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Ten</w:t>
      </w:r>
    </w:p>
    <w:p>
      <w:pPr>
        <w:pStyle w:val="ArticleSubtitle"/>
        <w:jc w:val="left"/>
      </w:pPr>
      <w:r>
        <w:rPr>
          <w:rFonts w:ascii="Arial" w:hAnsi="Arial" w:eastAsia="Arial" w:cs="Arial"/>
        </w:rPr>
        <w:t>The War in Heaven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The great controversy between Christ and Lucifer (the Light Bearer) began in heaven, and God allowed a time of probation. When Lucifer propagated his rebellion a period of time was allowed for the fruit of the Light Bearer’s rebellion to be manifested. When God determined that the probationary period had ended, Lucifer’s name changed from Lucifer the Light Bearer, to Satan, the Adversary. For Satan and the angels who had joined in his rebellion the probationary period had ended, and they were cast out of heaven, and condemned to everlasting fire.</w:t>
      </w:r>
    </w:p>
    <w:p>
      <w:pPr>
        <w:pStyle w:val="ArticleScripture"/>
        <w:jc w:val="left"/>
      </w:pPr>
      <w:r>
        <w:rPr>
          <w:rFonts w:ascii="Times New Roman" w:hAnsi="Times New Roman" w:eastAsia="Times New Roman" w:cs="Times New Roman"/>
        </w:rPr>
        <w:t>Then shall he say also unto them on the left hand, Depart from me, ye cursed, into everlasting fire, prepared for the devil and his angels. Matthew 25:41.</w:t>
      </w:r>
    </w:p>
    <w:p>
      <w:pPr>
        <w:pStyle w:val="ArticleBody"/>
        <w:jc w:val="left"/>
      </w:pPr>
      <w:r>
        <w:rPr>
          <w:rFonts w:ascii="Times New Roman" w:hAnsi="Times New Roman" w:eastAsia="Times New Roman" w:cs="Times New Roman"/>
        </w:rPr>
        <w:t>The great controversy between Christ and Satan, thereafter arrived in the Garden of Eden, and once again God included a time of probation. When Satan accused God of lying about death and the fruit of the tree, and seduced Eve to join in his rebellion, a period of time was again allowed for the fruits of Satan’s rebellion to be manifested upon earth as it had been in heaven. Satan there received the additional name of the Devil, which means “the Accuser”. When probationary time (for the sons of Adam who have joined in Satan’s rebellion) ends, those sons of Adam will be condemned to everlasting fire.</w:t>
      </w:r>
    </w:p>
    <w:p>
      <w:pPr>
        <w:pStyle w:val="ArticleScripture"/>
        <w:jc w:val="left"/>
      </w:pPr>
      <w:r>
        <w:rPr>
          <w:rFonts w:ascii="Times New Roman" w:hAnsi="Times New Roman" w:eastAsia="Times New Roman" w:cs="Times New Roman"/>
        </w:rPr>
        <w:t>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Revelation 12:7–9.</w:t>
      </w:r>
    </w:p>
    <w:p>
      <w:pPr>
        <w:pStyle w:val="ArticleBody"/>
        <w:jc w:val="left"/>
      </w:pPr>
      <w:r>
        <w:rPr>
          <w:rFonts w:ascii="Times New Roman" w:hAnsi="Times New Roman" w:eastAsia="Times New Roman" w:cs="Times New Roman"/>
        </w:rPr>
        <w:t>The warfare in heaven in the beginning of the great controversy illustrates the warfare in the ending of the great controversy, for the Alpha and Omega always illustrate the end of a thing, with the beginning of a thing. The description of the warfare that took place in heaven is introduced by a great wonder in heaven.</w:t>
      </w:r>
    </w:p>
    <w:p>
      <w:pPr>
        <w:pStyle w:val="ArticleScripture"/>
        <w:jc w:val="left"/>
      </w:pPr>
      <w:r>
        <w:rPr>
          <w:rFonts w:ascii="Times New Roman" w:hAnsi="Times New Roman" w:eastAsia="Times New Roman" w:cs="Times New Roman"/>
        </w:rPr>
        <w:t>And there appeared a great wonder in heaven; a woman clothed with the sun, and the moon under her feet, and upon her head a crown of twelve stars: And she being with child cried, travailing in birth, and pained to be delivered. Revelation 12:1, 2.</w:t>
      </w:r>
    </w:p>
    <w:p>
      <w:pPr>
        <w:pStyle w:val="ArticleBody"/>
        <w:jc w:val="left"/>
      </w:pPr>
      <w:r>
        <w:rPr>
          <w:rFonts w:ascii="Times New Roman" w:hAnsi="Times New Roman" w:eastAsia="Times New Roman" w:cs="Times New Roman"/>
        </w:rPr>
        <w:t>When the final conflict of the great controversy between Christ and Satan occurs, which is while probationary time is still in effect; the battlefield is represented in the Revelation of Jesus Christ as being in heaven. This truth is now being unsealed. The apostle Paul speaks of three heavens.</w:t>
      </w:r>
    </w:p>
    <w:p>
      <w:pPr>
        <w:pStyle w:val="ArticleScripture"/>
        <w:jc w:val="left"/>
      </w:pPr>
      <w:r>
        <w:rPr>
          <w:rFonts w:ascii="Times New Roman" w:hAnsi="Times New Roman" w:eastAsia="Times New Roman" w:cs="Times New Roman"/>
        </w:rPr>
        <w:t>“The apostle Paul early in his Christian experience was given special opportunities to learn the will of God concerning the followers of Jesus. He was ‘caught up to the third heaven,’ ‘into paradise, and heard unspeakable words, which it is not lawful for a man to utter.’ He himself acknowledged that many ‘visions and revelations’ had been given him ‘of the Lord.’ His understanding of the principles of gospel truth was equal to that of ‘the very chiefest apostles.’ 2 Corinthians 12:2, 4, 1, 11. He had a clear, full comprehension of ‘the breadth, and length, and depth, and height’ of ‘the love of Christ, which passeth knowledge.’ Ephesians 3:18, 19.” Acts of the Apostles, 469.</w:t>
      </w:r>
    </w:p>
    <w:p>
      <w:pPr>
        <w:pStyle w:val="ArticleBody"/>
        <w:jc w:val="left"/>
      </w:pPr>
      <w:r>
        <w:rPr>
          <w:rFonts w:ascii="Times New Roman" w:hAnsi="Times New Roman" w:eastAsia="Times New Roman" w:cs="Times New Roman"/>
        </w:rPr>
        <w:t>The warfare in the beginning of the great controversy began in the third heaven, and the warfare at the ending of the great controversy ends in the first heaven. There are three heavens, the first being the heaven that represents the atmosphere of planet earth. The second heaven is the sun, moon, and stars. The third heaven is what Sister White called “paradise,” and it represents the location of God’s throne. It is in the very presence of God’s command center that the Light Bearer, Lucifer initiated his rebellion.</w:t>
      </w:r>
    </w:p>
    <w:p>
      <w:pPr>
        <w:pStyle w:val="ArticleBody"/>
        <w:jc w:val="left"/>
      </w:pPr>
      <w:r>
        <w:rPr>
          <w:rFonts w:ascii="Times New Roman" w:hAnsi="Times New Roman" w:eastAsia="Times New Roman" w:cs="Times New Roman"/>
        </w:rPr>
        <w:t>The third heaven is where some prophets, including Sister White have been taken to in vision. When Paul was there, he was shown the history of the awakening of the dead dry bones that had been slain in the street on July 18, 2020, and the events that followed with the birth of the one hundred and forty-four thousand. Paul was forbidden to share that history, for that history was represented as a history that was not lawful to “utter.” Paul died a little over thirty years before John the Revelator received the vision of the Revelation of Jesus Christ. John, as with Paul, heard what was “uttered” by the seven thunders, and he too was told not to write what was “uttered.” What the seven thunders “uttered” was to remain sealed until the end of the three and a half symbolic days that the two witnesses had been dead in the street.</w:t>
      </w:r>
    </w:p>
    <w:p>
      <w:pPr>
        <w:pStyle w:val="ArticleScripture"/>
        <w:jc w:val="left"/>
      </w:pPr>
      <w:r>
        <w:rPr>
          <w:rFonts w:ascii="Times New Roman" w:hAnsi="Times New Roman" w:eastAsia="Times New Roman" w:cs="Times New Roman"/>
        </w:rPr>
        <w:t>And when the seven thunders had uttered their voices, I was about to write: and I heard a voice from heaven saying unto me, Seal up those things which the seven thunders uttered, and write them not. Revelation 10:4.</w:t>
      </w:r>
    </w:p>
    <w:p>
      <w:pPr>
        <w:pStyle w:val="ArticleBody"/>
        <w:jc w:val="left"/>
      </w:pPr>
      <w:r>
        <w:rPr>
          <w:rFonts w:ascii="Times New Roman" w:hAnsi="Times New Roman" w:eastAsia="Times New Roman" w:cs="Times New Roman"/>
        </w:rPr>
        <w:t>All the prophets testify of the “last days” of the investigative judgment, and those “last days” specifically began on September 11, 2001, and they have now reached the point where the sealing begins. The sealing begins at the ending of the three and a half symbolic days that the two slain witnesses were lying in the street. All the prophets agree with one another. Paul saw the battlefield of the last probationary war, that takes place in the first heaven. The battlefield of the last probationary war, that takes place within the first heaven, parallels the battlefield of the first probationary war, that took place in the third heaven. It might appear unnecessary to identify the battlefields as battles of the probationary war, but Satan, who was the adversary of Christ in the first battle and is the adversary of the one hundred and forty-four thousand in the last battle, knows his time is short. He knows it is a battle set within the field of probationary time. Do we?</w:t>
      </w:r>
    </w:p>
    <w:p>
      <w:pPr>
        <w:pStyle w:val="ArticleBody"/>
        <w:jc w:val="left"/>
      </w:pPr>
      <w:r>
        <w:rPr>
          <w:rFonts w:ascii="Times New Roman" w:hAnsi="Times New Roman" w:eastAsia="Times New Roman" w:cs="Times New Roman"/>
        </w:rPr>
        <w:t>In 1840, the mighty angel descended and empowered the first angel’s message. The Protestants of that generation were then tested and they ended up with a name of rebellion attached to them as they were labeled the daughters of Babylon. Lucifer’s name also changed during his probationary testing time. The mighty angel that descended in 1840, typified the mighty angel of Revelation eighteen that descended on September 11, 2001. The investigative judgment had not yet begun in 1840, for it was still four years in the future, but the Protestants still provided a prophetic representation of the judgment of the living, for when the angel descended in 1840, their probationary testing time began. When the angel of Revelation eighteen descended in 2001, the judgment in heaven changed from the judgment of the dead, unto the judgment of the living.</w:t>
      </w:r>
    </w:p>
    <w:p>
      <w:pPr>
        <w:pStyle w:val="ArticleBody"/>
        <w:jc w:val="left"/>
      </w:pPr>
      <w:r>
        <w:rPr>
          <w:rFonts w:ascii="Times New Roman" w:hAnsi="Times New Roman" w:eastAsia="Times New Roman" w:cs="Times New Roman"/>
        </w:rPr>
        <w:t>On July 18, 2020, the first disappointment for the movement of the third angel, which is typified by the first disappointment of the movement of the first angel, arrived. In the movement at the beginning, the testing process of the Protestants ended at the waymark of the first disappointment, and then the testing of the first movement began. On July 18, 2020, the judgment process took another step forward, for the message that was to arrive at the end of the wilderness of three and a half days would not only be the perfect and final fulfillment of the message of the Midnight Cry, but it would also prophetically mark the arrival of the sealing of the one hundred and forty-four thousand.</w:t>
      </w:r>
    </w:p>
    <w:p>
      <w:pPr>
        <w:pStyle w:val="ArticleScripture"/>
        <w:jc w:val="left"/>
      </w:pPr>
      <w:r>
        <w:rPr>
          <w:rFonts w:ascii="Times New Roman" w:hAnsi="Times New Roman" w:eastAsia="Times New Roman" w:cs="Times New Roman"/>
        </w:rPr>
        <w:t>And the glory of the God of Israel was gone up from the cherub, whereupon he was, to the threshold of the house. And he called to the man clothed with linen, which had the writer’s inkhorn by his side; And the Lord said unto him, Go through the midst of the city, through the midst of Jerusalem, and set a mark upon the foreheads of the men that sigh and that cry for all the abominations that be done in the midst thereof. Ezekiel 9:3, 4.</w:t>
      </w:r>
    </w:p>
    <w:p>
      <w:pPr>
        <w:pStyle w:val="ArticleBody"/>
        <w:jc w:val="left"/>
      </w:pPr>
      <w:r>
        <w:rPr>
          <w:rFonts w:ascii="Times New Roman" w:hAnsi="Times New Roman" w:eastAsia="Times New Roman" w:cs="Times New Roman"/>
        </w:rPr>
        <w:t>The process of sealing the one hundred and forty-four thousand began at their birth, which was also their resurrection. The message of the four winds brings the dead dry bones to life, and the message of the four winds is the message of the sealing of the one hundred and forty-four thousand. Paul and John both saw and heard the very history we are now living in, the history “that many prophets and righteous men have desired to see.” The history of the mighty movement of the third angel, that was typified by the mighty movement of the first angel.</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The predominant theme of Lucifer’s initial warfare in heaven was communication. He was the light bearer who used his position to insinuate error into the minds of holy angels. We are told that the angels that imbibed in his rebellious ideas, did not even recognize that it was Lucifer that had seduced them into thinking the things they eventually thought about God. He was so subtle, as he was with Eve in the garden, that the angels who were once holy, came to believe the thoughts Satan had implanted in their minds, were their own original thoughts. Those seeds, eventually brought the fruit of eternal destruction.</w:t>
      </w:r>
    </w:p>
    <w:p>
      <w:pPr>
        <w:pStyle w:val="ArticleBody"/>
        <w:jc w:val="left"/>
      </w:pPr>
      <w:r>
        <w:rPr>
          <w:rFonts w:ascii="Times New Roman" w:hAnsi="Times New Roman" w:eastAsia="Times New Roman" w:cs="Times New Roman"/>
        </w:rPr>
        <w:t>The last war, that takes place in the first heaven, is about to get under way, and it is not about the seduction of holy angels, nor is it about Satan’s seduction of Eve, but rather it is about his seduction of all mankind through a corrupted communication process that is represented as being in the heavens. It’s about the World-Wide Web that Satan uses to inculcate ideas into men, without those men knowing that they have believed a lie, and in so doing have demonstrated that they love not the truth. It was the apostle Paul that set forth that in the “last days” men would receive a lie, because they did not have a love of the “truth.” After all, he had seen the very history where this marvelous work of Satan is accomplished.</w:t>
      </w:r>
    </w:p>
    <w:p>
      <w:pPr>
        <w:pStyle w:val="ArticleBody"/>
        <w:jc w:val="left"/>
      </w:pPr>
      <w:r>
        <w:rPr>
          <w:rFonts w:ascii="Times New Roman" w:hAnsi="Times New Roman" w:eastAsia="Times New Roman" w:cs="Times New Roman"/>
        </w:rPr>
        <w:t>The seduction of mankind is accomplished by the globalists of the United Nations, who are the dragon power. The globalists of the United Nations in prophecy consist of kings and merchants. The kings are the governments, and the techno-giants and multinational billionaires are the merchants.</w:t>
      </w:r>
    </w:p>
    <w:p>
      <w:pPr>
        <w:pStyle w:val="ArticleBody"/>
        <w:jc w:val="left"/>
      </w:pPr>
      <w:r>
        <w:rPr>
          <w:rFonts w:ascii="Times New Roman" w:hAnsi="Times New Roman" w:eastAsia="Times New Roman" w:cs="Times New Roman"/>
        </w:rPr>
        <w:t>The warfare begins at the Sunday law, at which point, the United States becomes the premier king of the ten kings. The United States then has just spoken as a dragon, thus marking the end of the sixth kingdom of the earth beast. It then goes forth to deceive the whole world through the miracles that he is to do in sight of the beast, miracles that are represented as bringing fire down from heaven.</w:t>
      </w:r>
    </w:p>
    <w:p>
      <w:pPr>
        <w:pStyle w:val="ArticleScripture"/>
        <w:jc w:val="left"/>
      </w:pPr>
      <w:r>
        <w:rPr>
          <w:rFonts w:ascii="Times New Roman" w:hAnsi="Times New Roman" w:eastAsia="Times New Roman" w:cs="Times New Roman"/>
        </w:rPr>
        <w:t>And he doeth great wonders, so that he maketh fire come down from heaven on the earth in the sight of men. Revelation 13:13.</w:t>
      </w:r>
    </w:p>
    <w:p>
      <w:pPr>
        <w:pStyle w:val="ArticleBody"/>
        <w:jc w:val="left"/>
      </w:pPr>
      <w:r>
        <w:rPr>
          <w:rFonts w:ascii="Times New Roman" w:hAnsi="Times New Roman" w:eastAsia="Times New Roman" w:cs="Times New Roman"/>
        </w:rPr>
        <w:t>When the resurrected dead dry bones, that had been murdered in the street, are lifted up to heaven as an ensign, there is simultaneously another wonder in heaven.</w:t>
      </w:r>
    </w:p>
    <w:p>
      <w:pPr>
        <w:pStyle w:val="ArticleScripture"/>
        <w:jc w:val="left"/>
      </w:pPr>
      <w:r>
        <w:rPr>
          <w:rFonts w:ascii="Times New Roman" w:hAnsi="Times New Roman" w:eastAsia="Times New Roman" w:cs="Times New Roman"/>
        </w:rPr>
        <w:t>And there appeared another wonder in heaven; and behold a great red dragon, having seven heads and ten horns, and seven crowns upon his heads. Revelation 12:3.</w:t>
      </w:r>
    </w:p>
    <w:p>
      <w:pPr>
        <w:pStyle w:val="ArticleBody"/>
        <w:jc w:val="left"/>
      </w:pPr>
      <w:r>
        <w:rPr>
          <w:rFonts w:ascii="Times New Roman" w:hAnsi="Times New Roman" w:eastAsia="Times New Roman" w:cs="Times New Roman"/>
        </w:rPr>
        <w:t>The great red dragon is Satan, but it is also pagan Rome.</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The dragon is Satan, and in a secondary application the dragon represents pagan Rome. In the history of Christ’s birth, the dragon of pagan Rome is represented; but the perfect prophetic application of the dragon is in “the last days.” In “the last days” the dragon is represented by the ten kings of the United Nations. They appear not in the history of Christ’s birth, but in the history of the birth of the one hundred and forty-four thousand, whose birth was typified by Christ’s birth.</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The dragon’s ten horns are the symbol of its confederacy, its seven heads with crowns upon them, identify it as the seventh head of the eight kingdoms of Bible prophecy as represented in both Nebuchadnezzar’s image in Daniel chapter two, and also in the eight heads of Revelation chapter seventeen. The United Nations is “another wonder in heaven,” at the very time when the ensign, which has been born in the street that runs through the valley of dead dry bones is lifted up to heaven. The dragon and the woman appear as wonders in heaven at the Sunday law, which is also the very point that the sea beast of Catholicism is also “wondered after.”</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Revelation 13:3.</w:t>
      </w:r>
    </w:p>
    <w:p>
      <w:pPr>
        <w:pStyle w:val="ArticleBody"/>
        <w:jc w:val="left"/>
      </w:pPr>
      <w:r>
        <w:rPr>
          <w:rFonts w:ascii="Times New Roman" w:hAnsi="Times New Roman" w:eastAsia="Times New Roman" w:cs="Times New Roman"/>
        </w:rPr>
        <w:t>The world is wondering after the papal sea beast, ‘after’ its deadly wound is healed, and it is healed at the Sunday law in the United States. The ensign, the dragon and the beast are all being wondered after, beginning at the Sunday law in the United States. The false prophet manifests the most significant of the satanic wonders at that very same time, for it is immediately after the Sunday law, where the false prophet has just begun to speak as a “dragon,” that he goes forth to deceive the entire world, and he accomplishes his deception from heaven.</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Revelation 13:11–13.</w:t>
      </w:r>
    </w:p>
    <w:p>
      <w:pPr>
        <w:pStyle w:val="ArticleBody"/>
        <w:jc w:val="left"/>
      </w:pPr>
      <w:r>
        <w:rPr>
          <w:rFonts w:ascii="Times New Roman" w:hAnsi="Times New Roman" w:eastAsia="Times New Roman" w:cs="Times New Roman"/>
        </w:rPr>
        <w:t>The war that began in the third heaven, ends in the first heaven. The three-fold union of the dragon, the beast and the false prophet are identified by the Bible and the Spirit of Prophecy as the evil confederacy. At the Sunday law, the three-fold union begins leading the entire world in warfare against the woman, as it marches to Armageddon. At the Sunday law, they take their positions in the battlefield of the first heaven, and then they lose! As Rome rises to power three times in the history of the world, it always conquers first its enemy, then its ally, then its victim, and then falls.</w:t>
      </w:r>
    </w:p>
    <w:p>
      <w:pPr>
        <w:pStyle w:val="ArticleScripture"/>
        <w:jc w:val="left"/>
      </w:pPr>
      <w:r>
        <w:rPr>
          <w:rFonts w:ascii="Times New Roman" w:hAnsi="Times New Roman" w:eastAsia="Times New Roman" w:cs="Times New Roman"/>
        </w:rPr>
        <w:t>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Revelation 16:13–16.</w:t>
      </w:r>
    </w:p>
    <w:p>
      <w:pPr>
        <w:pStyle w:val="ArticleBody"/>
        <w:jc w:val="left"/>
      </w:pPr>
      <w:r>
        <w:rPr>
          <w:rFonts w:ascii="Times New Roman" w:hAnsi="Times New Roman" w:eastAsia="Times New Roman" w:cs="Times New Roman"/>
        </w:rPr>
        <w:t>The “war in heaven” in “the last days” is not metaphorical, it is a war of communication that is carried out in the heavens. Out of the mouth of the dragon, the mouth of the beast and the mouth of the false prophet comes the “spirits of devils” that work “miracles.” The word “spirit” means breath, and the breath is a symbol of a message. The breath of Ezekiel thirty-seven brings the dead bones to life, and it does so by delivering the message of Islam, which in the Bible is represented as the east wind. “Spirit,” “wind” and “breath” are the same word translated into those three English words both in the Hebrew and in the Greek.</w:t>
      </w:r>
    </w:p>
    <w:p>
      <w:pPr>
        <w:pStyle w:val="ArticleScripture"/>
        <w:jc w:val="left"/>
      </w:pPr>
      <w:r>
        <w:rPr>
          <w:rFonts w:ascii="Times New Roman" w:hAnsi="Times New Roman" w:eastAsia="Times New Roman" w:cs="Times New Roman"/>
        </w:rPr>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God’s Word. The stammering tongue will be unloosed, and the timid will be made strong to bear courageous testimony to the truth. May the Lord help His people to cleanse the soul temple from every defilement,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The “spirits” that come out of the mouth of the dragon, out of the mouth of the beast and out of the mouth of the false prophet represent satanic messages. In the first battle in the third heaven–it was corrupted communications as represented by the corrupted light bearer. In the last battle in the first heaven–it is once again, corrupted communications. The corrupted communications that Satan used in the warfare of the third heaven, that is to be used again in the warfare of the first heaven, was mesmerism, which in modern times is called hypnosis.</w:t>
      </w:r>
    </w:p>
    <w:p>
      <w:pPr>
        <w:pStyle w:val="ArticleScripture"/>
        <w:jc w:val="left"/>
      </w:pPr>
      <w:r>
        <w:rPr>
          <w:rFonts w:ascii="Times New Roman" w:hAnsi="Times New Roman" w:eastAsia="Times New Roman" w:cs="Times New Roman"/>
        </w:rPr>
        <w:t>“Men and women are not to study the science of how to take captive the minds of those who associate with them. This is the science that Satan teaches. We are to resist everything of the kind. We are not to tamper with mesmerism and hypnotism—the science of the one who lost his first estate and was cast out of the heavenly courts.” Manuscript 86, 1905.</w:t>
      </w:r>
    </w:p>
    <w:p>
      <w:pPr>
        <w:pStyle w:val="ArticleBody"/>
        <w:jc w:val="left"/>
      </w:pPr>
      <w:r>
        <w:rPr>
          <w:rFonts w:ascii="Times New Roman" w:hAnsi="Times New Roman" w:eastAsia="Times New Roman" w:cs="Times New Roman"/>
        </w:rPr>
        <w:t>Hypnotism is accomplished in the world today by the techno-giants through the worldwide web, which employs what is labeled as the science of modern advertising, but is actually the ultimate sophistication of the old satanic science of hypnotism. The globalists, techno-giants and billionaires intend to capture their prey in a “web” of deceit that is already established worldwide. Satan’s PsyOps on the whole world if you will. It is satanic messages that lead the world to Armageddon, and those satanic messages are proclaimed in the heavens at the very same time the three angels are proclaiming Christ’s message in the heavens.</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Revelation 14:6–11.</w:t>
      </w:r>
    </w:p>
    <w:p>
      <w:pPr>
        <w:pStyle w:val="ArticleBody"/>
        <w:jc w:val="left"/>
      </w:pPr>
      <w:r>
        <w:rPr>
          <w:rFonts w:ascii="Times New Roman" w:hAnsi="Times New Roman" w:eastAsia="Times New Roman" w:cs="Times New Roman"/>
        </w:rPr>
        <w:t>The “spirits” that come from each member of the three-fold union, comes out of their mouths. The speaking of a nation is the action of its government.</w:t>
      </w:r>
    </w:p>
    <w:p>
      <w:pPr>
        <w:pStyle w:val="ArticleScripture"/>
        <w:jc w:val="left"/>
      </w:pPr>
      <w:r>
        <w:rPr>
          <w:rFonts w:ascii="Times New Roman" w:hAnsi="Times New Roman" w:eastAsia="Times New Roman" w:cs="Times New Roman"/>
        </w:rPr>
        <w:t>“The speaking of the nation is the action of its legislative and judicial authorities.” The Great Controversy, 443.</w:t>
      </w:r>
    </w:p>
    <w:p>
      <w:pPr>
        <w:pStyle w:val="ArticleBody"/>
        <w:jc w:val="left"/>
      </w:pPr>
      <w:r>
        <w:rPr>
          <w:rFonts w:ascii="Times New Roman" w:hAnsi="Times New Roman" w:eastAsia="Times New Roman" w:cs="Times New Roman"/>
        </w:rPr>
        <w:t>Jeremiah was promised that if he would separate the wheat from the chaff, and not return to the chaff (though the chaff could return to him), that God would make him His “mouth.”</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Jeremiah 15:17–19.</w:t>
      </w:r>
    </w:p>
    <w:p>
      <w:pPr>
        <w:pStyle w:val="ArticleBody"/>
        <w:jc w:val="left"/>
      </w:pPr>
      <w:r>
        <w:rPr>
          <w:rFonts w:ascii="Times New Roman" w:hAnsi="Times New Roman" w:eastAsia="Times New Roman" w:cs="Times New Roman"/>
        </w:rPr>
        <w:t>Jeremiah is representing the Millerites in their first disappointment, who thought God had lied. God had not lied, He simply held his hand over a mistake in the 1843 chart. Jeremiah was promised, as those who were disappointed at July 18, 2020, are promised; that if they would separate from the foolish persons and satanic teachings that were present before the disappointment, then the Lord would make Jeremiah, and those he typifies, His “mouth.” The 1843 chart had been produced in fulfillment of the command to do so in Habakkuk chapter two.</w:t>
      </w:r>
    </w:p>
    <w:p>
      <w:pPr>
        <w:pStyle w:val="ArticleScripture"/>
        <w:jc w:val="left"/>
      </w:pPr>
      <w:r>
        <w:rPr>
          <w:rFonts w:ascii="Times New Roman" w:hAnsi="Times New Roman" w:eastAsia="Times New Roman" w:cs="Times New Roman"/>
        </w:rPr>
        <w:t>“It was the united testimony of Second Advent lecturers and papers, when standing on ‘the original faith,’ that the publication of the chart was a fulfillment of Habakkuk 2:2, 3. If the chart was a subject of prophecy (and those who deny it leave the original faith),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James White, Second Advent Review and Sabbath Herald, Volume 1, Number 2.</w:t>
      </w:r>
    </w:p>
    <w:p>
      <w:pPr>
        <w:pStyle w:val="ArticleBody"/>
        <w:jc w:val="left"/>
      </w:pPr>
      <w:r>
        <w:rPr>
          <w:rFonts w:ascii="Times New Roman" w:hAnsi="Times New Roman" w:eastAsia="Times New Roman" w:cs="Times New Roman"/>
        </w:rPr>
        <w:t>The Lord, through Habakkuk, commanded the Millerites to produce the 1843 chart, and it contained an error that the Lord held His hand over. This is why Jeremiah states that his disappointment was because of God’s hand. When, after the disappointment, the Lord led the Millerites back to Habakkuk chapter two, they saw the promise, that even though the vision would tarry, that they should wait for it, for it would not lie, and that at the end it would “speak”.</w:t>
      </w:r>
    </w:p>
    <w:p>
      <w:pPr>
        <w:pStyle w:val="ArticleBody"/>
        <w:jc w:val="left"/>
      </w:pPr>
      <w:r>
        <w:rPr>
          <w:rFonts w:ascii="Times New Roman" w:hAnsi="Times New Roman" w:eastAsia="Times New Roman" w:cs="Times New Roman"/>
        </w:rPr>
        <w:t>The vision “speaking” represented the content of the prophetic message, and the promise to Jeremiah was if he would shake off the disappointment, return to the zeal for the message he had before the disappointment, and if he would make the distinction between wheat and chaff, he would be God’s “mouth,” and would present the message of the Midnight Cry.</w:t>
      </w:r>
    </w:p>
    <w:p>
      <w:pPr>
        <w:pStyle w:val="ArticleScripture"/>
        <w:jc w:val="left"/>
      </w:pPr>
      <w:r>
        <w:rPr>
          <w:rFonts w:ascii="Times New Roman" w:hAnsi="Times New Roman" w:eastAsia="Times New Roman" w:cs="Times New Roman"/>
        </w:rPr>
        <w:t>For the vision is yet for an appointed time, but at the end it shall speak, and not lie: though it tarry, wait for it; because it will surely come, it will not tarry. Habakkuk 2:3.</w:t>
      </w:r>
    </w:p>
    <w:p>
      <w:pPr>
        <w:pStyle w:val="ArticleBody"/>
        <w:jc w:val="left"/>
      </w:pPr>
      <w:r>
        <w:rPr>
          <w:rFonts w:ascii="Times New Roman" w:hAnsi="Times New Roman" w:eastAsia="Times New Roman" w:cs="Times New Roman"/>
        </w:rPr>
        <w:t>Those represented by Jeremiah, in both the movement of the first and third angels, who fulfill the command to return, will be the “mouth” of the Lord in the warfare against the evil confederacy, on the battlefield of the first heaven. They will present the message of the Midnight Cry. Those represented by Jeremiah are now hearing a “voice” in the wilderness. Three and a half symbolic days is a symbol of a prophetic wilderness.</w:t>
      </w:r>
    </w:p>
    <w:p>
      <w:pPr>
        <w:pStyle w:val="ArticleScripture"/>
        <w:jc w:val="left"/>
      </w:pPr>
      <w:r>
        <w:rPr>
          <w:rFonts w:ascii="Times New Roman" w:hAnsi="Times New Roman" w:eastAsia="Times New Roman" w:cs="Times New Roman"/>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Isaiah 40:3–5.</w:t>
      </w:r>
    </w:p>
    <w:p>
      <w:pPr>
        <w:pStyle w:val="ArticleBody"/>
        <w:jc w:val="left"/>
      </w:pPr>
      <w:r>
        <w:rPr>
          <w:rFonts w:ascii="Times New Roman" w:hAnsi="Times New Roman" w:eastAsia="Times New Roman" w:cs="Times New Roman"/>
        </w:rPr>
        <w:t>We will continue our consideration of the last battle of the probationary war, that began in the third heaven and ends in the first heaven in the next article.</w:t>
      </w:r>
    </w:p>
    <w:p>
      <w:pPr>
        <w:pStyle w:val="ArticleScripture"/>
        <w:jc w:val="left"/>
      </w:pPr>
      <w:r>
        <w:rPr>
          <w:rFonts w:ascii="Times New Roman" w:hAnsi="Times New Roman" w:eastAsia="Times New Roman" w:cs="Times New Roman"/>
        </w:rPr>
        <w:t>Then all the Midianites and the Amalekites and the children of the east were gathered together, and went over, and pitched in the valley of Jezreel. But the spirit of the Lord came upon Gideon, and he blew a trumpet; and Abiezer was gathered after him. And he sent messengers throughout all Manasseh; who also was gathered after him: and he sent messengers unto Asher, and unto Zebulun, and unto Naphtali; and they came up to meet them. Judges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Ten</dc:title>
  <dc:subject>The War in Heaven</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