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cuarenta y cinco</w:t>
      </w:r>
    </w:p>
    <w:p>
      <w:pPr>
        <w:pStyle w:val="ArticleSubtitle"/>
        <w:jc w:val="left"/>
      </w:pPr>
      <w:r>
        <w:rPr>
          <w:rFonts w:ascii="Arial" w:hAnsi="Arial" w:eastAsia="Arial" w:cs="Arial"/>
        </w:rPr>
        <w:t>Interpretación de la profecía bíblica y de los acontecimientos actuales: una perspectiva sobre la política moderna y el simbolismo religioso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La religión del wokismo (Sodoma) y la política del comunismo (Egipto) surgieron cuando el presidente más rico anunció su intención de presentarse a la presidencia en 2015, y, después de haber dado su testimonio político, el presidente fue muerto en 2020. El Papa fue muerto proféticamente en 1798, después de haber dado su testimonio satánico durante tres días y medio proféticos. Sin embargo, la Palabra profética de Dios indica que el Papa prevalece en su guerra contra el dragón.</w:t>
      </w:r>
    </w:p>
    <w:p>
      <w:pPr>
        <w:pStyle w:val="ArticleScripture"/>
        <w:jc w:val="left"/>
      </w:pPr>
      <w:r>
        <w:rPr>
          <w:rFonts w:ascii="Times New Roman" w:hAnsi="Times New Roman" w:eastAsia="Times New Roman" w:cs="Times New Roman"/>
        </w:rPr>
        <w:t>Hijo de hombre, pon tu rostro contra Faraón rey de Egipto, y profetiza contra él, y contra todo Egipto; habla, y di: Así dice el Señor Dios: He aquí, yo estoy contra ti, Faraón rey de Egipto, el gran dragón que yace en medio de sus ríos, que ha dicho: Mío es mi río, y yo lo hice para mí mismo. Ezequiel 29:2, 3.</w:t>
      </w:r>
    </w:p>
    <w:p>
      <w:pPr>
        <w:pStyle w:val="ArticleBody"/>
        <w:jc w:val="left"/>
      </w:pPr>
      <w:r>
        <w:rPr>
          <w:rFonts w:ascii="Times New Roman" w:hAnsi="Times New Roman" w:eastAsia="Times New Roman" w:cs="Times New Roman"/>
        </w:rPr>
        <w:t>Egipto es el gran dragón, y el ateísmo del Faraón tipificó el ateísmo de la Revolución Francesa y el globalismo del siglo XXI. Ese globalismo, en el marco de la bestia de la tierra del siglo XXI, está representado por el Partido Demócrata. Ezequiel señala que Dios está contra Egipto y, más adelante en el capítulo, Ezequiel señala que Dios entregará Egipto al rey del norte, quien, en el pasaje, es identificado como Nabucodonosor y quien representa al rey del norte falso de los últimos días. El rey del norte falso es el papado, y Dios señala, por medio de Ezequiel, que dará Egipto al rey del norte por el servicio que Nabucodonosor había prestado como vara de Su castigo. Dios señala que entregará Egipto al Papa en el período en que llegue la lluvia tardía.</w:t>
      </w:r>
    </w:p>
    <w:p>
      <w:pPr>
        <w:pStyle w:val="ArticleScripture"/>
        <w:jc w:val="left"/>
      </w:pPr>
      <w:r>
        <w:rPr>
          <w:rFonts w:ascii="Times New Roman" w:hAnsi="Times New Roman" w:eastAsia="Times New Roman" w:cs="Times New Roman"/>
        </w:rPr>
        <w:t>Y aconteció en el año vigésimo séptimo, en el primer mes, el primer día del mes, que vino a mí la palabra del Señor, diciendo: Hijo de hombre, Nabucodonosor, rey de Babilonia, impuso a su ejército un arduo servicio contra Tiro: toda cabeza quedó rapada, y todo hombro, despellejado; pero ni él ni su ejército recibieron salario de parte de Tiro por el servicio que habían prestado contra ella. Por tanto, así dice el Señor Dios: He aquí, yo doy la tierra de Egipto a Nabucodonosor, rey de Babilonia; él se llevará su multitud, tomará su botín y capturará su presa; y esto será la paga para su ejército. Le he dado la tierra de Egipto como paga por su trabajo con que sirvió contra ella, porque trabajaron para mí, dice el Señor Dios. En aquel día haré brotar el cuerno de la casa de Israel, y abriré tu boca en medio de ellos; y sabrán que yo soy el Señor. Ezequiel 29:17-21.</w:t>
      </w:r>
    </w:p>
    <w:p>
      <w:pPr>
        <w:pStyle w:val="ArticleBody"/>
        <w:jc w:val="left"/>
      </w:pPr>
      <w:r>
        <w:rPr>
          <w:rFonts w:ascii="Times New Roman" w:hAnsi="Times New Roman" w:eastAsia="Times New Roman" w:cs="Times New Roman"/>
        </w:rPr>
        <w:t>El "día" en que Dios hace que "el cuerno de la casa de Israel retoñe" es el 11 de septiembre de 2001, cuando comenzó la aspersión de la lluvia tardía. En ese tiempo el Señor levantó atalayas diciendo: "oíd el sonido de la trompeta" del tercer ay, pues Él señaló que Dios "te daría la apertura de la boca en medio de ellos." El "en medio" identifica el período de tiempo entre la aspersión de la lluvia tardía, que comenzó el 11 de septiembre de 2001, y que concluye en la Ley Dominical, cuando el Espíritu Santo es derramado sin medida. En el medio (el en medio) de esos dos hitos, dos testigos, o dos cuernos, darían su testimonio, hasta que ambos fueron muertos en la calle en 2020.</w:t>
      </w:r>
    </w:p>
    <w:p>
      <w:pPr>
        <w:pStyle w:val="ArticleBody"/>
        <w:jc w:val="left"/>
      </w:pPr>
      <w:r>
        <w:rPr>
          <w:rFonts w:ascii="Times New Roman" w:hAnsi="Times New Roman" w:eastAsia="Times New Roman" w:cs="Times New Roman"/>
        </w:rPr>
        <w:t>Antes de ser muertos, dieron su testimonio, y después de haber sido muertos, fueron vivificados como el octavo, esto es, de los siete. Fueron muertos por el poder del dragón del ateísmo (Egipto) y de la inmoralidad (Sodoma). Por el servicio que habían prestado a Dios, Él les prometió darles Egipto como su recompensa. Cuando el rey del norte captura la tierra gloriosa de los Estados Unidos en el versículo cuarenta y uno de Daniel once, entonces toma Egipto, porque ésta es su retribución por los servicios prestados en la obra providencial de Dios.</w:t>
      </w:r>
    </w:p>
    <w:p>
      <w:pPr>
        <w:pStyle w:val="ArticleScripture"/>
        <w:jc w:val="left"/>
      </w:pPr>
      <w:r>
        <w:rPr>
          <w:rFonts w:ascii="Times New Roman" w:hAnsi="Times New Roman" w:eastAsia="Times New Roman" w:cs="Times New Roman"/>
        </w:rPr>
        <w:t>¡Oh asirio, vara de mi ira, y el báculo en su mano es mi indignación! Lo enviaré contra una nación hipócrita, y contra el pueblo de mi ira le daré orden, para tomar el botín y tomar la presa, y para hollarlos como el lodo de las calles. Isaías 10:5, 6.</w:t>
      </w:r>
    </w:p>
    <w:p>
      <w:pPr>
        <w:pStyle w:val="ArticleBody"/>
        <w:jc w:val="left"/>
      </w:pPr>
      <w:r>
        <w:rPr>
          <w:rFonts w:ascii="Times New Roman" w:hAnsi="Times New Roman" w:eastAsia="Times New Roman" w:cs="Times New Roman"/>
        </w:rPr>
        <w:t>El asirio es el rey del norte, que representa al papado, el rey del norte impostor en los últimos días. Asiria y Babilonia fueron utilizadas para traer juicio sobre Israel, tanto el reino del norte como el del sur, debido a su continua rebelión.</w:t>
      </w:r>
    </w:p>
    <w:p>
      <w:pPr>
        <w:pStyle w:val="ArticleScripture"/>
        <w:jc w:val="left"/>
      </w:pPr>
      <w:r>
        <w:rPr>
          <w:rFonts w:ascii="Times New Roman" w:hAnsi="Times New Roman" w:eastAsia="Times New Roman" w:cs="Times New Roman"/>
        </w:rPr>
        <w:t>'Así fue Israel llevado fuera de su propia tierra a Asiria', 'porque no obedecieron la voz del Señor su Dios, sino que transgredieron Su pacto, y todo lo que Moisés, el siervo del Señor, mandó.' 2 Reyes 17:7, 11, 14-16, 20, 23; 18:12.</w:t>
      </w:r>
    </w:p>
    <w:p>
      <w:pPr>
        <w:pStyle w:val="ArticleScripture"/>
        <w:jc w:val="left"/>
      </w:pPr>
      <w:r>
        <w:rPr>
          <w:rFonts w:ascii="Times New Roman" w:hAnsi="Times New Roman" w:eastAsia="Times New Roman" w:cs="Times New Roman"/>
        </w:rPr>
        <w:t>En los terribles juicios traídos sobre las diez tribus, el Señor tenía un propósito sabio y misericordioso. Lo que ya no podía hacer por medio de ellos en la tierra de sus padres, procuraría lograrlo esparciéndolos entre los paganos. Su plan para la salvación de todos los que escogieran acogerse al perdón por medio del Salvador del género humano debía cumplirse aún; y en las aflicciones traídas sobre Israel, estaba preparando el camino para que Su gloria se revelara a las naciones de la tierra. No todos los llevados cautivos eran impenitentes. Entre ellos había algunos que habían permanecido fieles a Dios, y otros que se habían humillado ante Él. Por medio de estos, “los hijos del Dios viviente” (Oseas 1:10), Él llevaría a multitudes en el imperio asirio al conocimiento de los atributos de Su carácter y de la beneficencia de Su ley. Profetas y reyes, 292.</w:t>
      </w:r>
    </w:p>
    <w:p>
      <w:pPr>
        <w:pStyle w:val="ArticleBody"/>
        <w:jc w:val="left"/>
      </w:pPr>
      <w:r>
        <w:rPr>
          <w:rFonts w:ascii="Times New Roman" w:hAnsi="Times New Roman" w:eastAsia="Times New Roman" w:cs="Times New Roman"/>
        </w:rPr>
        <w:t>El Señor empleó a los reyes del norte como Su instrumento de juicio, y el principio en la Biblia que Él siguió con respecto a esos reyes del norte fue que se les debía pagar por los servicios prestados.</w:t>
      </w:r>
    </w:p>
    <w:p>
      <w:pPr>
        <w:pStyle w:val="ArticleScripture"/>
        <w:jc w:val="left"/>
      </w:pPr>
      <w:r>
        <w:rPr>
          <w:rFonts w:ascii="Times New Roman" w:hAnsi="Times New Roman" w:eastAsia="Times New Roman" w:cs="Times New Roman"/>
        </w:rPr>
        <w:t>Y en esa misma casa permanezcan, comiendo y bebiendo lo que les den; porque el obrero es digno de su salario. No vayan de casa en casa. Lucas 10:7.</w:t>
      </w:r>
    </w:p>
    <w:p>
      <w:pPr>
        <w:pStyle w:val="ArticleBody"/>
        <w:jc w:val="left"/>
      </w:pPr>
      <w:r>
        <w:rPr>
          <w:rFonts w:ascii="Times New Roman" w:hAnsi="Times New Roman" w:eastAsia="Times New Roman" w:cs="Times New Roman"/>
        </w:rPr>
        <w:t>El Señor usa al papado para castigar a los Estados Unidos cuando colman la copa de su tiempo de prueba en la inminente ley dominical, y la recompensa que Él otorga es entregar Egipto al papado por los servicios prestados. La Palabra profética de Dios es clara en que Egipto es entregado al papado, y los versículos cuarenta y dos y tres del capítulo once de Daniel confirman este hecho. La recompensa del papa por los servicios prestados es que llega a ser la cabeza que los diez reyes exaltan, y que gobierna sobre la imagen mundial de la bestia.</w:t>
      </w:r>
    </w:p>
    <w:p>
      <w:pPr>
        <w:pStyle w:val="ArticleBody"/>
        <w:jc w:val="left"/>
      </w:pPr>
      <w:r>
        <w:rPr>
          <w:rFonts w:ascii="Times New Roman" w:hAnsi="Times New Roman" w:eastAsia="Times New Roman" w:cs="Times New Roman"/>
        </w:rPr>
        <w:t>Trump prevalece sobre los poderes del dragón, pues él es la octava cabeza, esto es, de entre las siete, en el tiempo de la imagen de la bestia en los Estados Unidos. El colapso del Partido Demócrata, el poder del dragón que dio muerte a Trump en 2020, está ocurriendo ahora. La Palabra de Dios nunca falla. La “gota que colma el vaso” para el Partido Demócrata es el falso profeta del islam. El ataque del 7 de octubre de 2023 introdujo una cuña en su base de apoyo que solo puede atribuirse al papel del islam de encolerizar y atribular a las naciones. Esto irá acompañado de nuevos ataques, produciendo mayor división, a la par que une a una clase de ciudadanos de la bestia de la tierra, que reconocen la insensatez del torrente de inmigración ilegal que ha sido desatado por las fuerzas del dragón. También producirá una crisis económica, si bien esa crisis ya está aquí.</w:t>
      </w:r>
    </w:p>
    <w:p>
      <w:pPr>
        <w:pStyle w:val="ArticleScripture"/>
        <w:jc w:val="left"/>
      </w:pPr>
      <w:r>
        <w:rPr>
          <w:rFonts w:ascii="Times New Roman" w:hAnsi="Times New Roman" w:eastAsia="Times New Roman" w:cs="Times New Roman"/>
        </w:rPr>
        <w:t>Y entonces el gran engañador persuadirá a los hombres de que quienes sirven a Dios están causando estos males. La clase que ha provocado el desagrado del Cielo atribuirá todas sus tribulaciones a aquellos cuya obediencia a los mandamientos de Dios es una reprensión perpetua para los transgresores. Se declarará que los hombres ofenden a Dios por la violación del día de reposo dominical; que este pecado ha traído calamidades que no cesarán hasta que la observancia del domingo sea estrictamente impuesta; y que quienes presentan las reivindicaciones del cuarto mandamiento, destruyendo así la reverencia por el domingo, son perturbadores del pueblo, impidiendo su restauración al favor divino y a la prosperidad temporal. Así, la acusación formulada en tiempos antiguos contra el siervo de Dios se repetirá y sobre fundamentos igualmente bien establecidos: “Y sucedió que, cuando Acab vio a Elías, Acab le dijo: ¿Eres tú el que turbas a Israel? Y él respondió: Yo no he turbado a Israel; sino tú y la casa de tu padre, en que habéis abandonado los mandamientos del Señor, y tú has seguido a Baalim.” 1 Reyes 18:17, 18. Como la ira del pueblo será suscitada por falsas acusaciones, adoptarán una conducta para con los embajadores de Dios muy similar a la que el Israel apóstata tuvo con Elías. El Conflicto de los Siglos, 590.</w:t>
      </w:r>
    </w:p>
    <w:p>
      <w:pPr>
        <w:pStyle w:val="ArticleBody"/>
        <w:jc w:val="left"/>
      </w:pPr>
      <w:r>
        <w:rPr>
          <w:rFonts w:ascii="Times New Roman" w:hAnsi="Times New Roman" w:eastAsia="Times New Roman" w:cs="Times New Roman"/>
        </w:rPr>
        <w:t>A los que guardan el sábado se les identificará como la razón por la que el "favor divino y la prosperidad temporal" han sido retirados. Al describir este período que está justo delante de nosotros, ella se refiere a Elías y su interacción con Acab. Sus acusaciones mutuas tuvieron lugar ante el monte Carmelo. La prosperidad temporal y el favor divino se retiran mediante juicios crecientes, antes de la inminente ley dominical. El pasaje recién citado se refiere a una serie de eventos que ocurren durante el tiempo de prueba de la ley dominical, pero hay dos tiempos de prueba. La prueba de la imagen de la bestia que tiene lugar dentro de los confines de los Estados Unidos, posteriormente se repite en todo el mundo. Todos los eventos descritos en el pasaje hallan un cumplimiento profético en la historia que conduce a la inminente ley dominical y en la historia de la crisis de la ley dominical mundial que le sigue.</w:t>
      </w:r>
    </w:p>
    <w:p>
      <w:pPr>
        <w:pStyle w:val="ArticleBody"/>
        <w:jc w:val="left"/>
      </w:pPr>
      <w:r>
        <w:rPr>
          <w:rFonts w:ascii="Times New Roman" w:hAnsi="Times New Roman" w:eastAsia="Times New Roman" w:cs="Times New Roman"/>
        </w:rPr>
        <w:t>El primer párrafo de Testimonios, tomo nueve, que comienza en la página once, identificando así NUEVE-ONCE, dice: "Estamos viviendo en el tiempo del fin. Las señales de los tiempos, que se están cumpliendo rápidamente, declaran que la venida de Cristo está próxima. Los días en que vivimos son solemnes e importantes. El Espíritu de Dios está siendo retirado de la tierra de manera gradual pero segura. Plagas y juicios ya están cayendo sobre los despreciadores de la gracia de Dios. Las calamidades por tierra y mar, el estado inestable de la sociedad, las alarmas de guerra, son portentosas. Pronostican acontecimientos de la mayor magnitud que se avecinan." Al proseguir el relato, encontramos en la página catorce: "No son muchos, aun entre educadores y estadistas, los que comprenden las causas que subyacen al estado actual de la sociedad. Los que tienen en sus manos las riendas del gobierno no pueden resolver el problema de la corrupción moral, la pobreza, el pauperismo y la criminalidad creciente. Se esfuerzan en vano por asentar las operaciones comerciales sobre una base más segura. Si los hombres prestaran mayor atención a la enseñanza de la Palabra de Dios, hallarían una solución a los problemas que los desconciertan."</w:t>
      </w:r>
    </w:p>
    <w:p>
      <w:pPr>
        <w:pStyle w:val="ArticleScripture"/>
        <w:jc w:val="left"/>
      </w:pPr>
      <w:r>
        <w:rPr>
          <w:rFonts w:ascii="Times New Roman" w:hAnsi="Times New Roman" w:eastAsia="Times New Roman" w:cs="Times New Roman"/>
        </w:rPr>
        <w:t>Las Escrituras describen la condición del mundo justo antes de la segunda venida de Cristo. De los hombres que, por robo y extorsión, están amasando grandes riquezas, está escrito: "Habéis acumulado tesoros para los últimos días. He aquí, el salario de los obreros que han segado vuestros campos, que por vosotros ha sido retenido con fraude, clama; y los clamores de los que han segado han llegado a los oídos del Señor de los ejércitos. Habéis vivido en deleites sobre la tierra y sido disolutos; habéis engordado vuestros corazones como en día de matanza. Habéis condenado y dado muerte al justo; y él no os resiste." Santiago 5:3-6.</w:t>
      </w:r>
    </w:p>
    <w:p>
      <w:pPr>
        <w:pStyle w:val="ArticleBody"/>
        <w:jc w:val="left"/>
      </w:pPr>
      <w:r>
        <w:rPr>
          <w:rFonts w:ascii="Times New Roman" w:hAnsi="Times New Roman" w:eastAsia="Times New Roman" w:cs="Times New Roman"/>
        </w:rPr>
        <w:t>En los últimos días los hombres están "esforzándose en vano por poner las operaciones comerciales sobre una base más segura". Los Demócratas, su maquinaria de propaganda y los banqueros globalistas se esfuerzan en vano, y mienten acerca de la estabilidad financiera real que aseguran que la administración de Biden ha logrado. Uno de los símbolos del "mundo justo antes de la segunda venida de Cristo" es "hombres que por robo y extorsión" han "acumulado grandes riquezas". Los tres versículos que precedieron a los versículos del libro de Santiago que citó la hermana White son:</w:t>
      </w:r>
    </w:p>
    <w:p>
      <w:pPr>
        <w:pStyle w:val="ArticleScripture"/>
        <w:jc w:val="left"/>
      </w:pPr>
      <w:r>
        <w:rPr>
          <w:rFonts w:ascii="Times New Roman" w:hAnsi="Times New Roman" w:eastAsia="Times New Roman" w:cs="Times New Roman"/>
        </w:rPr>
        <w:t>¡Ea ahora, ricos! Llorad y aullad por las miserias que vendrán sobre vosotros. Vuestras riquezas están corrompidas, y vuestros vestidos están apolillados. Vuestro oro y vuestra plata están enmohecidos; y su herrumbre será testigo contra vosotros, y devorará vuestras carnes como fuego. Habéis amontonado tesoros para los últimos días. Santiago 5:1-3.</w:t>
      </w:r>
    </w:p>
    <w:p>
      <w:pPr>
        <w:pStyle w:val="ArticleBody"/>
        <w:jc w:val="left"/>
      </w:pPr>
      <w:r>
        <w:rPr>
          <w:rFonts w:ascii="Times New Roman" w:hAnsi="Times New Roman" w:eastAsia="Times New Roman" w:cs="Times New Roman"/>
        </w:rPr>
        <w:t>Una característica profética de los "postreros días" es cuando hay hombres que son reconocidos por su asombrosa riqueza, la cual ha sido producida por fraude. Esos hombres aparecen en las noticias cada día. Ese tiempo ha llegado. En ese tiempo, la riqueza de esos banqueros mundiales y milmillonarios se representa como oro y plata que se oxidan. La plata y el oro no se oxidan, de modo que las Escrituras están identificando algo totalmente inesperado que sucede a la riqueza de los hombres ricos en los postreros días, pues su oro y su plata han de quedar oxidados. El presagio de ese desplome económico ocurrió con la llegada del tercer ay, el 11 de septiembre de 2001. El islam del tercer ay es el viento solano de la profecía bíblica, y en los postreros días es el viento solano el que hunde la economía, representada por las naves de Tarsis.</w:t>
      </w:r>
    </w:p>
    <w:p>
      <w:pPr>
        <w:pStyle w:val="ArticleScripture"/>
        <w:jc w:val="left"/>
      </w:pPr>
      <w:r>
        <w:rPr>
          <w:rFonts w:ascii="Times New Roman" w:hAnsi="Times New Roman" w:eastAsia="Times New Roman" w:cs="Times New Roman"/>
        </w:rPr>
        <w:t>Porque he aquí, los reyes se reunieron; pasaron juntos. Lo vieron y se maravillaron; se turbaron y se apresuraron a huir. Allí se apoderó de ellos el temor, y dolor, como el de una mujer de parto. Tú quebrantas las naves de Tarsis con un viento del oriente. Salmos 48:4-7.</w:t>
      </w:r>
    </w:p>
    <w:p>
      <w:pPr>
        <w:pStyle w:val="ArticleBody"/>
        <w:jc w:val="left"/>
      </w:pPr>
      <w:r>
        <w:rPr>
          <w:rFonts w:ascii="Times New Roman" w:hAnsi="Times New Roman" w:eastAsia="Times New Roman" w:cs="Times New Roman"/>
        </w:rPr>
        <w:t>Los reyes globalistas, los milmillonarios y los banqueros se turban con temor y dolor cuando el viento solano, que representa la ira creciente de las naciones (como una mujer con dolores de parto) y que es producido por el Islam del tercer ay, hunde las naves de Tarsis. El Islam está a punto de quebrar la economía local y global y de producir un entorno económico y político que favorece perfectamente los puntos fuertes de Trump, no de los Demócratas y de los globalistas, pues el poder del dragón es otorgado a la octava cabeza, que es de las siete, por "servicios prestados". Dios usó a Trump para agitar todo el reino de los griegos, porque Dios está ahora propiciando las circunstancias en las que el mundo entero ha de dividirse en dos clases.</w:t>
      </w:r>
    </w:p>
    <w:p>
      <w:pPr>
        <w:pStyle w:val="ArticleBody"/>
        <w:jc w:val="left"/>
      </w:pPr>
      <w:r>
        <w:rPr>
          <w:rFonts w:ascii="Times New Roman" w:hAnsi="Times New Roman" w:eastAsia="Times New Roman" w:cs="Times New Roman"/>
        </w:rPr>
        <w:t>El sistema económico que ahora está gestionado por los globalistas se introdujo por primera vez durante la presidencia de Woodrow Wilson, un demócrata que fue elegido prometiendo mantener a Estados Unidos fuera de la inminente Primera Guerra Mundial, pero que terminó siendo el presidente bajo cuyo mandato transcurrió la Primera Guerra Mundial. Wilson es más conocido por impulsar la Sociedad de Naciones, la precursora de las Naciones Unidas. Durante su presidencia, la estructura financiera de Estados Unidos se entregó en manos de los globalistas, cuando Wilson puso la dirección económica de la nación bajo los auspicios del Sistema de la Reserva Federal en 1913.</w:t>
      </w:r>
    </w:p>
    <w:p>
      <w:pPr>
        <w:pStyle w:val="ArticleBody"/>
        <w:jc w:val="left"/>
      </w:pPr>
      <w:r>
        <w:rPr>
          <w:rFonts w:ascii="Times New Roman" w:hAnsi="Times New Roman" w:eastAsia="Times New Roman" w:cs="Times New Roman"/>
        </w:rPr>
        <w:t>La característica profética del presidente de la Primera Guerra Mundial fue su promesa de no ir a la guerra, lo cual fue una mentira. Fue la figura histórica principal que promovió el gobierno mundial único de la Liga de las Naciones, y presidió la cesión del control de las finanzas de Estados Unidos a los banqueros internacionales. Ejerció la presidencia de 1913 a 1921. En 1919, la tercera generación del adventismo, que está simbolizada por el compromiso con el mundo, marchó en paralelo con el compromiso de Wilson con el mundo, porque los dos cuernos discurren paralelos entre sí. En la tercera generación del adventismo laodicense entregaron el control de sus sistemas médico y educativo en manos de quienes estaban fuera de su soberanía espiritual. Al mismo tiempo, Wilson entregó la soberanía financiera de Estados Unidos a los banqueros globalistas, y trabajó incansablemente, aunque sin éxito, para entregar la soberanía política de Estados Unidos a los globalistas.</w:t>
      </w:r>
    </w:p>
    <w:p>
      <w:pPr>
        <w:pStyle w:val="ArticleBody"/>
        <w:jc w:val="left"/>
      </w:pPr>
      <w:r>
        <w:rPr>
          <w:rFonts w:ascii="Times New Roman" w:hAnsi="Times New Roman" w:eastAsia="Times New Roman" w:cs="Times New Roman"/>
        </w:rPr>
        <w:t>Wilson, como presidente durante la Primera Guerra Mundial, representa características proféticas que identifican la Tercera Guerra Mundial. Él representa una historia en la que la Reserva Federal participa en el control de la economía global en la dirección que mejor se ajusta a la agenda globalista, no a la soberanía de Estados Unidos. Él representa a un presidente que está presente cuando el Nuevo Orden Mundial finalmente alcanza su objetivo de convertirse en el séptimo reino de la profecía bíblica, aunque su reinado es de corta duración. Este hecho se establece sobre dos testigos, pues el intento fallido de Wilson de ingresar en la Sociedad de Naciones después de la Primera Guerra Mundial prefiguró la adhesión de Estados Unidos a las Naciones Unidas inmediatamente después de la Segunda Guerra Mundial. Sobre la base de estos dos testigos, la inminente ley dominical, que trae consigo la ruina nacional, conduce al establecimiento de las Naciones Unidas como el gobierno mundial único por el que los globalistas han estado presionando desde la presidencia de Woodrow Wilson.</w:t>
      </w:r>
    </w:p>
    <w:p>
      <w:pPr>
        <w:pStyle w:val="ArticleBody"/>
        <w:jc w:val="left"/>
      </w:pPr>
      <w:r>
        <w:rPr>
          <w:rFonts w:ascii="Times New Roman" w:hAnsi="Times New Roman" w:eastAsia="Times New Roman" w:cs="Times New Roman"/>
        </w:rPr>
        <w:t>Estas características proféticas deben darse en la presidencia del octavo y último presidente, que es de los siete. A Wilson lo sucedió Warren Harding, un republicano, quien inauguró el período llamado "los locos años veinte", que llevó al crack de 1929, que condujo a la Gran Depresión, que llevó a la Segunda Guerra Mundial. La primera presidencia de Trump fue "los locos años veinte", y Biden está a punto de inaugurar la mayor depresión en la historia de la bestia de la tierra. Esa depresión fue tipificada por el crack de 1929, pero también por el "pánico de 1837" en la época de Ellen White.</w:t>
      </w:r>
    </w:p>
    <w:p>
      <w:pPr>
        <w:pStyle w:val="ArticleBody"/>
        <w:jc w:val="left"/>
      </w:pPr>
      <w:r>
        <w:rPr>
          <w:rFonts w:ascii="Times New Roman" w:hAnsi="Times New Roman" w:eastAsia="Times New Roman" w:cs="Times New Roman"/>
        </w:rPr>
        <w:t>La depresión de la década de 1830 en Estados Unidos se conoce comúnmente como el «Pánico de 1837». Fue una grave recesión económica que duró desde 1837 hasta mediados de la década de 1840, abarcando buena parte de la década de 1830. El Pánico de 1837 se caracterizó por una crisis financiera, quiebras bancarias, desempleo generalizado y un prolongado período de dificultades económicas.</w:t>
      </w:r>
    </w:p>
    <w:p>
      <w:pPr>
        <w:pStyle w:val="ArticleBody"/>
        <w:jc w:val="left"/>
      </w:pPr>
      <w:r>
        <w:rPr>
          <w:rFonts w:ascii="Times New Roman" w:hAnsi="Times New Roman" w:eastAsia="Times New Roman" w:cs="Times New Roman"/>
        </w:rPr>
        <w:t>El Pánico de 1837 fue desencadenado por una "burbuja especulativa", al igual que el crac de 1929. En 1837, cuando la burbuja estalló, dio lugar a quiebras generalizadas y pérdidas financieras. A raíz de la burbuja especulativa se produjo una serie de quiebras bancarias, lo que llevó a una pérdida de confianza en el sistema bancario y a un pánico financiero generalizado. Una desaceleración económica mundial, agravada por una caída del comercio internacional y una disminución de la demanda de exportaciones estadounidenses, contribuyó a las dificultades económicas en Estados Unidos.</w:t>
      </w:r>
    </w:p>
    <w:p>
      <w:pPr>
        <w:pStyle w:val="ArticleBody"/>
        <w:jc w:val="left"/>
      </w:pPr>
      <w:r>
        <w:rPr>
          <w:rFonts w:ascii="Times New Roman" w:hAnsi="Times New Roman" w:eastAsia="Times New Roman" w:cs="Times New Roman"/>
        </w:rPr>
        <w:t>El crac de 1929, que marcó el comienzo de la Gran Depresión, estuvo precedido por una burbuja especulativa en la Bolsa. Durante la década de 1920, hubo un período de prosperidad económica en Estados Unidos, conocido como los felices años veinte, caracterizado por un rápido crecimiento industrial, innovación tecnológica y un optimismo generalizado. Durante este tiempo, la especulación en la Bolsa se disparó, impulsada por el crédito fácil, las operaciones con margen (comprar acciones con dinero prestado) y la compra especulativa de acciones sobre la base de aumentos futuros de precios anticipados en lugar de su valor fundamental. Los precios de las acciones subieron a niveles insostenibles, superando con creces el valor intrínseco de las empresas que representaban.</w:t>
      </w:r>
    </w:p>
    <w:p>
      <w:pPr>
        <w:pStyle w:val="ArticleBody"/>
        <w:jc w:val="left"/>
      </w:pPr>
      <w:r>
        <w:rPr>
          <w:rFonts w:ascii="Times New Roman" w:hAnsi="Times New Roman" w:eastAsia="Times New Roman" w:cs="Times New Roman"/>
        </w:rPr>
        <w:t>Desde marzo de 2000 hasta octubre de 2002 estalló la "burbuja de las puntocom". El 11 de septiembre de 2001 se enmarcó en ese desplome económico. Luego, la burbuja inmobiliaria estalló en 2008, lo que se llamó la crisis financiera global o la Gran Recesión.</w:t>
      </w:r>
    </w:p>
    <w:p>
      <w:pPr>
        <w:pStyle w:val="ArticleBody"/>
        <w:jc w:val="left"/>
      </w:pPr>
      <w:r>
        <w:rPr>
          <w:rFonts w:ascii="Times New Roman" w:hAnsi="Times New Roman" w:eastAsia="Times New Roman" w:cs="Times New Roman"/>
        </w:rPr>
        <w:t>En el período previo a la ley dominical, se les quita la prosperidad temporal a los ciudadanos de los Estados Unidos. La eliminación de la prosperidad temporal ocurre durante el tiempo del sellamiento de los ciento cuarenta y cuatro mil. El primer hito del tiempo del sellamiento estuvo marcado por un desplome económico. El 11 de septiembre de 2001 fue el fortalecimiento del tercer ángel, y cuando ese mismo ángel llegó en 1844, esa historia estuvo marcada por un desplome económico. 1844 tipifica la próxima ley dominical, y el 11 de septiembre de 2001 es el comienzo del período del sellamiento. Jesús siempre ilustra el fin de algo con el comienzo de ese algo. El desplome de 1929 precedió y condujo a la Segunda Guerra Mundial.</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Ha habido una negligencia perezosa y una incredulidad criminal entre nosotros como pueblo, que nos ha impedido hacer la obra que Dios nos ha encomendado: hacer que nuestra luz resplandezca ante los de otras naciones. Hay temor de aventurarse y correr riesgos en esta gran obra, temiendo que el gasto de recursos no produzca rendimientos. ¿Y si se emplean recursos y, aun así, no podemos ver que por ello se hayan salvado almas? ¿Y si hay una pérdida irrecuperable de una parte de nuestros recursos? Mejor es trabajar y seguir trabajando que no hacer nada. Ustedes no saben cuál prosperará, si esto o aquello. Los hombres invierten en derechos de patente y sufren fuertes pérdidas, y se lo toma como cosa corriente. Pero en la obra y la causa de Dios, los hombres temen aventurarse. El dinero que se invierte en la obra de salvar almas les parece una pérdida total si no produce rendimientos inmediatos. Los mismos recursos que ahora se invierten tan escasamente en la causa de Dios y que se retienen egoístamente, dentro de poco serán arrojados, junto con todos los ídolos, a los topos y a los murciélagos. Muy pronto el dinero se depreciará en valor de manera muy repentina cuando la realidad de las escenas eternas se abra a los sentidos del hombre. El Verdadero Misionero, 1 de enero de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cuarenta y cinco</dc:title>
  <dc:subject>Interpretación de la profecía bíblica y de los acontecimientos actuales: una perspectiva sobre la política moderna y el simbolismo religioso</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