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w:t>
      </w:r>
    </w:p>
    <w:p>
      <w:pPr>
        <w:pStyle w:val="ArticleSubtitle"/>
        <w:jc w:val="left"/>
      </w:pPr>
      <w:r>
        <w:rPr>
          <w:rFonts w:ascii="Arial" w:hAnsi="Arial" w:eastAsia="Arial" w:cs="Arial"/>
        </w:rPr>
        <w:t>Desentrañando lo cotidiano: un análisis histórico de controversias y contradicciones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Si miraste detenidamente el último pasaje del artículo anterior, habrás examinado la fuente original del pasaje que se encuentra en el libro Early Writings, que A. G. Daniells afirma haberse llevado consigo en su entrevista sobre el tema de “lo continuo” con la hermana White en 1910. Los que trabajaban para establecer la “mentira” de que “lo continuo” representa el ministerio de Cristo en el santuario necesitaban socavar el respaldo directo y claro de la hermana White a la visión correcta que se estaba dando a quienes proclamaron el clamor de la hora del juicio. La “mentira” que inventaron fue que la única advertencia sobre la que la hermana White estaba siendo específica era la advertencia contra el establecimiento de fechas. Eso es lo que Arthur White trabaja para establecer en su biografía, y es lo que su padre, el hijo de Ellen White, y Daniells intentaban demostrar mediante la entrevista inventada.</w:t>
      </w:r>
    </w:p>
    <w:p>
      <w:pPr>
        <w:pStyle w:val="ArticleBody"/>
        <w:jc w:val="left"/>
      </w:pPr>
      <w:r>
        <w:rPr>
          <w:rFonts w:ascii="Times New Roman" w:hAnsi="Times New Roman" w:eastAsia="Times New Roman" w:cs="Times New Roman"/>
        </w:rPr>
        <w:t>Como ya se ha señalado, no hay registro de ninguna entrevista entre la hermana White y Daniells sobre el tema de "lo diario". La supuesta entrevista fue propuesta en 1931. Si la hermana White hubiera respaldado el punto de vista caído de Daniells acerca de "lo diario" en una entrevista en 1910, ¿por qué él, alguien a quien la hermana White identificó como celoso por promover su punto de vista, guardaría silencio sobre su respaldo durante veintiún años? No fue una entrevista, fue una invención.</w:t>
      </w:r>
    </w:p>
    <w:p>
      <w:pPr>
        <w:pStyle w:val="ArticleBody"/>
        <w:jc w:val="left"/>
      </w:pPr>
      <w:r>
        <w:rPr>
          <w:rFonts w:ascii="Times New Roman" w:hAnsi="Times New Roman" w:eastAsia="Times New Roman" w:cs="Times New Roman"/>
        </w:rPr>
        <w:t>La invención de la entrevista buscaba presentar el contexto de su declaración sobre “lo diario” como si fuera algo incidental a su advertencia contra fijar fechas, y Arthur White dejó sus huellas en la mentira en la manera en que la presentó en el relato de 1931. Como cristiano, debería haberse limitado a relatar la historia y haber dejado el revisionismo histórico fuera de la ecuación. Terminamos el último artículo con el pasaje de 1850, del cual se deriva el pasaje en Escritos tempranos. La declaración apareció por primera vez en 1850, en la Review, y luego nuevamente en el libro Experiencia y Visiones. La tercera vez que aparece es en el libro Escritos tempranos, pero, en su evolución hacia ese libro, ocurrieron ciertos cambios. Sin embargo, no diríamos que muchos de los escritos del Espíritu de Profecía han sido cambiados, como algunos afirman en su esfuerzo por desacreditar su obra.</w:t>
      </w:r>
    </w:p>
    <w:p>
      <w:pPr>
        <w:pStyle w:val="ArticleScripture"/>
        <w:jc w:val="left"/>
      </w:pPr>
      <w:r>
        <w:rPr>
          <w:rFonts w:ascii="Times New Roman" w:hAnsi="Times New Roman" w:eastAsia="Times New Roman" w:cs="Times New Roman"/>
        </w:rPr>
        <w:t>El Señor me mostró que la tabla de 1843 fue dirigida por su mano, y que ninguna parte de ella debía ser alterada; que las cifras estaban como él las quería. Que su mano estaba sobre ella y ocultó un error en algunas de las cifras, de modo que nadie lo viera, hasta que su mano fue retirada.</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p>
      <w:pPr>
        <w:pStyle w:val="ArticleBody"/>
        <w:jc w:val="left"/>
      </w:pPr>
      <w:r>
        <w:rPr>
          <w:rFonts w:ascii="Times New Roman" w:hAnsi="Times New Roman" w:eastAsia="Times New Roman" w:cs="Times New Roman"/>
        </w:rPr>
        <w:t>Este pasaje apareció originalmente en la publicación titulada The Present Truth de 1849, pero se publicó en la Review and Herald en noviembre de 1850. En el manuscrito original, la hermana White declara directamente que está escribiendo varias cosas que el Señor le había mostrado recientemente, y al leer el artículo completo verá que se abordan muchos temas. Hay alrededor de veinte temas distintos que le fueron mostrados. El punto es que, en el artículo original, el tema de "the daily" y el tema de "time setting" eran dos revelaciones distintas de cosas que se le mostraron.</w:t>
      </w:r>
    </w:p>
    <w:p>
      <w:pPr>
        <w:pStyle w:val="ArticleBody"/>
        <w:jc w:val="left"/>
      </w:pPr>
      <w:r>
        <w:rPr>
          <w:rFonts w:ascii="Times New Roman" w:hAnsi="Times New Roman" w:eastAsia="Times New Roman" w:cs="Times New Roman"/>
        </w:rPr>
        <w:t>En el manuscrito original se presentaban en párrafos distintos. Cuando el pasaje se reimprimió en Experience and Views, los editores combinaron el párrafo en el que la hermana White sostiene la postura de los pioneros sobre «the daily» con el párrafo siguiente, que advierte contra la fijación de fechas. Al leer el original, tenga en cuenta que se pone énfasis en algunos temas mediante el uso de mayúsculas. En el párrafo en el que ella sostiene la postura de los pioneros acerca de «the daily», escribe con mayúscula la palabra Daily, y en el párrafo siguiente escribe con mayúscula la palabra Time, señalando así una distinción directa entre los dos temas que se le mostraron.</w:t>
      </w:r>
    </w:p>
    <w:p>
      <w:pPr>
        <w:pStyle w:val="ArticleScripture"/>
        <w:jc w:val="left"/>
      </w:pPr>
      <w:r>
        <w:rPr>
          <w:rFonts w:ascii="Times New Roman" w:hAnsi="Times New Roman" w:eastAsia="Times New Roman" w:cs="Times New Roman"/>
        </w:rPr>
        <w:t>Queridos hermanos y hermanas,</w:t>
      </w:r>
    </w:p>
    <w:p>
      <w:pPr>
        <w:pStyle w:val="ArticleScripture"/>
        <w:jc w:val="left"/>
      </w:pPr>
      <w:r>
        <w:rPr>
          <w:rFonts w:ascii="Times New Roman" w:hAnsi="Times New Roman" w:eastAsia="Times New Roman" w:cs="Times New Roman"/>
        </w:rPr>
        <w:t>Deseo daros un breve bosquejo de lo que el Señor me ha mostrado recientemente en visión. Se me mostró la hermosura de Jesús y el amor que los ángeles se tienen unos a otros. Dijo el ángel: ¿No podéis contemplar su amor? Seguidlo. Así también el pueblo de Dios debe amarse unos a otros. Más bien deja que la culpa recaiga sobre ti mismo antes que sobre un hermano. Vi que el mensaje “vended lo que tenéis y dad limosna” no se había dado, por parte de algunos, en su clara luz; que no se había presentado claramente el verdadero propósito de las palabras de nuestro Salvador. Vi que el propósito de vender no era dar a los que pueden trabajar y sostenerse por sí mismos, sino difundir la verdad. Es pecado sostener y consentir en la ociosidad a los que pueden trabajar. Algunos han sido celosos en asistir a todas las reuniones; no para glorificar a Dios, sino por “los panes y los peces”. A tales mucho mejor les hubiera sido estar en casa trabajando con sus manos, “lo que es bueno”, para suplir las necesidades de sus familias y para tener algo que dar para sostener la preciosa causa de la verdad presente.</w:t>
      </w:r>
    </w:p>
    <w:p>
      <w:pPr>
        <w:pStyle w:val="ArticleScripture"/>
        <w:jc w:val="left"/>
      </w:pPr>
      <w:r>
        <w:rPr>
          <w:rFonts w:ascii="Times New Roman" w:hAnsi="Times New Roman" w:eastAsia="Times New Roman" w:cs="Times New Roman"/>
        </w:rPr>
        <w:t>Vi que algunos se habían equivocado al orar para que los enfermos fueran sanados ante los incrédulos. Si alguno entre nosotros está enfermo y llama a los ancianos de la iglesia para que oren por él, según Santiago 5:14, 15, debemos seguir el ejemplo de Jesús. Él hizo salir a los incrédulos de la habitación y luego sanó a los enfermos; así debemos procurar separarnos de la incredulidad de los que no tienen fe cuando oremos por los enfermos que hay entre nosotros.</w:t>
      </w:r>
    </w:p>
    <w:p>
      <w:pPr>
        <w:pStyle w:val="ArticleScripture"/>
        <w:jc w:val="left"/>
      </w:pPr>
      <w:r>
        <w:rPr>
          <w:rFonts w:ascii="Times New Roman" w:hAnsi="Times New Roman" w:eastAsia="Times New Roman" w:cs="Times New Roman"/>
        </w:rPr>
        <w:t>Entonces se me señaló el tiempo en que Jesús se llevó a sus discípulos aparte, a un aposento alto, y primero les lavó los pies, y luego les dio a comer del pan partido para representar su cuerpo quebrantado, y del jugo de la vid para representar su sangre derramada. Vi que todos deberían actuar con entendimiento y seguir el ejemplo de Jesús en estas cosas, y que, al participar en estas ordenanzas, deberían estar lo más apartados posible de los incrédulos.</w:t>
      </w:r>
    </w:p>
    <w:p>
      <w:pPr>
        <w:pStyle w:val="ArticleScripture"/>
        <w:jc w:val="left"/>
      </w:pPr>
      <w:r>
        <w:rPr>
          <w:rFonts w:ascii="Times New Roman" w:hAnsi="Times New Roman" w:eastAsia="Times New Roman" w:cs="Times New Roman"/>
        </w:rPr>
        <w:t>Entonces se me mostró que las siete últimas plagas serán derramadas, después de que Jesús salga del Santuario. Dijo el ángel: Es la ira de Dios y del Cordero la que causa la destrucción o la muerte de los impíos. A la voz de Dios los santos serán poderosos y terribles como un ejército con estandartes; pero entonces no ejecutarán el juicio escrito. La ejecución del juicio será al fin de los mil años.</w:t>
      </w:r>
    </w:p>
    <w:p>
      <w:pPr>
        <w:pStyle w:val="ArticleScripture"/>
        <w:jc w:val="left"/>
      </w:pPr>
      <w:r>
        <w:rPr>
          <w:rFonts w:ascii="Times New Roman" w:hAnsi="Times New Roman" w:eastAsia="Times New Roman" w:cs="Times New Roman"/>
        </w:rPr>
        <w:t>Después de que los santos sean cambiados a inmortalidad, y sean arrebatados juntos, y reciban sus arpas, coronas, etc., y entren en la Ciudad Santa, Jesús y los santos se sientan para juzgar. Se abren los libros, el libro de la vida y el libro de la muerte; el libro de la vida contiene las buenas obras de los santos, y el libro de la muerte contiene las malas obras de los impíos. Estos libros fueron comparados con el libro de los estatutos, la Biblia, y conforme a ello fueron juzgados. Los santos, al unísono con Jesús, pronuncian su juicio sobre los impíos muertos. ¡Mirad!, dijo el ángel, los santos se sientan en juicio, al unísono con Jesús, y dictan a cada uno de los impíos, según las obras hechas en el cuerpo, y queda consignado junto a sus nombres lo que han de recibir en la ejecución del juicio. Esto, vi, era la obra de los santos con Jesús, en la Ciudad Santa, antes de que descienda a la tierra, durante los 1000 años. Luego, al término de los 1000 años, Jesús, y los ángeles, y todos los santos con él, salen de la Ciudad Santa, y mientras él desciende a la tierra con ellos, los impíos muertos resucitan, y entonces los mismos hombres que “le traspasaron”, al ser resucitados, le verán de lejos en toda su gloria, con los ángeles y los santos con él, y se lamentarán por causa de él. Verán las señales de los clavos en sus manos y en sus pies, y donde le clavaron la lanza en el costado. Las señales de los clavos y de la lanza serán entonces su gloria. Es al final de los 1000 años cuando Jesús se posa sobre el Monte de los Olivos, y el monte se parte en dos y se convierte en una llanura inmensa, y los que huyen en ese momento son los impíos que acaban de ser resucitados. Entonces la Ciudad Santa desciende y se asienta sobre la llanura.</w:t>
      </w:r>
    </w:p>
    <w:p>
      <w:pPr>
        <w:pStyle w:val="ArticleScripture"/>
        <w:jc w:val="left"/>
      </w:pPr>
      <w:r>
        <w:rPr>
          <w:rFonts w:ascii="Times New Roman" w:hAnsi="Times New Roman" w:eastAsia="Times New Roman" w:cs="Times New Roman"/>
        </w:rPr>
        <w:t>Entonces Satanás imbuye de su espíritu a los impíos que han sido resucitados. Les halaga diciéndoles que el ejército en la Ciudad es pequeño, y que su ejército es grande, y que pueden vencer a los santos y tomar la Ciudad. Mientras Satanás reunía su ejército, los santos estaban en la Ciudad, contemplando la hermosura y la gloria del Paraíso de Dios. Jesús iba a la cabeza, guiándolos. De pronto el amado Salvador ya no estaba con nosotros; pero en seguida oímos su hermosa voz, diciendo: 'Venid, benditos de mi Padre, heredad el reino preparado para vosotros desde la fundación del mundo.' Nos reunimos alrededor de Jesús, y justo cuando él cerró las puertas de la Ciudad, la maldición fue pronunciada sobre los impíos. Las puertas quedaron cerradas. Entonces los santos usaron sus alas y se remontaron hasta lo alto de la muralla de la Ciudad. Jesús también estaba con ellos; su corona se veía brillante y gloriosa. Era una corona dentro de otra corona, siete en número. Las coronas de los santos eran de oro purísimo, adornadas con estrellas. Sus rostros resplandecían de gloria, porque eran la imagen exacta de Jesús; y al levantarse y moverse todos juntos hacia lo alto de la Ciudad, quedé extasiado ante la visión.</w:t>
      </w:r>
    </w:p>
    <w:p>
      <w:pPr>
        <w:pStyle w:val="ArticleScripture"/>
        <w:jc w:val="left"/>
      </w:pPr>
      <w:r>
        <w:rPr>
          <w:rFonts w:ascii="Times New Roman" w:hAnsi="Times New Roman" w:eastAsia="Times New Roman" w:cs="Times New Roman"/>
        </w:rPr>
        <w:t>Entonces los impíos vieron lo que habían perdido; y salió fuego de parte de Dios sobre ellos y los consumió. Esta fue la ejecución del juicio. Entonces los impíos recibieron conforme a lo que los santos, en unión con Jesús, les habían determinado durante los mil años. El mismo fuego de Dios que consumió a los impíos purificó toda la tierra. Los montes quebrados y escarpados se derritieron con un calor ardiente; asimismo la atmósfera, y todo el rastrojo fue consumido. Entonces nuestra herencia se abrió ante nosotros, gloriosa y hermosa, y heredamos toda la tierra hecha nueva. Todos exclamamos a gran voz: ¡Gloria, Aleluya!</w:t>
      </w:r>
    </w:p>
    <w:p>
      <w:pPr>
        <w:pStyle w:val="ArticleScripture"/>
        <w:jc w:val="left"/>
      </w:pPr>
      <w:r>
        <w:rPr>
          <w:rFonts w:ascii="Times New Roman" w:hAnsi="Times New Roman" w:eastAsia="Times New Roman" w:cs="Times New Roman"/>
        </w:rPr>
        <w:t>"También vi que los pastores deberían consultar a aquellos en quienes tienen razones para confiar, a los que han estado en todos los mensajes y son firmes en toda la verdad presente, antes de abogar por cualquier nuevo punto de importancia que consideren que la Biblia apoya. Entonces los pastores estarán perfectamente unidos, y la unión de los pastores se hará sentir en la iglesia. Vi que tal proceder evitaría divisiones lamentables, y entonces no habría peligro de que el precioso rebaño se dividiera y las ovejas se dispersaran, sin pastor."</w:t>
      </w:r>
    </w:p>
    <w:p>
      <w:pPr>
        <w:pStyle w:val="ArticleScripture"/>
        <w:jc w:val="left"/>
      </w:pPr>
      <w:r>
        <w:rPr>
          <w:rFonts w:ascii="Times New Roman" w:hAnsi="Times New Roman" w:eastAsia="Times New Roman" w:cs="Times New Roman"/>
        </w:rPr>
        <w:t>El 23 de septiembre, el Señor me mostró que había extendido su mano por segunda vez para recobrar al remanente de su pueblo, y que los esfuerzos deben redoblarse en este tiempo de la reunión. En el tiempo de la dispersión Israel fue herido y desgarrado; pero ahora, en el tiempo de la reunión, Dios sanará y vendará a su pueblo. En la dispersión, los esfuerzos hechos para difundir la verdad tuvieron poco efecto, lograron poco o nada; pero en la reunión, cuando Dios ha puesto su mano para reunir a su pueblo, los esfuerzos por difundir la verdad tendrán el efecto deseado. Todos deben estar unidos y ser celosos en la obra. Vi que era una vergüenza que alguno recurriera a la dispersión para ponerla como ejemplo que nos rija ahora en la reunión; porque si Dios no hace ahora por nosotros más de lo que hizo entonces, Israel nunca sería reunido. Es tan necesario que la verdad sea publicada en un periódico como predicada.</w:t>
      </w:r>
    </w:p>
    <w:p>
      <w:pPr>
        <w:pStyle w:val="ArticleScripture"/>
        <w:jc w:val="left"/>
      </w:pPr>
      <w:r>
        <w:rPr>
          <w:rFonts w:ascii="Times New Roman" w:hAnsi="Times New Roman" w:eastAsia="Times New Roman" w:cs="Times New Roman"/>
        </w:rPr>
        <w:t>El Señor me mostró que la tabla de 1843 fue dirigida por su mano, y que ninguna parte de ella debía ser alterada; que las cifras estaban como él las quería. Que su mano estaba sobre ella y ocultó un error en algunas de las cifras, de modo que nadie lo viera, hasta que su mano fue retirada.</w:t>
      </w:r>
    </w:p>
    <w:p>
      <w:pPr>
        <w:pStyle w:val="ArticleScripture"/>
        <w:jc w:val="left"/>
      </w:pPr>
      <w:r>
        <w:rPr>
          <w:rFonts w:ascii="Times New Roman" w:hAnsi="Times New Roman" w:eastAsia="Times New Roman" w:cs="Times New Roman"/>
        </w:rPr>
        <w:t>Entonces vi, en relación con el "Daily", que la palabra "sacrifice" fue añadida por la sabiduría del hombre, y no pertenece al texto; y que el Señor dio la interpretación correcta de ello a quienes dieron el clamor de la hora del juicio. Cuando existía unión, antes de 1844, casi todos estaban unidos en la interpretación correcta del "Daily"; pero desde 1844, en medio de la confusión, se han adoptado otras interpretaciones, y han seguido tinieblas y confusión.</w:t>
      </w:r>
    </w:p>
    <w:p>
      <w:pPr>
        <w:pStyle w:val="ArticleScripture"/>
        <w:jc w:val="left"/>
      </w:pPr>
      <w:r>
        <w:rPr>
          <w:rFonts w:ascii="Times New Roman" w:hAnsi="Times New Roman" w:eastAsia="Times New Roman" w:cs="Times New Roman"/>
        </w:rPr>
        <w:t>El Señor me mostró que el tiempo no había sido una prueba desde 1844, y que el tiempo nunca más volverá a ser una prueba.</w:t>
      </w:r>
    </w:p>
    <w:p>
      <w:pPr>
        <w:pStyle w:val="ArticleScripture"/>
        <w:jc w:val="left"/>
      </w:pPr>
      <w:r>
        <w:rPr>
          <w:rFonts w:ascii="Times New Roman" w:hAnsi="Times New Roman" w:eastAsia="Times New Roman" w:cs="Times New Roman"/>
        </w:rPr>
        <w:t>Entonces se me señaló a algunos que están en el gran error de que los santos todavía han de ir a la antigua Jerusalén, etc., antes de que venga el Señor. Tal opinión tiende a apartar la mente y el interés de la obra presente de Dios, bajo el mensaje del tercer ángel; porque si hemos de ir a Jerusalén, entonces naturalmente nuestra mente estará allí, y nuestros recursos se apartarán de otros usos para llevar a los santos a Jerusalén. Vi que la razón por la cual se les dejó caer en este gran error es que no han confesado ni abandonado los errores en que han incurrido durante varios años. Review and Herald, 1 de noviembre de 1850.</w:t>
      </w:r>
    </w:p>
    <w:p>
      <w:pPr>
        <w:pStyle w:val="ArticleBody"/>
        <w:jc w:val="left"/>
      </w:pPr>
      <w:r>
        <w:rPr>
          <w:rFonts w:ascii="Times New Roman" w:hAnsi="Times New Roman" w:eastAsia="Times New Roman" w:cs="Times New Roman"/>
        </w:rPr>
        <w:t>El pasaje comienza afirmando: "Deseo darles un breve bosquejo de lo que el Señor me ha mostrado recientemente en visión". Se presentaron varios temas, y ella no combinó el párrafo que abordaba "the daily" con el párrafo siguiente. Eso se hizo más tarde por editores que ubicaron el pasaje en Experience and Views y, posteriormente, en Early Writings. En Experience and Views, los editores omitieron los primeros ocho párrafos y combinaron los párrafos que trataban de lo que se le mostró acerca de "the daily" y de la fijación de fechas. Experience and Views se publicó en 1851, y luego Early Writings se publicó en 1882.</w:t>
      </w:r>
    </w:p>
    <w:p>
      <w:pPr>
        <w:pStyle w:val="ArticleBody"/>
        <w:jc w:val="left"/>
      </w:pPr>
      <w:r>
        <w:rPr>
          <w:rFonts w:ascii="Times New Roman" w:hAnsi="Times New Roman" w:eastAsia="Times New Roman" w:cs="Times New Roman"/>
        </w:rPr>
        <w:t>Early Writings constaba esencialmente de los mismos cuatro párrafos que habían aparecido en Experience and Views, pero con una excepción significativa. En Experience and Views, el párrafo de una sola oración que abordaba la fijación de fechas se combinó con el párrafo anterior que abordaba "the daily". Luego se incluyó el párrafo que originalmente seguía al párrafo que abordaba la fijación de fechas. En Early Writings, se colocó un párrafo que provenía de un pasaje diferente de Experience and Views entre el párrafo que ahora aborda tanto "the daily" como la fijación de fechas y el párrafo que originalmente lo seguía, que explicaba por qué era incorrecto hacer peregrinaciones a la antigua Jerusalén.</w:t>
      </w:r>
    </w:p>
    <w:p>
      <w:pPr>
        <w:pStyle w:val="ArticleBody"/>
        <w:jc w:val="left"/>
      </w:pPr>
      <w:r>
        <w:rPr>
          <w:rFonts w:ascii="Times New Roman" w:hAnsi="Times New Roman" w:eastAsia="Times New Roman" w:cs="Times New Roman"/>
        </w:rPr>
        <w:t>El párrafo que fue retirado de una página diferente de Experience and Views y luego insertado en el pasaje de Early Writings solo añadió a la confusión acerca de "the daily" que se había iniciado en 1844. El párrafo no estaba en la narración original de la visión de la hermana White.</w:t>
      </w:r>
    </w:p>
    <w:p>
      <w:pPr>
        <w:pStyle w:val="ArticleScripture"/>
        <w:jc w:val="left"/>
      </w:pPr>
      <w:r>
        <w:rPr>
          <w:rFonts w:ascii="Times New Roman" w:hAnsi="Times New Roman" w:eastAsia="Times New Roman" w:cs="Times New Roman"/>
        </w:rPr>
        <w:t>"El Señor me ha mostrado que el mensaje del tercer ángel debe ir y ser proclamado a los hijos dispersos del Señor, y que no debe apoyarse en el tiempo; porque el tiempo nunca volverá a ser una prueba. Vi que algunos estaban experimentando un falso entusiasmo que provenía de predicar sobre el tiempo; que el mensaje del tercer ángel era más poderoso que el tiempo. Vi que este mensaje puede sostenerse sobre su propio fundamento, y que no necesita del tiempo para fortalecerlo, y que avanzará con gran poder, hará su obra, y se abreviará en justicia." Experiencia y visiones, 48.</w:t>
      </w:r>
    </w:p>
    <w:p>
      <w:pPr>
        <w:pStyle w:val="ArticleBody"/>
        <w:jc w:val="left"/>
      </w:pPr>
      <w:r>
        <w:rPr>
          <w:rFonts w:ascii="Times New Roman" w:hAnsi="Times New Roman" w:eastAsia="Times New Roman" w:cs="Times New Roman"/>
        </w:rPr>
        <w:t>El párrafo de la página cuarenta y ocho de Experience and Views fue insertado después del párrafo de Early Writings, el cual había sido creado al combinar dos párrafos diferentes, y ello puso un énfasis en la ubicación temporal que no existía en la narración original.</w:t>
      </w:r>
    </w:p>
    <w:p>
      <w:pPr>
        <w:pStyle w:val="ArticleBody"/>
        <w:jc w:val="left"/>
      </w:pPr>
      <w:r>
        <w:rPr>
          <w:rFonts w:ascii="Times New Roman" w:hAnsi="Times New Roman" w:eastAsia="Times New Roman" w:cs="Times New Roman"/>
        </w:rPr>
        <w:t>En 1931, los ancianos que gobernaban al pueblo de Jerusalén inventaron una historia que afirmaba que Daniells había entrevistado a la Hermana White en 1910, y en el testimonio que proporcionó Daniells se refiere al cuadro de 1843, y dice que señaló el santuario inexistente en el cuadro mientras entrevistaba a la Hermana White. Supuestamente tenía con él el libro Early Writings, y al preguntarle qué quería decir y basándose en sus respuestas, solo pudo concluir que el pasaje que respaldaba el punto de vista pionero de "the daily", en Early Writings, era en realidad una advertencia contra fijar fechas. Veintiún años después de la entrevista inventada y dieciséis años después de la muerte de las personas supuestamente entrevistadas, Daniells coloca el testimonio en la historia de la tercera generación.</w:t>
      </w:r>
    </w:p>
    <w:p>
      <w:pPr>
        <w:pStyle w:val="ArticleBody"/>
        <w:jc w:val="left"/>
      </w:pPr>
      <w:r>
        <w:rPr>
          <w:rFonts w:ascii="Times New Roman" w:hAnsi="Times New Roman" w:eastAsia="Times New Roman" w:cs="Times New Roman"/>
        </w:rPr>
        <w:t>F. C. Gilbert era un hebraísta y no respaldaba simplemente la interpretación correcta de "el continuo" como el paganismo porque los pioneros y Ellen White dijeran que así era. La defendió sobre la base de una comprensión del texto hebreo que había empleado el profeta Daniel. Fue el principal hebraísta adventista de ese período. A medida que la controversia en torno a "el continuo" que Daniells y Prescott impulsaban siguió creciendo, Gilbert fue uno de los eruditos destacados que se mantuvieron en defensa de la posición pionera. Se entrevistó con Ellen White el 8 de junio de 1910, y más tarde dejó constancia de lo que él y la hermana White conversaron. El testimonio de Daniells es completamente contrario al de F. C. Gilbert.</w:t>
      </w:r>
    </w:p>
    <w:p>
      <w:pPr>
        <w:pStyle w:val="ArticleBody"/>
        <w:jc w:val="left"/>
      </w:pPr>
      <w:r>
        <w:rPr>
          <w:rFonts w:ascii="Times New Roman" w:hAnsi="Times New Roman" w:eastAsia="Times New Roman" w:cs="Times New Roman"/>
        </w:rPr>
        <w:t>En el volumen veinte, páginas diecisiete a veintidós, de Manuscript Releases, la hermana White aborda la postura de Daniells y Prescott sobre el «continuo». Las frases que se encuentran en el informe de F. C. Gilbert sobre su entrevista con Ellen White son casi idénticas a lo que la misma hermana White declaró en el pasaje de Manuscript Releases. Así que, durante muchos años antes de que Manuscript Releases se publicaran y difundieran, no existía un testimonio inspirado concreto que refutara o respaldara la afirmación de Daniells sobre el contenido de la entrevista que supuestamente tuvo con la hermana White. Más importante aún, no había un aval inspirado para su interpretación errónea del «continuo». Y aún más importante: ahora que Manuscript Releases están disponibles, todavía no hay un aval inspirado para su interpretación errónea del «continuo».</w:t>
      </w:r>
    </w:p>
    <w:p>
      <w:pPr>
        <w:pStyle w:val="ArticleBody"/>
        <w:jc w:val="left"/>
      </w:pPr>
      <w:r>
        <w:rPr>
          <w:rFonts w:ascii="Times New Roman" w:hAnsi="Times New Roman" w:eastAsia="Times New Roman" w:cs="Times New Roman"/>
        </w:rPr>
        <w:t>Y, sin embargo, hoy se enseña en el Adventismo laodicense que la Hermana White no tiene postura sobre “lo diario”, salvo que no es una “cuestión de prueba” y que debemos “guardar silencio sobre este tema”. Algo se ha invertido hoy, y lo que se ha invertido es que la verdadera postura de “lo diario” ahora es la opinión minoritaria entre el pueblo de Dios. En 1910, la opinión minoritaria era la de Conradi, promovida por Daniells y Prescott, y la opinión mayoritaria era la posición de los pioneros.</w:t>
      </w:r>
    </w:p>
    <w:p>
      <w:pPr>
        <w:pStyle w:val="ArticleBody"/>
        <w:jc w:val="left"/>
      </w:pPr>
      <w:r>
        <w:rPr>
          <w:rFonts w:ascii="Times New Roman" w:hAnsi="Times New Roman" w:eastAsia="Times New Roman" w:cs="Times New Roman"/>
        </w:rPr>
        <w:t>A continuación se presenta la declaración de F. C. Gilbert acerca de su entrevista con la hermana White, declaración que debería compararse con Manuscript Releases, el cual se ha incluido íntegramente en el artículo octogésimo primero de esta serie El libro de Daniel.</w:t>
      </w:r>
    </w:p>
    <w:p>
      <w:pPr>
        <w:pStyle w:val="ArticleScripture"/>
        <w:jc w:val="left"/>
      </w:pPr>
      <w:r>
        <w:rPr>
          <w:rFonts w:ascii="Times New Roman" w:hAnsi="Times New Roman" w:eastAsia="Times New Roman" w:cs="Times New Roman"/>
        </w:rPr>
        <w:t>Daniells y Prescott... no querían dar a los hermanos más antiguos en la causa ninguna oportunidad de decir nada. ... Daniells estuvo aquí para verme, y no quise verlo. ... No quise hablar con él de nada. En cuanto al 'diario' que están tratando de montar, no hay nada en ello. ... Cuando estuve en Washington, parecía haber algo que simplemente envolvía sus mentes, y no parecía poder llegar a ellos. No hemos de tener nada que ver con este tema del 'diario'... Yo sabía que trabajarían contra mi mensaje, y entonces la gente no pensaría que hubiera nada en mi mensaje. Le he escrito y le he dicho que se estaba mostrando no apto para ser presidente de la Conferencia General. ... no es el hombre para mantener la Presidencia.</w:t>
      </w:r>
    </w:p>
    <w:p>
      <w:pPr>
        <w:pStyle w:val="ArticleScripture"/>
        <w:jc w:val="left"/>
      </w:pPr>
      <w:r>
        <w:rPr>
          <w:rFonts w:ascii="Times New Roman" w:hAnsi="Times New Roman" w:eastAsia="Times New Roman" w:cs="Times New Roman"/>
        </w:rPr>
        <w:t>Si este mensaje del 'diario' fuera un mensaje de prueba, el Señor me lo habría mostrado. Estas personas no ven el fin desde el principio en este asunto. . . .Me niego rotundamente a ver a cualquiera de ellos que esté involucrado en este trabajo.</w:t>
      </w:r>
    </w:p>
    <w:p>
      <w:pPr>
        <w:pStyle w:val="ArticleScripture"/>
        <w:jc w:val="left"/>
      </w:pPr>
      <w:r>
        <w:rPr>
          <w:rFonts w:ascii="Times New Roman" w:hAnsi="Times New Roman" w:eastAsia="Times New Roman" w:cs="Times New Roman"/>
        </w:rPr>
        <w:t>"La luz que Dios me dio es que el hermano Daniells ya ha estado en la Presidencia el tiempo suficiente... y se me dijo que no volviera a conversar con él sobre ninguna de estas cosas. No quise ver a Daniells en relación con el asunto, y no quise dirigirle ni una palabra. Me rogaron que le concediera una entrevista, pero no quise... Se me dijo que advirtiera a nuestro pueblo que no tuviera nada que ver con esto que están enseñando... El Señor me prohibió escucharlo. He declarado que no tengo ni una partícula de confianza en ello... Todo esto que están haciendo es una estratagema del diablo." Informe de F. C. Gilbert de una entrevista que le concedió Ellen White el 8 de junio de 1910.</w:t>
      </w:r>
    </w:p>
    <w:p>
      <w:pPr>
        <w:pStyle w:val="ArticleBody"/>
        <w:jc w:val="left"/>
      </w:pPr>
      <w:r>
        <w:rPr>
          <w:rFonts w:ascii="Times New Roman" w:hAnsi="Times New Roman" w:eastAsia="Times New Roman" w:cs="Times New Roman"/>
        </w:rPr>
        <w:t>Continuaremos con este tema en el próximo artículo.</w:t>
      </w:r>
    </w:p>
    <w:p>
      <w:pPr>
        <w:pStyle w:val="ArticleScripture"/>
        <w:jc w:val="left"/>
      </w:pPr>
      <w:r>
        <w:rPr>
          <w:rFonts w:ascii="Times New Roman" w:hAnsi="Times New Roman" w:eastAsia="Times New Roman" w:cs="Times New Roman"/>
        </w:rPr>
        <w:t>Quien ve más allá de las apariencias, quien lee los corazones de todos los hombres, dice de los que han recibido gran luz: 'No están afligidos ni asombrados por su condición moral y espiritual.' 'Sí, han escogido sus propios caminos, y su alma se deleita en sus abominaciones. Yo también escogeré sus delirios y traeré sobre ellos sus temores; porque cuando llamé, nadie respondió; cuando hablé, no escucharon; sino que hicieron lo malo ante mis ojos y escogieron aquello en lo que no me deleitaba.' 'Dios les enviará un fuerte engaño, para que crean la mentira,' 'porque no recibieron el amor de la verdad para ser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fuerte puede seducir la mente que la pretensión de que estáis edificando sobre el fundamento correcto y de que Dios acepta vuestras obras, cuando en realidad estáis llevando a cabo muchas cosas conforme a la política mundana y pecando contra Jehová? ¡Oh, es un gran engaño, una fascinante ilusión, la que se apodera de las mentes cuando hombres que en otro tiempo conocieron la verdad confunden la forma de la piedad con su espíritu y poder; cuando suponen que son ricos, que se han enriquecido y que de ninguna cosa tienen necesidad, mientras que en realidad tienen necesidad de todo!’”</w:t>
      </w:r>
    </w:p>
    <w:p>
      <w:pPr>
        <w:pStyle w:val="ArticleScripture"/>
        <w:jc w:val="left"/>
      </w:pPr>
      <w:r>
        <w:rPr>
          <w:rFonts w:ascii="Times New Roman" w:hAnsi="Times New Roman" w:eastAsia="Times New Roman" w:cs="Times New Roman"/>
        </w:rPr>
        <w:t>«Dios no ha cambiado para con Sus siervos fieles que mantienen sus vestiduras sin mancha. Pero muchos claman: “Paz y seguridad”, mientras la destrucción repentina viene sobre ellos. A menos que haya un arrepentimiento completo, a menos que los hombres humillen su corazón mediante la confesión y reciban la verdad tal como es en Jesús, nunca entrarán en el cielo. Cuando la purificación tenga lugar en nuestras filas, ya no reposaremos tranquilos, jactándonos de ser ricos y de habernos enriquecido, sin necesidad de nada.</w:t>
      </w:r>
    </w:p>
    <w:p>
      <w:pPr>
        <w:pStyle w:val="ArticleScripture"/>
        <w:jc w:val="left"/>
      </w:pPr>
      <w:r>
        <w:rPr>
          <w:rFonts w:ascii="Times New Roman" w:hAnsi="Times New Roman" w:eastAsia="Times New Roman" w:cs="Times New Roman"/>
        </w:rPr>
        <w:t>"¿Quién puede decir con verdad: 'Nuestro oro ha sido probado en el fuego; nuestras vestiduras no están manchadas por el mundo'? Vi a nuestro Instructor señalando las vestiduras de la supuesta justicia. Al quitarlas, Él dejó al descubierto la inmundicia que había debajo. Luego Él me dijo: '¿No ves cómo han cubierto pretenciosamente su inmundicia y la podredumbre de su carácter? "¡Cómo se ha convertido en ramera la ciudad fiel!" ¡La casa de mi Padre se ha convertido en casa de comercio, un lugar de donde la presencia y la gloria divinas se han retirado! Por esta causa hay debilidad, y falta la fuerza.'"</w:t>
      </w:r>
    </w:p>
    <w:p>
      <w:pPr>
        <w:pStyle w:val="ArticleScripture"/>
        <w:jc w:val="left"/>
      </w:pPr>
      <w:r>
        <w:rPr>
          <w:rFonts w:ascii="Times New Roman" w:hAnsi="Times New Roman" w:eastAsia="Times New Roman" w:cs="Times New Roman"/>
        </w:rPr>
        <w:t>A menos que la iglesia, que ahora está siendo leudada con su propia apostasía, se arrepienta y se convierta, comerá del fruto de su propio proceder, hasta que llegue a aborrecerse a sí misma. Cuando resista el mal y escoja el bien, cuando busque a Dios con toda humildad y alcance su alto llamamiento en Cristo, permaneciendo sobre la plataforma de la verdad eterna y, por la fe, echando mano de los logros preparados para ella, será sanada. Aparecerá en la sencillez y pureza que Dios le ha dado, separada de los enredos terrenales, mostrando que la verdad la ha hecho verdaderamente libre. Entonces sus miembros serán en verdad los escogidos de Dios, sus representantes. Testimonios, volumen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dc:title>
  <dc:subject>Desentrañando lo cotidiano: un análisis histórico de controversias y contradicciones</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