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Elijah - Número once</w:t>
      </w:r>
    </w:p>
    <w:p>
      <w:pPr>
        <w:pStyle w:val="ArticleSubtitle"/>
        <w:jc w:val="left"/>
      </w:pPr>
      <w:r>
        <w:rPr>
          <w:rFonts w:ascii="Arial" w:hAnsi="Arial" w:eastAsia="Arial" w:cs="Arial"/>
        </w:rPr>
        <w:t>El primer error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2023-10-15</w:t>
      </w:r>
    </w:p>
    <w:p>
      <w:pPr>
        <w:pStyle w:val="ArticleBody"/>
        <w:jc w:val="left"/>
      </w:pPr>
      <w:r>
        <w:rPr>
          <w:rFonts w:ascii="Times New Roman" w:hAnsi="Times New Roman" w:eastAsia="Times New Roman" w:cs="Times New Roman"/>
        </w:rPr>
        <w:t>La rebelión del becerro de oro de Aarón al comienzo del antiguo Israel se alinea proféticamente con la rebelión de Jeroboam al comienzo de las diez tribus del reino del norte de Efraín. Estas historias sagradas tipifican la rebelión del adventismo en 1863.</w:t>
      </w:r>
    </w:p>
    <w:p>
      <w:pPr>
        <w:pStyle w:val="ArticleBody"/>
        <w:jc w:val="left"/>
      </w:pPr>
      <w:r>
        <w:rPr>
          <w:rFonts w:ascii="Times New Roman" w:hAnsi="Times New Roman" w:eastAsia="Times New Roman" w:cs="Times New Roman"/>
        </w:rPr>
        <w:t>Por supuesto, hay otros testigos de 1863, pero Aarón y el rey Jeroboam aportan testimonios que se superponen a la historia de 1863, y todas esas historias ilustran el movimiento de los ciento cuarenta y cuatro mil, que es el cuerno protestante, no solo durante los días finales del sexto reino de la profecía bíblica, sino hasta el cierre del tiempo de gracia. Esas historias también abordan la historia paralela del cuerno republicano en el sexto reino.</w:t>
      </w:r>
    </w:p>
    <w:p>
      <w:pPr>
        <w:pStyle w:val="ArticleBody"/>
        <w:jc w:val="left"/>
      </w:pPr>
      <w:r>
        <w:rPr>
          <w:rFonts w:ascii="Times New Roman" w:hAnsi="Times New Roman" w:eastAsia="Times New Roman" w:cs="Times New Roman"/>
        </w:rPr>
        <w:t>Por lo general, es una verdad muy difícil para quienes creen que la Iglesia Adventista del Séptimo Día es el pueblo remanente de Dios al fin del mundo. Esa creencia es nuestro primer error. No hay evidencia bíblica de que la Iglesia de Laodicea represente al pueblo que es levantado como estandarte durante la crisis de la ley dominical. Nuestro primer error es aceptar la premisa falsa de que esto es así. El estandarte al fin del mundo está compuesto por aquellos que fueron expulsados por los miembros de la sinagoga de Satanás.</w:t>
      </w:r>
    </w:p>
    <w:p>
      <w:pPr>
        <w:pStyle w:val="ArticleScripture"/>
        <w:jc w:val="left"/>
      </w:pPr>
      <w:r>
        <w:rPr>
          <w:rFonts w:ascii="Times New Roman" w:hAnsi="Times New Roman" w:eastAsia="Times New Roman" w:cs="Times New Roman"/>
        </w:rPr>
        <w:t>Y levantará un estandarte para las naciones, y reunirá a los desterrados de Israel, y juntará a los dispersos de Judá desde los cuatro confines de la tierra. Isaías 11:12.</w:t>
      </w:r>
    </w:p>
    <w:p>
      <w:pPr>
        <w:pStyle w:val="ArticleBody"/>
        <w:jc w:val="left"/>
      </w:pPr>
      <w:r>
        <w:rPr>
          <w:rFonts w:ascii="Times New Roman" w:hAnsi="Times New Roman" w:eastAsia="Times New Roman" w:cs="Times New Roman"/>
        </w:rPr>
        <w:t>Son los adventistas laodicenses quienes expulsan a aquellos que han de ser el estandarte.</w:t>
      </w:r>
    </w:p>
    <w:p>
      <w:pPr>
        <w:pStyle w:val="ArticleScripture"/>
        <w:jc w:val="left"/>
      </w:pPr>
      <w:r>
        <w:rPr>
          <w:rFonts w:ascii="Times New Roman" w:hAnsi="Times New Roman" w:eastAsia="Times New Roman" w:cs="Times New Roman"/>
        </w:rPr>
        <w:t>Oíd la palabra del Señor, vosotros que tembláis ante su palabra; vuestros hermanos que os aborrecieron, que os echaron por causa de mi nombre, dijeron: Sea el Señor glorificado; pero él aparecerá para vuestro gozo, y ellos serán avergonzados. Isaías 66:5.</w:t>
      </w:r>
    </w:p>
    <w:p>
      <w:pPr>
        <w:pStyle w:val="ArticleBody"/>
        <w:jc w:val="left"/>
      </w:pPr>
      <w:r>
        <w:rPr>
          <w:rFonts w:ascii="Times New Roman" w:hAnsi="Times New Roman" w:eastAsia="Times New Roman" w:cs="Times New Roman"/>
        </w:rPr>
        <w:t>Los que son el estandarte son echados fuera por causa del "nombre" de Cristo. El nombre que produce el odio es Alfa y Omega, porque el principio de Alfa y Omega es lo que identifica claramente a quién representa la Iglesia Adventista del Séptimo Día en la profecía bíblica. La parábola de las diez vírgenes representa al adventismo.</w:t>
      </w:r>
    </w:p>
    <w:p>
      <w:pPr>
        <w:pStyle w:val="ArticleScripture"/>
        <w:jc w:val="left"/>
      </w:pPr>
      <w:r>
        <w:rPr>
          <w:rFonts w:ascii="Times New Roman" w:hAnsi="Times New Roman" w:eastAsia="Times New Roman" w:cs="Times New Roman"/>
        </w:rPr>
        <w:t>"La parábola de las diez vírgenes de Mateo 25 también ilustra la experiencia del pueblo adventista." El conflicto de los siglos, 393.</w:t>
      </w:r>
    </w:p>
    <w:p>
      <w:pPr>
        <w:pStyle w:val="ArticleBody"/>
        <w:jc w:val="left"/>
      </w:pPr>
      <w:r>
        <w:rPr>
          <w:rFonts w:ascii="Times New Roman" w:hAnsi="Times New Roman" w:eastAsia="Times New Roman" w:cs="Times New Roman"/>
        </w:rPr>
        <w:t>La parábola se cumplió al comienzo del adventismo y se cumple de nuevo al pie de la letra al final.</w:t>
      </w:r>
    </w:p>
    <w:p>
      <w:pPr>
        <w:pStyle w:val="ArticleScripture"/>
        <w:jc w:val="left"/>
      </w:pPr>
      <w:r>
        <w:rPr>
          <w:rFonts w:ascii="Times New Roman" w:hAnsi="Times New Roman" w:eastAsia="Times New Roman" w:cs="Times New Roman"/>
        </w:rPr>
        <w:t>"A menudo se me remite a la parábola de las diez vírgenes, de las cuales cinco eran prudentes y cinco insensatas. Esta parábola se ha cumplido y se cumplirá al pie de la letra, porque tiene una aplicación especial para este tiempo y, como el mensaje del tercer ángel, se ha cumplido y seguirá siendo verdad presente hasta el fin del tiempo." Review and Herald, 19 de agosto de 1890.</w:t>
      </w:r>
    </w:p>
    <w:p>
      <w:pPr>
        <w:pStyle w:val="ArticleBody"/>
        <w:jc w:val="left"/>
      </w:pPr>
      <w:r>
        <w:rPr>
          <w:rFonts w:ascii="Times New Roman" w:hAnsi="Times New Roman" w:eastAsia="Times New Roman" w:cs="Times New Roman"/>
        </w:rPr>
        <w:t>Las vírgenes insensatas que se despiertan y reconocen que no tienen aceite son las laodicenses.</w:t>
      </w:r>
    </w:p>
    <w:p>
      <w:pPr>
        <w:pStyle w:val="ArticleScripture"/>
        <w:jc w:val="left"/>
      </w:pPr>
      <w:r>
        <w:rPr>
          <w:rFonts w:ascii="Times New Roman" w:hAnsi="Times New Roman" w:eastAsia="Times New Roman" w:cs="Times New Roman"/>
        </w:rPr>
        <w:t>"El estado de la Iglesia representado por las vírgenes insensatas también es llamado el estado laodicense." Review and Herald, 19 de agosto de 1890.</w:t>
      </w:r>
    </w:p>
    <w:p>
      <w:pPr>
        <w:pStyle w:val="ArticleBody"/>
        <w:jc w:val="left"/>
      </w:pPr>
      <w:r>
        <w:rPr>
          <w:rFonts w:ascii="Times New Roman" w:hAnsi="Times New Roman" w:eastAsia="Times New Roman" w:cs="Times New Roman"/>
        </w:rPr>
        <w:t>La lucha de las vírgenes prudentes, representadas también como la iglesia de Filadelfia, es contra una iglesia que afirma ser judía, pero no lo es.</w:t>
      </w:r>
    </w:p>
    <w:p>
      <w:pPr>
        <w:pStyle w:val="ArticleScripture"/>
        <w:jc w:val="left"/>
      </w:pPr>
      <w:r>
        <w:rPr>
          <w:rFonts w:ascii="Times New Roman" w:hAnsi="Times New Roman" w:eastAsia="Times New Roman" w:cs="Times New Roman"/>
        </w:rPr>
        <w:t>He aquí, haré que los de la sinagoga de Satanás, que dicen ser judíos y no lo son, sino que mienten; he aquí, haré que vengan y se postren ante tus pies, y que sepan que yo te he amado. Apocalipsis 3:9.</w:t>
      </w:r>
    </w:p>
    <w:p>
      <w:pPr>
        <w:pStyle w:val="ArticleBody"/>
        <w:jc w:val="left"/>
      </w:pPr>
      <w:r>
        <w:rPr>
          <w:rFonts w:ascii="Times New Roman" w:hAnsi="Times New Roman" w:eastAsia="Times New Roman" w:cs="Times New Roman"/>
        </w:rPr>
        <w:t>La hermana White aborda este versículo en la primera publicación después de la gran decepción.</w:t>
      </w:r>
    </w:p>
    <w:p>
      <w:pPr>
        <w:pStyle w:val="ArticleScripture"/>
        <w:jc w:val="left"/>
      </w:pPr>
      <w:r>
        <w:rPr>
          <w:rFonts w:ascii="Times New Roman" w:hAnsi="Times New Roman" w:eastAsia="Times New Roman" w:cs="Times New Roman"/>
        </w:rPr>
        <w:t>"Usted cree que aquellos que adoran a los pies del santo (Apocalipsis 3:9) al fin serán salvos. Aquí debo discrepar con usted; porque Dios me mostró que esta clase estaba compuesta de adventistas profesos, que habían apostatado y 'han crucificado de nuevo para sí mismos al Hijo de Dios y lo han expuesto a vergüenza pública'. Y en la 'hora de la tentación', que aún ha de venir, para manifestar el verdadero carácter de cada uno, sabrán que están perdidos para siempre; y, abrumados por la angustia de espíritu, se postrarán a los pies del santo." Una palabra al pequeño rebaño, 12.</w:t>
      </w:r>
    </w:p>
    <w:p>
      <w:pPr>
        <w:pStyle w:val="ArticleBody"/>
        <w:jc w:val="left"/>
      </w:pPr>
      <w:r>
        <w:rPr>
          <w:rFonts w:ascii="Times New Roman" w:hAnsi="Times New Roman" w:eastAsia="Times New Roman" w:cs="Times New Roman"/>
        </w:rPr>
        <w:t>En el capítulo cinco de Isaías se menciona por primera vez el cántico de la viña, que Cristo empleó más tarde.</w:t>
      </w:r>
    </w:p>
    <w:p>
      <w:pPr>
        <w:pStyle w:val="ArticleScripture"/>
        <w:jc w:val="left"/>
      </w:pPr>
      <w:r>
        <w:rPr>
          <w:rFonts w:ascii="Times New Roman" w:hAnsi="Times New Roman" w:eastAsia="Times New Roman" w:cs="Times New Roman"/>
        </w:rPr>
        <w:t>Ahora cantaré a mi amado un canto de mi amado acerca de su viña. Mi amado tiene una viña en un collado muy fértil: la cercó, quitó de ella las piedras, la plantó con vid escogida, edificó una torre en medio de ella, e hizo también un lagar; y esperó que diera uvas, pero dio uvas silvestres. Y ahora, oh habitantes de Jerusalén y hombres de Judá, juzgad, os ruego, entre mí y mi viña. ¿Qué más se podía hacer a mi viña, que yo no haya hecho en ella? ¿Por qué, cuando esperé que diera uvas, dio uvas silvestres? Isaías 5:1-4.</w:t>
      </w:r>
    </w:p>
    <w:p>
      <w:pPr>
        <w:pStyle w:val="ArticleBody"/>
        <w:jc w:val="left"/>
      </w:pPr>
      <w:r>
        <w:rPr>
          <w:rFonts w:ascii="Times New Roman" w:hAnsi="Times New Roman" w:eastAsia="Times New Roman" w:cs="Times New Roman"/>
        </w:rPr>
        <w:t>La parábola, tanto en el Antiguo como en el Nuevo Testamento, identifica a la iglesia de Dios como rechazada por Dios por negarse a dar los frutos para los que fue suscitada. En Isaías cinco, al concluir la parábola, se identifica el castigo de la viña, al tiempo que se promete levantar un estandarte ante las naciones. Claramente, la viña no es el estandarte.</w:t>
      </w:r>
    </w:p>
    <w:p>
      <w:pPr>
        <w:pStyle w:val="ArticleScripture"/>
        <w:jc w:val="left"/>
      </w:pPr>
      <w:r>
        <w:rPr>
          <w:rFonts w:ascii="Times New Roman" w:hAnsi="Times New Roman" w:eastAsia="Times New Roman" w:cs="Times New Roman"/>
        </w:rPr>
        <w:t>Por tanto, la ira del Señor está encendida contra su pueblo, y ha extendido su mano contra ellos y los ha herido; y los montes temblaron, y sus cadáveres fueron despedazados en medio de las calles. Con todo esto, no se ha apartado su ira, sino que su mano aún está extendida. Y alzará un estandarte para las naciones de lejos, y les silbará desde el extremo de la tierra; y he aquí, vendrán con prontitud, con gran rapidez. Isaías 5:25, 26.</w:t>
      </w:r>
    </w:p>
    <w:p>
      <w:pPr>
        <w:pStyle w:val="ArticleBody"/>
        <w:jc w:val="left"/>
      </w:pPr>
      <w:r>
        <w:rPr>
          <w:rFonts w:ascii="Times New Roman" w:hAnsi="Times New Roman" w:eastAsia="Times New Roman" w:cs="Times New Roman"/>
        </w:rPr>
        <w:t>Cuando Jesús más tarde cantó la canción como una parábola, su conclusión fue igual de decisiva.</w:t>
      </w:r>
    </w:p>
    <w:p>
      <w:pPr>
        <w:pStyle w:val="ArticleScripture"/>
        <w:jc w:val="left"/>
      </w:pPr>
      <w:r>
        <w:rPr>
          <w:rFonts w:ascii="Times New Roman" w:hAnsi="Times New Roman" w:eastAsia="Times New Roman" w:cs="Times New Roman"/>
        </w:rPr>
        <w:t>Oíd otra parábola: Había un cierto propietario que plantó una viña, la cercó por completo, cavó en ella un lagar, edificó una torre, la arrendó a labradores y se fue a un país lejano. Y cuando se acercó el tiempo de los frutos, envió a sus siervos a los labradores para recibir de ellos los frutos de la viña. Pero los labradores, tomando a sus siervos, golpearon a uno, mataron a otro y apedrearon a otro. De nuevo envió otros siervos, más que los primeros, e hicieron con ellos de la misma manera. Por último les envió a su hijo, diciendo: Respetarán a mi hijo. Pero cuando los labradores vieron al hijo, dijeron entre sí: Este es el heredero; venid, matémosle y apoderémonos de su herencia. Y echándole mano, le echaron fuera de la viña y le mataron. Cuando venga, pues, el señor de la viña, ¿qué hará a aquellos labradores? Le dicen: A esos malvados les dará una miserable muerte, y arrendará su viña a otros labradores que le entreguen los frutos a su tiempo. Jesús les dice: ¿Nunca leísteis en las Escrituras: La piedra que desecharon los edificadores ha venido a ser cabeza del ángulo; esto es obra del Señor, y es cosa maravillosa a nuestros ojos? Por eso os digo que el reino de Dios será quitado de vosotros y será dado a una nación que produzca sus frutos. Y el que cayere sobre esta piedra será quebrantado; y sobre quien ella cayere, lo desmenuzará. Y al oír sus parábolas, los principales sacerdotes y los fariseos entendieron que hablaba de ellos. Mateo 21:33-45.</w:t>
      </w:r>
    </w:p>
    <w:p>
      <w:pPr>
        <w:pStyle w:val="ArticleBody"/>
        <w:jc w:val="left"/>
      </w:pPr>
      <w:r>
        <w:rPr>
          <w:rFonts w:ascii="Times New Roman" w:hAnsi="Times New Roman" w:eastAsia="Times New Roman" w:cs="Times New Roman"/>
        </w:rPr>
        <w:t>La Iglesia Adventista del Séptimo Día laodicense no es el estandarte enarbolado. La viña de los últimos días, que ha sido tipificada por el antiguo Israel, es la Iglesia Adventista del Séptimo Día laodicense, pero habrá una nación que produzca el fruto que califica como primicias, que es lo que son los ciento cuarenta y cuatro mil.</w:t>
      </w:r>
    </w:p>
    <w:p>
      <w:pPr>
        <w:pStyle w:val="ArticleScripture"/>
        <w:jc w:val="left"/>
      </w:pPr>
      <w:r>
        <w:rPr>
          <w:rFonts w:ascii="Times New Roman" w:hAnsi="Times New Roman" w:eastAsia="Times New Roman" w:cs="Times New Roman"/>
        </w:rPr>
        <w:t>Estos son los que no se contaminaron con mujeres; pues son vírgenes. Estos son los que siguen al Cordero adondequiera que va. Estos fueron redimidos de entre los hombres, siendo primicias para Dios y para el Cordero. Apocalipsis 14:4.</w:t>
      </w:r>
    </w:p>
    <w:p>
      <w:pPr>
        <w:pStyle w:val="ArticleBody"/>
        <w:jc w:val="left"/>
      </w:pPr>
      <w:r>
        <w:rPr>
          <w:rFonts w:ascii="Times New Roman" w:hAnsi="Times New Roman" w:eastAsia="Times New Roman" w:cs="Times New Roman"/>
        </w:rPr>
        <w:t>Como estandarte, serán empleados por el Padre de familia para traer la cosecha final. La iglesia Adventista del Séptimo Día laodicense es la viña que rechazó la piedra angular de los siete tiempos de Moisés. A partir de ese momento fue un descenso progresivo hacia tinieblas cada vez mayores. El estandarte será “una raíz de Isaí”. La raíz de Isaí, o David, representa la última verdad que Jesús presentó a los judíos discutidores en su historia. Es un símbolo del principio de Alfa y Omega, que los labradores infieles tanto del Israel antiguo como del moderno se niegan a entender.</w:t>
      </w:r>
    </w:p>
    <w:p>
      <w:pPr>
        <w:pStyle w:val="ArticleScripture"/>
        <w:jc w:val="left"/>
      </w:pPr>
      <w:r>
        <w:rPr>
          <w:rFonts w:ascii="Times New Roman" w:hAnsi="Times New Roman" w:eastAsia="Times New Roman" w:cs="Times New Roman"/>
        </w:rPr>
        <w:t>Y en aquel día habrá una raíz de Isaí, que se alzará como estandarte de los pueblos; a él buscarán los gentiles; y su reposo será glorioso. Isaías 11:10.</w:t>
      </w:r>
    </w:p>
    <w:p>
      <w:pPr>
        <w:pStyle w:val="ArticleBody"/>
        <w:jc w:val="left"/>
      </w:pPr>
      <w:r>
        <w:rPr>
          <w:rFonts w:ascii="Times New Roman" w:hAnsi="Times New Roman" w:eastAsia="Times New Roman" w:cs="Times New Roman"/>
        </w:rPr>
        <w:t>La hermana White y James White señalan claramente que para 1856 el movimiento se había convertido en Laodicea; entonces, ¿cuándo indica ella que alguna vez aceptó el mensaje a los laodicenses? Nunca lo hizo. Nuestro primer error es aceptar la afirmación de que la Iglesia Adventista del Séptimo Día ha sido una iglesia victoriosa a lo largo de la historia. Es todo lo contrario. Si aceptamos ese primer supuesto equivocado, se nos cierran los ojos a hechos proféticos que enseñan lo contrario. Por ejemplo, la hermana White identifica repetidamente que la historia del antiguo Israel literal ilustra la experiencia y la historia del Israel espiritual moderno. A menudo, cuando se refiere al antiguo Israel como el ejemplo para el Israel moderno, simultáneamente cita la declaración clásica del apóstol Pablo sobre el mismo hecho.</w:t>
      </w:r>
    </w:p>
    <w:p>
      <w:pPr>
        <w:pStyle w:val="ArticleScripture"/>
        <w:jc w:val="left"/>
      </w:pPr>
      <w:r>
        <w:rPr>
          <w:rFonts w:ascii="Times New Roman" w:hAnsi="Times New Roman" w:eastAsia="Times New Roman" w:cs="Times New Roman"/>
        </w:rPr>
        <w:t>Ahora bien, todas estas cosas les acontecieron como ejemplos; y están escritas para nuestra amonestación, sobre quienes han llegado los fines de los siglos. 1 Corintios 10:11.</w:t>
      </w:r>
    </w:p>
    <w:p>
      <w:pPr>
        <w:pStyle w:val="ArticleBody"/>
        <w:jc w:val="left"/>
      </w:pPr>
      <w:r>
        <w:rPr>
          <w:rFonts w:ascii="Times New Roman" w:hAnsi="Times New Roman" w:eastAsia="Times New Roman" w:cs="Times New Roman"/>
        </w:rPr>
        <w:t>En el versículo once, el apóstol Pablo resume los diez versículos anteriores.</w:t>
      </w:r>
    </w:p>
    <w:p>
      <w:pPr>
        <w:pStyle w:val="ArticleScripture"/>
        <w:jc w:val="left"/>
      </w:pPr>
      <w:r>
        <w:rPr>
          <w:rFonts w:ascii="Times New Roman" w:hAnsi="Times New Roman" w:eastAsia="Times New Roman" w:cs="Times New Roman"/>
        </w:rPr>
        <w:t>Además, hermanos, no quiero que ignoréis que todos nuestros padres estuvieron bajo la nube, y todos pasaron por el mar; y todos en Moisés fueron bautizados en la nube y en el mar; y todos comieron el mismo alimento espiritual; y todos bebieron la misma bebida espiritual; porque bebían de la roca espiritual que los seguía; y la roca era Cristo. Pero con muchos de ellos Dios no se complació, porque quedaron postrados en el desierto. Mas estas cosas fueron ejemplos para nosotros, para que no codiciemos cosas malas, como ellos codiciaron. Ni seáis idólatras, como algunos de ellos; como está escrito: El pueblo se sentó a comer y a beber, y se levantó a jugar. Ni forniquemos, como algunos de ellos fornicaron, y cayeron en un día veintitrés mil. Ni tentemos a Cristo, como algunos de ellos también le tentaron, y fueron destruidos por las serpientes. Ni murmuréis, como algunos de ellos murmuraron, y fueron destruidos por el destructor. 1 Corintios 10:1-10.</w:t>
      </w:r>
    </w:p>
    <w:p>
      <w:pPr>
        <w:pStyle w:val="ArticleBody"/>
        <w:jc w:val="left"/>
      </w:pPr>
      <w:r>
        <w:rPr>
          <w:rFonts w:ascii="Times New Roman" w:hAnsi="Times New Roman" w:eastAsia="Times New Roman" w:cs="Times New Roman"/>
        </w:rPr>
        <w:t>Pablo y la hermana White no usan al Israel antiguo como ejemplo de un pueblo victorioso y justo. Todo lo contrario. Pablo resume esos primeros diez versículos en el versículo once, y luego, en el siguiente versículo, expone la lección que la historia del Israel antiguo debe transmitir a quienes la vean.</w:t>
      </w:r>
    </w:p>
    <w:p>
      <w:pPr>
        <w:pStyle w:val="ArticleScripture"/>
        <w:jc w:val="left"/>
      </w:pPr>
      <w:r>
        <w:rPr>
          <w:rFonts w:ascii="Times New Roman" w:hAnsi="Times New Roman" w:eastAsia="Times New Roman" w:cs="Times New Roman"/>
        </w:rPr>
        <w:t>Así que, el que piensa estar firme, mire que no caiga. 1 Corintios 10:12.</w:t>
      </w:r>
    </w:p>
    <w:p>
      <w:pPr>
        <w:pStyle w:val="ArticleBody"/>
        <w:jc w:val="left"/>
      </w:pPr>
      <w:r>
        <w:rPr>
          <w:rFonts w:ascii="Times New Roman" w:hAnsi="Times New Roman" w:eastAsia="Times New Roman" w:cs="Times New Roman"/>
        </w:rPr>
        <w:t>El Israel antiguo ofrece un ejemplo de un pueblo que fue llamado por Dios, dirigido por Dios, cumplió las profecías de Dios y se rebeló contra Dios a cada paso, y que en última instancia crucificó al Creador del cielo y la tierra. Los adventistas no tienen problema en admitir estos hechos sobre el Israel antiguo, pero rara vez permiten que la advertencia prevista rompa su ceguera laodicense. Pueden citar los pasajes donde la hermana White identifica a la iglesia como la niña de los ojos de Dios, y lo es, pero el amor de Dios por Su pueblo no encubre su condición real. A los que Él ama, los reprende y disciplina. Por mucho que la iglesia de Dios sea la niña de Sus ojos, Jesús resumió muy claramente Su relación con esa niña, Su niña.</w:t>
      </w:r>
    </w:p>
    <w:p>
      <w:pPr>
        <w:pStyle w:val="ArticleScripture"/>
        <w:jc w:val="left"/>
      </w:pPr>
      <w:r>
        <w:rPr>
          <w:rFonts w:ascii="Times New Roman" w:hAnsi="Times New Roman" w:eastAsia="Times New Roman" w:cs="Times New Roman"/>
        </w:rPr>
        <w:t>¡Jerusalén, Jerusalén, que matas a los profetas y apedreas a los que te son enviados; cuántas veces quise juntar a tus hijos, como la gallina junta sus polluelos debajo de sus alas, y no quisiste! He aquí, vuestra casa os es dejada desierta: y de cierto os digo que no me veréis, hasta que llegue el tiempo en que digáis: Bendito el que viene en el nombre del Señor. Lucas 13:34, 35.</w:t>
      </w:r>
    </w:p>
    <w:p>
      <w:pPr>
        <w:pStyle w:val="ArticleBody"/>
        <w:jc w:val="left"/>
      </w:pPr>
      <w:r>
        <w:rPr>
          <w:rFonts w:ascii="Times New Roman" w:hAnsi="Times New Roman" w:eastAsia="Times New Roman" w:cs="Times New Roman"/>
        </w:rPr>
        <w:t>Deberían hacerse las siguientes preguntas: «¿Ilustra Jesús realmente el fin con el principio? ¿Ilustra realmente el Israel antiguo al Israel moderno?» El problema del Israel antiguo a lo largo de su historia era que creían que su linaje probaba que eran el pueblo de Dios y, por lo tanto, que no podían ser otra cosa que el pueblo de Dios. Por eso, en tiempos de Jeremías, profesaban ser el templo del Señor.</w:t>
      </w:r>
    </w:p>
    <w:p>
      <w:pPr>
        <w:pStyle w:val="ArticleScripture"/>
        <w:jc w:val="left"/>
      </w:pPr>
      <w:r>
        <w:rPr>
          <w:rFonts w:ascii="Times New Roman" w:hAnsi="Times New Roman" w:eastAsia="Times New Roman" w:cs="Times New Roman"/>
        </w:rPr>
        <w:t>La palabra que vino a Jeremías de parte del Señor, diciendo: Ponte en la puerta de la casa del Señor y proclama allí esta palabra, y di: Oíd la palabra del Señor, todos los de Judá que entráis por estas puertas para adorar al Señor. Así dice el Señor de los ejércitos, el Dios de Israel: Enmendad vuestros caminos y vuestras obras, y haré que habitéis en este lugar. No confiéis en palabras engañosas, diciendo: El templo del Señor, el templo del Señor, el templo del Señor, son estos. Jeremías 7:1-4.</w:t>
      </w:r>
    </w:p>
    <w:p>
      <w:pPr>
        <w:pStyle w:val="ArticleBody"/>
        <w:jc w:val="left"/>
      </w:pPr>
      <w:r>
        <w:rPr>
          <w:rFonts w:ascii="Times New Roman" w:hAnsi="Times New Roman" w:eastAsia="Times New Roman" w:cs="Times New Roman"/>
        </w:rPr>
        <w:t>Esta misma ilusión también fue subrayada por Juan el Bautista.</w:t>
      </w:r>
    </w:p>
    <w:p>
      <w:pPr>
        <w:pStyle w:val="ArticleScripture"/>
        <w:jc w:val="left"/>
      </w:pPr>
      <w:r>
        <w:rPr>
          <w:rFonts w:ascii="Times New Roman" w:hAnsi="Times New Roman" w:eastAsia="Times New Roman" w:cs="Times New Roman"/>
        </w:rPr>
        <w:t>Y fueron bautizados por él en el Jordán, confesando sus pecados. Pero cuando vio que muchos fariseos y saduceos venían a su bautismo, les dijo: ¡Generación de víboras! ¿Quién les advirtió que huyeran de la ira venidera? Produzcan, pues, frutos dignos de arrepentimiento; y no piensen decir dentro de ustedes: Tenemos a Abraham por padre; porque les digo que Dios puede levantar hijos para Abraham de estas piedras. Y ya también el hacha está puesta a la raíz de los árboles; por tanto, todo árbol que no da buen fruto es cortado y echado al fuego. Mateo 3:6-10.</w:t>
      </w:r>
    </w:p>
    <w:p>
      <w:pPr>
        <w:pStyle w:val="ArticleBody"/>
        <w:jc w:val="left"/>
      </w:pPr>
      <w:r>
        <w:rPr>
          <w:rFonts w:ascii="Times New Roman" w:hAnsi="Times New Roman" w:eastAsia="Times New Roman" w:cs="Times New Roman"/>
        </w:rPr>
        <w:t>La misma comprensión equivocada dentro del adventismo, simbolizada por la expresión "El templo del Señor somos nosotros" y por la creencia de que somos la "descendencia" espiritual de Abraham, es la manifestación principal de la ceguera de Laodicea.</w:t>
      </w:r>
    </w:p>
    <w:p>
      <w:pPr>
        <w:pStyle w:val="ArticleScripture"/>
        <w:jc w:val="left"/>
      </w:pPr>
      <w:r>
        <w:rPr>
          <w:rFonts w:ascii="Times New Roman" w:hAnsi="Times New Roman" w:eastAsia="Times New Roman" w:cs="Times New Roman"/>
        </w:rPr>
        <w:t>Dios envía mensajeros para decir a Su pueblo lo que deben ser y hacer para obedecer Sus leyes de justicia, las cuales, si alguien las cumple, por ellas vivirá. Deben amar a Dios por encima de todo, no teniendo otros dioses delante de Él; y deben amar a su prójimo como a sí mismos, haciéndole lo que quisieran que él les hiciera.</w:t>
      </w:r>
    </w:p>
    <w:p>
      <w:pPr>
        <w:pStyle w:val="ArticleScripture"/>
        <w:jc w:val="left"/>
      </w:pPr>
      <w:r>
        <w:rPr>
          <w:rFonts w:ascii="Times New Roman" w:hAnsi="Times New Roman" w:eastAsia="Times New Roman" w:cs="Times New Roman"/>
        </w:rPr>
        <w:t>Ni una jota de la santa ley de Dios ha de tratarse a la ligera ni irrespetuosamente. Los que transgreden un “Así dice el Señor” se colocan bajo el estandarte del príncipe de las tinieblas, en rebelión contra su Hacedor y su Redentor. Reclaman las promesas dadas a los obedientes, diciendo: Templo del Señor, templo del Señor somos nosotros, mientras deshonran a Dios al tergiversar Su carácter, haciendo precisamente las cosas que Él les ha dicho que no hagan. Establecen una norma que Dios no ha dado. Su ejemplo es engañoso, su influencia es corruptora. No son luces en el mundo, porque no siguen los principios de la justicia.</w:t>
      </w:r>
    </w:p>
    <w:p>
      <w:pPr>
        <w:pStyle w:val="ArticleScripture"/>
        <w:jc w:val="left"/>
      </w:pPr>
      <w:r>
        <w:rPr>
          <w:rFonts w:ascii="Times New Roman" w:hAnsi="Times New Roman" w:eastAsia="Times New Roman" w:cs="Times New Roman"/>
        </w:rPr>
        <w:t>Los hombres no pueden mostrar mayor traición contra Dios que al hacer caso omiso de la luz que Él les envía. Quienes hacen esto extravían a los ignorantes, pues establecen hitos falsos. Continuamente pervierten los principios puros. . . .</w:t>
      </w:r>
    </w:p>
    <w:p>
      <w:pPr>
        <w:pStyle w:val="ArticleScripture"/>
        <w:jc w:val="left"/>
      </w:pPr>
      <w:r>
        <w:rPr>
          <w:rFonts w:ascii="Times New Roman" w:hAnsi="Times New Roman" w:eastAsia="Times New Roman" w:cs="Times New Roman"/>
        </w:rPr>
        <w:t>En palabras de la Sagrada Escritura se nos dice claramente por qué la desolación cayó sobre la nación judía. Tenían gran luz, ricas bendiciones y una maravillosa prosperidad. Pero fueron infieles a la responsabilidad que se les había confiado. No cuidaron fielmente la viña del Señor, ni le entregaron sus frutos. Actuaron como si Dios no existiera, y por eso la calamidad los alcanzó. Manuscript Releases, volumen 14, 343-345.</w:t>
      </w:r>
    </w:p>
    <w:p>
      <w:pPr>
        <w:pStyle w:val="ArticleBody"/>
        <w:jc w:val="left"/>
      </w:pPr>
      <w:r>
        <w:rPr>
          <w:rFonts w:ascii="Times New Roman" w:hAnsi="Times New Roman" w:eastAsia="Times New Roman" w:cs="Times New Roman"/>
        </w:rPr>
        <w:t>Israel creía que, por haber sido escogido por Dios al comienzo de su historia, siempre sería su pueblo escogido. Peor aún, también creía que, por ser su pueblo escogido, Él lo honraría, a pesar de que se negaba a honrarlo. Proféticamente, era su pueblo escogido, hasta que fue repudiado, pero nunca fue el pueblo que Dios había deseado que fuera. La rectitud del pueblo escogido no se determina por lo que crean ser. El Israel antiguo es el ejemplo principal de la Iglesia Adventista del Séptimo Día, pero cuando se acepta la premisa falsa de que representan a los ciento cuarenta y cuatro mil al fin del mundo, se manifiesta la ceguera de Laodicea, como la del Israel antiguo. El adventismo cree y enseña que es el pueblo remanente de Dios al fin del mundo, a pesar de la clara evidencia en contrario.</w:t>
      </w:r>
    </w:p>
    <w:p>
      <w:pPr>
        <w:pStyle w:val="ArticleBody"/>
        <w:jc w:val="left"/>
      </w:pPr>
      <w:r>
        <w:rPr>
          <w:rFonts w:ascii="Times New Roman" w:hAnsi="Times New Roman" w:eastAsia="Times New Roman" w:cs="Times New Roman"/>
        </w:rPr>
        <w:t>Cuanto más nos acercamos al final del período de prueba, más serio y directo debe volverse el mensaje para el pueblo de Laodicea. Si esa premisa falsa no se deja de lado en favor de la verdad, entonces los ejemplos de Aarón, Jeroboam y 1863 quedan ocultos bajo el manto de la tradición y la costumbre. Estamos demasiado cerca del final del período de prueba como para seguir ocultándonos bajo ese manto.</w:t>
      </w:r>
    </w:p>
    <w:p>
      <w:pPr>
        <w:pStyle w:val="ArticleScripture"/>
        <w:jc w:val="left"/>
      </w:pPr>
      <w:r>
        <w:rPr>
          <w:rFonts w:ascii="Times New Roman" w:hAnsi="Times New Roman" w:eastAsia="Times New Roman" w:cs="Times New Roman"/>
        </w:rPr>
        <w:t>Y esta es la condenación: que la luz vino al mundo, y los hombres amaron más las tinieblas que la luz, porque sus obras eran malas. Porque todo aquel que hace lo malo aborrece la luz y no viene a la luz, para que sus obras no sean reprendidas. Juan 3:19, 20.</w:t>
      </w:r>
    </w:p>
    <w:p>
      <w:pPr>
        <w:pStyle w:val="ArticleBody"/>
        <w:jc w:val="left"/>
      </w:pPr>
      <w:r>
        <w:rPr>
          <w:rFonts w:ascii="Times New Roman" w:hAnsi="Times New Roman" w:eastAsia="Times New Roman" w:cs="Times New Roman"/>
        </w:rPr>
        <w:t>La historia de las apostasías del adventismo ha sido delineada en la Palabra profética de Dios. Es una realidad profética. La primera prueba de ello es el antiguo Israel. El antiguo Israel es una historia de apostasía continua y cada vez mayor, y sin embargo la Biblia y el Espíritu de Profecía enseñan que el antiguo Israel tipifica al Israel moderno. Por triste que sea, nunca ha sido más importante comprender esta verdad que en el tiempo presente. Lo que está siendo desellado con la Revelación de Jesucristo es el hecho de que la historia del adventismo como el cuerno protestante corre en paralelo con la historia del cuerno republicano. Ambos cuernos aportan un segundo testimonio el uno del otro, y negarse a ver correctamente a uno de los testigos impide simultáneamente que se reconozca al otro.</w:t>
      </w:r>
    </w:p>
    <w:p>
      <w:pPr>
        <w:pStyle w:val="ArticleBody"/>
        <w:jc w:val="left"/>
      </w:pPr>
      <w:r>
        <w:rPr>
          <w:rFonts w:ascii="Times New Roman" w:hAnsi="Times New Roman" w:eastAsia="Times New Roman" w:cs="Times New Roman"/>
        </w:rPr>
        <w:t>Las líneas de Aarón, Jeroboam y 1863 identifican el comienzo del Israel espiritual moderno y, al hacerlo, también identifican el comienzo del cuerno republicano. El mensaje del tercer ángel es una advertencia contra recibir la marca de la bestia. Es Estados Unidos quien primero promulga una ley dominical y luego obliga al mundo entero a hacer lo mismo.</w:t>
      </w:r>
    </w:p>
    <w:p>
      <w:pPr>
        <w:pStyle w:val="ArticleScripture"/>
        <w:jc w:val="left"/>
      </w:pPr>
      <w:r>
        <w:rPr>
          <w:rFonts w:ascii="Times New Roman" w:hAnsi="Times New Roman" w:eastAsia="Times New Roman" w:cs="Times New Roman"/>
        </w:rPr>
        <w:t>"Las naciones extranjeras seguirán el ejemplo de Estados Unidos. Aunque Estados Unidos marque la pauta, la misma crisis vendrá sobre nuestro pueblo en todas partes del mundo." Testimonios, volumen 6, 395.</w:t>
      </w:r>
    </w:p>
    <w:p>
      <w:pPr>
        <w:pStyle w:val="ArticleBody"/>
        <w:jc w:val="left"/>
      </w:pPr>
      <w:r>
        <w:rPr>
          <w:rFonts w:ascii="Times New Roman" w:hAnsi="Times New Roman" w:eastAsia="Times New Roman" w:cs="Times New Roman"/>
        </w:rPr>
        <w:t>Las verdades proféticas relacionadas con la crisis de la ley dominical no pueden separarse de la obra de los Estados Unidos. La bestia de la tierra de Apocalipsis trece es el sexto reino de la profecía bíblica, que reina durante setenta años proféticos según Isaías veintitrés. Es la bestia de la tierra la que tiene dos cuernos. Las verdades asociadas con la relación de esos dos cuernos están siendo ahora deselladas, pero solo para quienes eligen entender que Jesús lleva a cabo el desellamiento de la revelación de Jesucristo utilizando el principio de una cosa para ilustrar el fin de esa misma cosa.</w:t>
      </w:r>
    </w:p>
    <w:p>
      <w:pPr>
        <w:pStyle w:val="ArticleBody"/>
        <w:jc w:val="left"/>
      </w:pPr>
      <w:r>
        <w:rPr>
          <w:rFonts w:ascii="Times New Roman" w:hAnsi="Times New Roman" w:eastAsia="Times New Roman" w:cs="Times New Roman"/>
        </w:rPr>
        <w:t>Estados Unidos comenzó como el sexto reino de la profecía bíblica en 1798 y, a lo largo de los siguientes sesenta y cinco años, los dos cuernos que recorrerían la historia juntos fueron colocados en un contexto reconocible, pero solo para quienes estén dispuestos a ver. Los sesenta y cinco años expuestos en Isaías capítulo siete comenzaron en 742 a. C. y terminaron en 677 a. C. Desde 1798 hasta 1863 esos años se repitieron. Esos sesenta y cinco años identifican un proceso de crisis en ambos cuernos.</w:t>
      </w:r>
    </w:p>
    <w:p>
      <w:pPr>
        <w:pStyle w:val="ArticleBody"/>
        <w:jc w:val="left"/>
      </w:pPr>
      <w:r>
        <w:rPr>
          <w:rFonts w:ascii="Times New Roman" w:hAnsi="Times New Roman" w:eastAsia="Times New Roman" w:cs="Times New Roman"/>
        </w:rPr>
        <w:t>Para 1863, el período inicial de los proféticos «días de un rey» de Isaías veintitrés había concluido, y al hacerlo estableció los hitos proféticos del período final de «los días de un rey». El final de los setenta simbólicos de Isaías veintitrés se ilustra por los primeros sesenta y cinco años. Desde 1863 hasta el tiempo del fin en 1989 es el período de la iglesia adventista de Laodicea, que comenzó con el movimiento millerita y termina con el movimiento de los ciento cuarenta y cuatro mil. Para comprender el período del fin, debemos comprender el período del principio. El adventismo no puede hacer esto, pues su comienzo está marcado por su rechazo del juramento de Moisés, que identifica los mismos sesenta y cinco años que representan el comienzo y el fin del adventismo y de los Estados Unidos.</w:t>
      </w:r>
    </w:p>
    <w:p>
      <w:pPr>
        <w:pStyle w:val="ArticleBody"/>
        <w:jc w:val="left"/>
      </w:pPr>
      <w:r>
        <w:rPr>
          <w:rFonts w:ascii="Times New Roman" w:hAnsi="Times New Roman" w:eastAsia="Times New Roman" w:cs="Times New Roman"/>
        </w:rPr>
        <w:t>Por esta razón, y es una razón de gran importancia, este artículo ha intentado establecer un hecho profético que ahora está siendo desellado por el León de la tribu de Judá. El hecho es que, si no estás dispuesto a reconocer que la Iglesia Adventista del Séptimo Día siempre ha estado en la condición laodicense, entonces lógicamente eres incapaz de trazar correctamente la historia del Adventismo, y sin trazar correctamente la historia del Adventismo eres incapaz de identificar correctamente el cuerno del republicanismo.</w:t>
      </w:r>
    </w:p>
    <w:p>
      <w:pPr>
        <w:pStyle w:val="ArticleScripture"/>
        <w:jc w:val="left"/>
      </w:pPr>
      <w:r>
        <w:rPr>
          <w:rFonts w:ascii="Times New Roman" w:hAnsi="Times New Roman" w:eastAsia="Times New Roman" w:cs="Times New Roman"/>
        </w:rPr>
        <w:t>Porque si, después de haber escapado de las contaminaciones del mundo mediante el conocimiento del Señor y Salvador Jesucristo, vuelven a enredarse en ellas y son vencidos, su estado final resulta peor que el primero. Porque les hubiera sido mejor no haber conocido el camino de la justicia que, después de conocerlo, apartarse del santo mandamiento que les fue entregado. Pero les ha sucedido conforme al verdadero proverbio: El perro vuelve a su vómito; y la puerca lavada, a revolcarse en el fango. 2 Pedro 2:20-22.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Elijah - Número once</dc:title>
  <dc:subject>El primer error</dc:subject>
  <dc:creator>Jeff Pippenger</dc:creator>
  <cp:keywords/>
  <dc:description>Generated by ArticleDigger from elijah\11_elijah.json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