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diez</w:t>
      </w:r>
    </w:p>
    <w:p>
      <w:pPr>
        <w:pStyle w:val="ArticleSubtitle"/>
        <w:jc w:val="left"/>
      </w:pPr>
      <w:r>
        <w:rPr>
          <w:rFonts w:ascii="Arial" w:hAnsi="Arial" w:eastAsia="Arial" w:cs="Arial"/>
        </w:rPr>
        <w:t>La guerra en el cielo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La gran controversia entre Cristo y Lucifer (el Portador de la Luz) comenzó en el cielo, y Dios concedió un tiempo de prueba. Cuando Lucifer propagó su rebelión, se concedió un período de tiempo para que se manifestara el fruto de la rebelión del Portador de la Luz. Cuando Dios determinó que el período de prueba había terminado, el nombre de Lucifer cambió de Lucifer, el Portador de la Luz, a Satanás, el Adversario. Para Satanás y los ángeles que se habían unido a su rebelión, el período de prueba había terminado, y fueron expulsados del cielo y condenados al fuego eterno.</w:t>
      </w:r>
    </w:p>
    <w:p>
      <w:pPr>
        <w:pStyle w:val="ArticleScripture"/>
        <w:jc w:val="left"/>
      </w:pPr>
      <w:r>
        <w:rPr>
          <w:rFonts w:ascii="Times New Roman" w:hAnsi="Times New Roman" w:eastAsia="Times New Roman" w:cs="Times New Roman"/>
        </w:rPr>
        <w:t>Entonces dirá también a los de la izquierda: Apártense de mí, malditos, al fuego eterno, preparado para el diablo y sus ángeles. Mateo 25:41.</w:t>
      </w:r>
    </w:p>
    <w:p>
      <w:pPr>
        <w:pStyle w:val="ArticleBody"/>
        <w:jc w:val="left"/>
      </w:pPr>
      <w:r>
        <w:rPr>
          <w:rFonts w:ascii="Times New Roman" w:hAnsi="Times New Roman" w:eastAsia="Times New Roman" w:cs="Times New Roman"/>
        </w:rPr>
        <w:t>La gran controversia entre Cristo y Satanás llegó posteriormente al Jardín del Edén, y una vez más Dios dispuso un tiempo de probación. Cuando Satanás acusó a Dios de mentir acerca de la muerte y del fruto del árbol, y sedujo a Eva para que se uniera a su rebelión, se concedió de nuevo un período de tiempo para que los frutos de la rebelión de Satanás se manifestaran en la tierra como se habían manifestado en el cielo. Allí Satanás recibió el nombre adicional de Diablo, que significa 'el Acusador'. Cuando termine el tiempo de probación (para los hijos de Adán que se han unido a la rebelión de Satanás), esos hijos de Adán serán condenados al fuego eterno.</w:t>
      </w:r>
    </w:p>
    <w:p>
      <w:pPr>
        <w:pStyle w:val="ArticleScripture"/>
        <w:jc w:val="left"/>
      </w:pPr>
      <w:r>
        <w:rPr>
          <w:rFonts w:ascii="Times New Roman" w:hAnsi="Times New Roman" w:eastAsia="Times New Roman" w:cs="Times New Roman"/>
        </w:rPr>
        <w:t>Y hubo guerra en el cielo: Miguel y sus ángeles lucharon contra el dragón; y el dragón y sus ángeles lucharon, pero no prevalecieron, ni se halló ya lugar para ellos en el cielo. Y fue expulsado el gran dragón, la serpiente antigua, llamado el Diablo y Satanás, el que engaña al mundo entero; fue arrojado a la tierra, y con él fueron arrojados sus ángeles. Apocalipsis 12:7-9.</w:t>
      </w:r>
    </w:p>
    <w:p>
      <w:pPr>
        <w:pStyle w:val="ArticleBody"/>
        <w:jc w:val="left"/>
      </w:pPr>
      <w:r>
        <w:rPr>
          <w:rFonts w:ascii="Times New Roman" w:hAnsi="Times New Roman" w:eastAsia="Times New Roman" w:cs="Times New Roman"/>
        </w:rPr>
        <w:t>La guerra en el cielo al comienzo del gran conflicto ilustra la guerra al final del gran conflicto, porque el Alfa y la Omega siempre ilustran el fin de algo con su comienzo. La descripción de la guerra que tuvo lugar en el cielo se introduce con un gran prodigio en el cielo.</w:t>
      </w:r>
    </w:p>
    <w:p>
      <w:pPr>
        <w:pStyle w:val="ArticleScripture"/>
        <w:jc w:val="left"/>
      </w:pPr>
      <w:r>
        <w:rPr>
          <w:rFonts w:ascii="Times New Roman" w:hAnsi="Times New Roman" w:eastAsia="Times New Roman" w:cs="Times New Roman"/>
        </w:rPr>
        <w:t>Y apareció en el cielo una gran maravilla: una mujer vestida del sol, con la luna bajo sus pies, y sobre su cabeza una corona de doce estrellas; y, estando encinta, gritaba con dolores de parto y sufría por dar a luz. Apocalipsis 12:1, 2.</w:t>
      </w:r>
    </w:p>
    <w:p>
      <w:pPr>
        <w:pStyle w:val="ArticleBody"/>
        <w:jc w:val="left"/>
      </w:pPr>
      <w:r>
        <w:rPr>
          <w:rFonts w:ascii="Times New Roman" w:hAnsi="Times New Roman" w:eastAsia="Times New Roman" w:cs="Times New Roman"/>
        </w:rPr>
        <w:t>Cuando tenga lugar el conflicto final de la gran controversia entre Cristo y Satanás, que ocurre mientras el tiempo probatorio aún está en vigor; el campo de batalla se representa en el Apocalipsis de Jesucristo como teniendo lugar en el cielo. Esta verdad está siendo desellada ahora. El apóstol Pablo habla de tres cielos.</w:t>
      </w:r>
    </w:p>
    <w:p>
      <w:pPr>
        <w:pStyle w:val="ArticleScripture"/>
        <w:jc w:val="left"/>
      </w:pPr>
      <w:r>
        <w:rPr>
          <w:rFonts w:ascii="Times New Roman" w:hAnsi="Times New Roman" w:eastAsia="Times New Roman" w:cs="Times New Roman"/>
        </w:rPr>
        <w:t>Al apóstol Pablo, en los comienzos de su experiencia cristiana, se le dieron oportunidades especiales para conocer la voluntad de Dios respecto a los seguidores de Jesús. Fue “arrebatado hasta el tercer cielo”, “al paraíso, y oyó palabras inefables, que no le es lícito al hombre pronunciarlas”. Él mismo reconoció que muchas “visiones y revelaciones” le habían sido dadas “de parte del Señor”. Su comprensión de los principios de la verdad del evangelio era igual a la de “los más eminentes apóstoles”. 2 Corintios 12:2, 4, 1, 11. Tenía una comprensión clara y plena de “la anchura, y la longitud, y la profundidad, y la altura” del “amor de Cristo, que sobrepasa el conocimiento”. Efesios 3:18, 19. Hechos de los Apóstoles, 469.</w:t>
      </w:r>
    </w:p>
    <w:p>
      <w:pPr>
        <w:pStyle w:val="ArticleBody"/>
        <w:jc w:val="left"/>
      </w:pPr>
      <w:r>
        <w:rPr>
          <w:rFonts w:ascii="Times New Roman" w:hAnsi="Times New Roman" w:eastAsia="Times New Roman" w:cs="Times New Roman"/>
        </w:rPr>
        <w:t>La guerra al comienzo de la gran controversia comenzó en el tercer cielo, y la guerra al final de la gran controversia termina en el primer cielo. Hay tres cielos, siendo el primero el cielo que representa la atmósfera del planeta Tierra. El segundo cielo abarca el sol, la luna y las estrellas. El tercer cielo es lo que la hermana White llamó "paraíso", y representa el lugar del trono de Dios. Es en la misma presencia del centro de mando de Dios donde el Portador de la Luz, Lucifer, inició su rebelión.</w:t>
      </w:r>
    </w:p>
    <w:p>
      <w:pPr>
        <w:pStyle w:val="ArticleBody"/>
        <w:jc w:val="left"/>
      </w:pPr>
      <w:r>
        <w:rPr>
          <w:rFonts w:ascii="Times New Roman" w:hAnsi="Times New Roman" w:eastAsia="Times New Roman" w:cs="Times New Roman"/>
        </w:rPr>
        <w:t>El tercer cielo es adonde algunos profetas, incluida la hermana White, han sido llevados en visión. Cuando Pablo estuvo allí, se le mostró la historia del despertar de los huesos secos y muertos que habían sido muertos en la calle el 18 de julio de 2020, y los acontecimientos que siguieron con el nacimiento de los ciento cuarenta y cuatro mil. A Pablo se le prohibió compartir esa historia, porque esa historia se representaba como una historia que no era lícito "proferir". Pablo murió poco más de treinta años antes de que Juan el Revelador recibiera la visión de la Revelación de Jesucristo. Juan, al igual que Pablo, oyó lo que fue "proferido" por los siete truenos, y a él también se le dijo que no escribiera lo que fue "proferido". Lo que los siete truenos "proferían" debía permanecer sellado hasta el fin de los tres días y medio simbólicos que los dos testigos habían estado muertos en la calle.</w:t>
      </w:r>
    </w:p>
    <w:p>
      <w:pPr>
        <w:pStyle w:val="ArticleScripture"/>
        <w:jc w:val="left"/>
      </w:pPr>
      <w:r>
        <w:rPr>
          <w:rFonts w:ascii="Times New Roman" w:hAnsi="Times New Roman" w:eastAsia="Times New Roman" w:cs="Times New Roman"/>
        </w:rPr>
        <w:t>Y cuando los siete truenos hubieron emitido sus voces, iba yo a escribir; y oí una voz del cielo que me decía: Sella las cosas que dijeron los siete truenos, y no las escribas. Apocalipsis 10:4.</w:t>
      </w:r>
    </w:p>
    <w:p>
      <w:pPr>
        <w:pStyle w:val="ArticleBody"/>
        <w:jc w:val="left"/>
      </w:pPr>
      <w:r>
        <w:rPr>
          <w:rFonts w:ascii="Times New Roman" w:hAnsi="Times New Roman" w:eastAsia="Times New Roman" w:cs="Times New Roman"/>
        </w:rPr>
        <w:t>Todos los profetas dan testimonio de los "últimos días" del juicio investigador, y esos "últimos días" comenzaron específicamente el 11 de septiembre de 2001, y ahora han llegado al punto en que comienza el sellamiento. El sellamiento comienza al finalizar los tres días y medio simbólicos durante los cuales los dos testigos muertos yacían en la calle. Todos los profetas concuerdan entre sí. Pablo vio el campo de batalla de la última guerra del tiempo de prueba, que tiene lugar en el primer cielo. El campo de batalla de la última guerra del tiempo de prueba, que tiene lugar dentro del primer cielo, guarda paralelismo con el campo de batalla de la primera guerra del tiempo de prueba, que tuvo lugar en el tercer cielo. Podría parecer innecesario identificar los campos de batalla como parte de la guerra del tiempo de prueba, pero Satanás, que fue el adversario de Cristo en la primera batalla y es el adversario de los ciento cuarenta y cuatro mil en la última batalla, sabe que le queda poco tiempo. Él sabe que es una batalla enmarcada dentro del ámbito del tiempo de prueba. ¿Lo sabemos nosotros?</w:t>
      </w:r>
    </w:p>
    <w:p>
      <w:pPr>
        <w:pStyle w:val="ArticleBody"/>
        <w:jc w:val="left"/>
      </w:pPr>
      <w:r>
        <w:rPr>
          <w:rFonts w:ascii="Times New Roman" w:hAnsi="Times New Roman" w:eastAsia="Times New Roman" w:cs="Times New Roman"/>
        </w:rPr>
        <w:t>En 1840, el poderoso ángel descendió y dio poder al mensaje del primer ángel. Los protestantes de esa generación fueron entonces probados y terminaron con un nombre de rebelión asociado a ellos, pues fueron llamados las hijas de Babilonia. El nombre de Lucifer también cambió durante su tiempo de probación. El poderoso ángel que descendió en 1840 tipificó al poderoso ángel de Apocalipsis 18 que descendió el 11 de septiembre de 2001. El juicio investigador aún no había comenzado en 1840, pues todavía estaba a cuatro años en el futuro, pero los protestantes aun así proporcionaron una representación profética del juicio de los vivos, porque cuando el ángel descendió en 1840, comenzó su tiempo de probación. Cuando el ángel de Apocalipsis 18 descendió en 2001, el juicio en el cielo cambió del juicio de los muertos al juicio de los vivos.</w:t>
      </w:r>
    </w:p>
    <w:p>
      <w:pPr>
        <w:pStyle w:val="ArticleBody"/>
        <w:jc w:val="left"/>
      </w:pPr>
      <w:r>
        <w:rPr>
          <w:rFonts w:ascii="Times New Roman" w:hAnsi="Times New Roman" w:eastAsia="Times New Roman" w:cs="Times New Roman"/>
        </w:rPr>
        <w:t>El 18 de julio de 2020 llegó la primera decepción para el movimiento del tercer ángel, que está tipificada por la primera decepción del movimiento del primer ángel. En el movimiento inicial, el proceso de prueba de los protestantes terminó en el hito de la primera decepción, y entonces comenzó la prueba del primer movimiento. El 18 de julio de 2020, el proceso de juicio dio otro paso adelante, pues el mensaje que había de llegar al final del desierto de tres días y medio no solo sería el cumplimiento perfecto y final del mensaje del Clamor de Medianoche, sino que también marcaría proféticamente la llegada del sellamiento de los ciento cuarenta y cuatro mil.</w:t>
      </w:r>
    </w:p>
    <w:p>
      <w:pPr>
        <w:pStyle w:val="ArticleScripture"/>
        <w:jc w:val="left"/>
      </w:pPr>
      <w:r>
        <w:rPr>
          <w:rFonts w:ascii="Times New Roman" w:hAnsi="Times New Roman" w:eastAsia="Times New Roman" w:cs="Times New Roman"/>
        </w:rPr>
        <w:t>Y la gloria del Dios de Israel subió de encima del querubín sobre el cual estaba, hasta el umbral de la casa. Y llamó al hombre vestido de lino, que llevaba a su lado un tintero de escriba; y el Señor le dijo: Pasa por en medio de la ciudad, por en medio de Jerusalén, y pon una señal en las frentes de los hombres que gimen y claman a causa de todas las abominaciones que se hacen en medio de ella. Ezequiel 9:3, 4.</w:t>
      </w:r>
    </w:p>
    <w:p>
      <w:pPr>
        <w:pStyle w:val="ArticleBody"/>
        <w:jc w:val="left"/>
      </w:pPr>
      <w:r>
        <w:rPr>
          <w:rFonts w:ascii="Times New Roman" w:hAnsi="Times New Roman" w:eastAsia="Times New Roman" w:cs="Times New Roman"/>
        </w:rPr>
        <w:t>El proceso de sellamiento de los ciento cuarenta y cuatro mil comenzó en su nacimiento, que fue también su resurrección. El mensaje de los cuatro vientos da vida a los huesos secos y muertos, y el mensaje de los cuatro vientos es el mensaje del sellamiento de los ciento cuarenta y cuatro mil. Tanto Pablo como Juan vieron y oyeron la misma historia que ahora estamos viviendo, la historia "que muchos profetas y hombres justos han deseado ver". La historia del poderoso movimiento del tercer ángel, que fue prefigurado por el poderoso movimiento del primer ángel.</w:t>
      </w:r>
    </w:p>
    <w:p>
      <w:pPr>
        <w:pStyle w:val="ArticleScripture"/>
        <w:jc w:val="left"/>
      </w:pPr>
      <w:r>
        <w:rPr>
          <w:rFonts w:ascii="Times New Roman" w:hAnsi="Times New Roman" w:eastAsia="Times New Roman" w:cs="Times New Roman"/>
        </w:rPr>
        <w:t>Todos los mensajes dados entre 1840 y 1844 deben presentarse con fuerza ahora, porque hay muchas personas que han perdido el rumbo. Los mensajes deben ir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realizarse. Una gran obra se realizará en poco tiempo. Pronto se dará un mensaje por designio de Dios que crecerá hasta convertirse en un fuerte clamor. Entonces Daniel estará en su suerte, para dar su testimonio." Manuscript Releases, volumen 21, 437.</w:t>
      </w:r>
    </w:p>
    <w:p>
      <w:pPr>
        <w:pStyle w:val="ArticleBody"/>
        <w:jc w:val="left"/>
      </w:pPr>
      <w:r>
        <w:rPr>
          <w:rFonts w:ascii="Times New Roman" w:hAnsi="Times New Roman" w:eastAsia="Times New Roman" w:cs="Times New Roman"/>
        </w:rPr>
        <w:t>El tema predominante de la guerra inicial de Lúcifer en el cielo fue la comunicación. Él era el portador de luz que utilizó su posición para insinuar el error en las mentes de los ángeles santos. Se nos dice que los ángeles que se imbuyeron de sus ideas rebeldes ni siquiera reconocieron que había sido Lúcifer quien los había seducido para que llegaran a pensar las cosas que finalmente pensaron acerca de Dios. Fue tan sutil, como lo fue con Eva en el jardín, que los ángeles que antes eran santos llegaron a creer que los pensamientos que Satanás había implantado en sus mentes eran sus propios pensamientos originales. Esas semillas, con el tiempo, dieron el fruto de la destrucción eterna.</w:t>
      </w:r>
    </w:p>
    <w:p>
      <w:pPr>
        <w:pStyle w:val="ArticleBody"/>
        <w:jc w:val="left"/>
      </w:pPr>
      <w:r>
        <w:rPr>
          <w:rFonts w:ascii="Times New Roman" w:hAnsi="Times New Roman" w:eastAsia="Times New Roman" w:cs="Times New Roman"/>
        </w:rPr>
        <w:t>La última guerra, que tiene lugar en el primer cielo, está a punto de comenzar, y no trata de la seducción de ángeles santos, ni de la seducción de Eva por parte de Satanás, sino de su seducción de toda la humanidad mediante un proceso de comunicación corrupto que se representa como estando en los cielos. Se trata de la red mundial que Satanás usa para inculcar ideas en los hombres, sin que esos hombres sepan que han creído una mentira y, al hacerlo, han demostrado que no aman la verdad. Fue el apóstol Pablo quien expuso que en los "postreros días" los hombres recibirían una mentira, porque no tenían amor por la "verdad". Después de todo, él había visto la misma historia en la que se lleva a cabo esta obra maravillosa de Satanás.</w:t>
      </w:r>
    </w:p>
    <w:p>
      <w:pPr>
        <w:pStyle w:val="ArticleBody"/>
        <w:jc w:val="left"/>
      </w:pPr>
      <w:r>
        <w:rPr>
          <w:rFonts w:ascii="Times New Roman" w:hAnsi="Times New Roman" w:eastAsia="Times New Roman" w:cs="Times New Roman"/>
        </w:rPr>
        <w:t>La seducción de la humanidad la llevan a cabo los globalistas de las Naciones Unidas, que son el poder del dragón. Los globalistas de las Naciones Unidas, en la profecía, se componen de reyes y mercaderes. Los reyes son los gobiernos, y los gigantes tecnológicos y los milmillonarios de empresas multinacionales son los mercaderes.</w:t>
      </w:r>
    </w:p>
    <w:p>
      <w:pPr>
        <w:pStyle w:val="ArticleBody"/>
        <w:jc w:val="left"/>
      </w:pPr>
      <w:r>
        <w:rPr>
          <w:rFonts w:ascii="Times New Roman" w:hAnsi="Times New Roman" w:eastAsia="Times New Roman" w:cs="Times New Roman"/>
        </w:rPr>
        <w:t>La guerra comienza con la ley dominical, momento en el que Estados Unidos se convierte en el rey principal de los diez reyes. Entonces, Estados Unidos acaba de hablar como un dragón, marcando así el fin del sexto reino de la bestia de la tierra. Luego procede a engañar a todo el mundo mediante los milagros que él ha de hacer a la vista de la bestia, milagros que se representan como hacer descender fuego del cielo.</w:t>
      </w:r>
    </w:p>
    <w:p>
      <w:pPr>
        <w:pStyle w:val="ArticleScripture"/>
        <w:jc w:val="left"/>
      </w:pPr>
      <w:r>
        <w:rPr>
          <w:rFonts w:ascii="Times New Roman" w:hAnsi="Times New Roman" w:eastAsia="Times New Roman" w:cs="Times New Roman"/>
        </w:rPr>
        <w:t>Y hace grandes prodigios, de modo que hace descender fuego del cielo a la tierra a la vista de los hombres. Apocalipsis 13:13.</w:t>
      </w:r>
    </w:p>
    <w:p>
      <w:pPr>
        <w:pStyle w:val="ArticleBody"/>
        <w:jc w:val="left"/>
      </w:pPr>
      <w:r>
        <w:rPr>
          <w:rFonts w:ascii="Times New Roman" w:hAnsi="Times New Roman" w:eastAsia="Times New Roman" w:cs="Times New Roman"/>
        </w:rPr>
        <w:t>Cuando los huesos secos de los muertos resucitados, que habían sido asesinados en la calle, son elevados al cielo como un estandarte, simultáneamente hay otra maravilla en el cielo.</w:t>
      </w:r>
    </w:p>
    <w:p>
      <w:pPr>
        <w:pStyle w:val="ArticleScripture"/>
        <w:jc w:val="left"/>
      </w:pPr>
      <w:r>
        <w:rPr>
          <w:rFonts w:ascii="Times New Roman" w:hAnsi="Times New Roman" w:eastAsia="Times New Roman" w:cs="Times New Roman"/>
        </w:rPr>
        <w:t>Y apareció otra señal en el cielo; y he aquí un gran dragón rojo, que tenía siete cabezas y diez cuernos, y siete coronas sobre sus cabezas. Apocalipsis 12:3.</w:t>
      </w:r>
    </w:p>
    <w:p>
      <w:pPr>
        <w:pStyle w:val="ArticleBody"/>
        <w:jc w:val="left"/>
      </w:pPr>
      <w:r>
        <w:rPr>
          <w:rFonts w:ascii="Times New Roman" w:hAnsi="Times New Roman" w:eastAsia="Times New Roman" w:cs="Times New Roman"/>
        </w:rPr>
        <w:t>El gran dragón rojo es Satanás, pero también es la Roma pagana.</w:t>
      </w:r>
    </w:p>
    <w:p>
      <w:pPr>
        <w:pStyle w:val="ArticleScripture"/>
        <w:jc w:val="left"/>
      </w:pPr>
      <w:r>
        <w:rPr>
          <w:rFonts w:ascii="Times New Roman" w:hAnsi="Times New Roman" w:eastAsia="Times New Roman" w:cs="Times New Roman"/>
        </w:rPr>
        <w:t>"Así pues, aunque el dragón representa principalmente a Satanás, en un sentido secundario es un símbolo de la Roma pagana." La gran controversia, 439.</w:t>
      </w:r>
    </w:p>
    <w:p>
      <w:pPr>
        <w:pStyle w:val="ArticleBody"/>
        <w:jc w:val="left"/>
      </w:pPr>
      <w:r>
        <w:rPr>
          <w:rFonts w:ascii="Times New Roman" w:hAnsi="Times New Roman" w:eastAsia="Times New Roman" w:cs="Times New Roman"/>
        </w:rPr>
        <w:t>El dragón es Satanás, y en una aplicación secundaria representa a la Roma pagana. En la historia del nacimiento de Cristo, se representa al dragón de la Roma pagana; pero la aplicación profética perfecta del dragón es en "los últimos días". En "los últimos días" el dragón está representado por los diez reyes de las Naciones Unidas. Ellos no aparecen en la historia del nacimiento de Cristo, sino en la historia del nacimiento de los ciento cuarenta y cuatro mil, cuyo nacimiento fue tipificado por el nacimiento de Cristo.</w:t>
      </w:r>
    </w:p>
    <w:p>
      <w:pPr>
        <w:pStyle w:val="ArticleScripture"/>
        <w:jc w:val="left"/>
      </w:pPr>
      <w:r>
        <w:rPr>
          <w:rFonts w:ascii="Times New Roman" w:hAnsi="Times New Roman" w:eastAsia="Times New Roman" w:cs="Times New Roman"/>
        </w:rPr>
        <w:t>"Reyes, gobernantes y gobernadores han puesto sobre sí mismos la marca del anticristo, y son representados como el dragón que va a hacer guerra contra los santos—con aquellos que guardan los mandamientos de Dios y que tienen la fe de Jesús." Testimonios para los Ministros, 38.</w:t>
      </w:r>
    </w:p>
    <w:p>
      <w:pPr>
        <w:pStyle w:val="ArticleBody"/>
        <w:jc w:val="left"/>
      </w:pPr>
      <w:r>
        <w:rPr>
          <w:rFonts w:ascii="Times New Roman" w:hAnsi="Times New Roman" w:eastAsia="Times New Roman" w:cs="Times New Roman"/>
        </w:rPr>
        <w:t>Los diez cuernos del dragón son el símbolo de su confederación; sus siete cabezas con coronas sobre ellas lo identifican como la séptima cabeza de los ocho reinos de la profecía bíblica, tal como se representa tanto en la imagen de Nabucodonosor en Daniel capítulo dos como en las ocho cabezas de Apocalipsis capítulo diecisiete. Las Naciones Unidas son "otra señal en el cielo", en el mismo momento en que el estandarte, que ha nacido en la calle que atraviesa el valle de huesos secos y muertos, es elevado al cielo. El dragón y la mujer aparecen como señales en el cielo en la ley dominical, que es además el mismo punto en que la bestia del mar del catolicismo es "seguida con admiración".</w:t>
      </w:r>
    </w:p>
    <w:p>
      <w:pPr>
        <w:pStyle w:val="ArticleScripture"/>
        <w:jc w:val="left"/>
      </w:pPr>
      <w:r>
        <w:rPr>
          <w:rFonts w:ascii="Times New Roman" w:hAnsi="Times New Roman" w:eastAsia="Times New Roman" w:cs="Times New Roman"/>
        </w:rPr>
        <w:t>Y vi una de sus cabezas como herida de muerte; y su herida mortal fue sanada; y toda la tierra se maravilló en pos de la bestia. Apocalipsis 13:3.</w:t>
      </w:r>
    </w:p>
    <w:p>
      <w:pPr>
        <w:pStyle w:val="ArticleBody"/>
        <w:jc w:val="left"/>
      </w:pPr>
      <w:r>
        <w:rPr>
          <w:rFonts w:ascii="Times New Roman" w:hAnsi="Times New Roman" w:eastAsia="Times New Roman" w:cs="Times New Roman"/>
        </w:rPr>
        <w:t>El mundo se maravilla en pos de la bestia papal del mar, 'después' de que su herida mortal es sanada, y queda sanada con la ley dominical en los Estados Unidos. Se maravilla en pos del estandarte, del dragón y de la bestia, a partir de la ley dominical en los Estados Unidos. El falso profeta manifiesta las más significativas maravillas satánicas en ese mismo tiempo, porque es inmediatamente después de la ley dominical, cuando el falso profeta acaba de comenzar a hablar como un "dragón", que sale a engañar a todo el mundo, y lleva a cabo su engaño desde el cielo.</w:t>
      </w:r>
    </w:p>
    <w:p>
      <w:pPr>
        <w:pStyle w:val="ArticleScripture"/>
        <w:jc w:val="left"/>
      </w:pPr>
      <w:r>
        <w:rPr>
          <w:rFonts w:ascii="Times New Roman" w:hAnsi="Times New Roman" w:eastAsia="Times New Roman" w:cs="Times New Roman"/>
        </w:rPr>
        <w:t>Y vi otra bestia que subía de la tierra; tenía dos cuernos como los de un cordero, y hablaba como dragón. Ejerce toda la autoridad de la primera bestia en presencia de ella, y hace que la tierra y los que habitan en ella adoren a la primera bestia, cuya herida mortal fue sanada. También hace grandes prodigios, de modo que hace descender fuego del cielo a la tierra a la vista de los hombres. Apocalipsis 13:11-13.</w:t>
      </w:r>
    </w:p>
    <w:p>
      <w:pPr>
        <w:pStyle w:val="ArticleBody"/>
        <w:jc w:val="left"/>
      </w:pPr>
      <w:r>
        <w:rPr>
          <w:rFonts w:ascii="Times New Roman" w:hAnsi="Times New Roman" w:eastAsia="Times New Roman" w:cs="Times New Roman"/>
        </w:rPr>
        <w:t>La guerra que comenzó en el tercer cielo termina en el primer cielo. La triple unión del dragón, la bestia y el falso profeta es identificada por la Biblia y el Espíritu de Profecía como la confederación impía. En la ley dominical, la triple unión comienza a liderar al mundo entero en la guerra contra la mujer, mientras marcha hacia Armagedón. En la ley dominical, ocupan sus posiciones en el campo de batalla del primer cielo, ¡y entonces pierden! En las tres ocasiones en que Roma asciende al poder en la historia del mundo, siempre conquista primero a su enemigo, luego a su aliado, luego a su víctima, y luego cae.</w:t>
      </w:r>
    </w:p>
    <w:p>
      <w:pPr>
        <w:pStyle w:val="ArticleScripture"/>
        <w:jc w:val="left"/>
      </w:pPr>
      <w:r>
        <w:rPr>
          <w:rFonts w:ascii="Times New Roman" w:hAnsi="Times New Roman" w:eastAsia="Times New Roman" w:cs="Times New Roman"/>
        </w:rPr>
        <w:t>Y vi salir de la boca del dragón, de la boca de la bestia y de la boca del falso profeta tres espíritus inmundos semejantes a ranas. Porque son espíritus de demonios que hacen señales, y van a los reyes de la tierra y de todo el mundo para reunirlos para la batalla de aquel gran día del Dios Todopoderoso. He aquí, vengo como ladrón. Bienaventurado el que vela y guarda sus vestiduras, para que no ande desnudo y vean su vergüenza. Y los reunió en el lugar que en hebreo se llama Armagedón. Apocalipsis 16:13-16.</w:t>
      </w:r>
    </w:p>
    <w:p>
      <w:pPr>
        <w:pStyle w:val="ArticleBody"/>
        <w:jc w:val="left"/>
      </w:pPr>
      <w:r>
        <w:rPr>
          <w:rFonts w:ascii="Times New Roman" w:hAnsi="Times New Roman" w:eastAsia="Times New Roman" w:cs="Times New Roman"/>
        </w:rPr>
        <w:t>La "guerra en el cielo" en "los últimos días" no es metafórica, es una guerra de comunicación que se libra en los cielos. De la boca del dragón, de la boca de la bestia y de la boca del falso profeta salen los "espíritus de demonios" que hacen "milagros". La palabra "spirit" significa aliento, y el aliento es un símbolo de un mensaje. El aliento de Ezequiel treinta y siete hace revivir los huesos muertos, y lo hace transmitiendo el mensaje del Islam, que en la Biblia está representado como el viento del oriente. "Spirit", "wind" y "breath" corresponden a una misma palabra que se traduce como esas tres palabras en inglés, tanto en hebreo como en griego.</w:t>
      </w:r>
    </w:p>
    <w:p>
      <w:pPr>
        <w:pStyle w:val="ArticleScripture"/>
        <w:jc w:val="left"/>
      </w:pPr>
      <w:r>
        <w:rPr>
          <w:rFonts w:ascii="Times New Roman" w:hAnsi="Times New Roman" w:eastAsia="Times New Roman" w:cs="Times New Roman"/>
        </w:rPr>
        <w:t>Dios puede infundir nueva vida en toda alma que sinceramente desee servirle, y puede tocar los labios con una brasa viva tomada del altar, y hacerlos elocuentes para Su alabanza. Miles de voces serán imbuidas de poder para proclamar las maravillosas verdades de la Palabra de Dios. La lengua tartamuda se soltará, y los tímidos serán fortalecidos para dar valiente testimonio de la verdad. Que el Señor ayude a Su pueblo a limpiar el templo del alma de toda contaminación, y a mantener una conexión tan estrecha con Él que puedan ser partícipes de la lluvia tardía cuando sea derramada. Review and Herald, 20 de julio de 1886.</w:t>
      </w:r>
    </w:p>
    <w:p>
      <w:pPr>
        <w:pStyle w:val="ArticleBody"/>
        <w:jc w:val="left"/>
      </w:pPr>
      <w:r>
        <w:rPr>
          <w:rFonts w:ascii="Times New Roman" w:hAnsi="Times New Roman" w:eastAsia="Times New Roman" w:cs="Times New Roman"/>
        </w:rPr>
        <w:t>Los "espíritus" que salen de la boca del dragón, de la boca de la bestia y de la boca del falso profeta representan mensajes satánicos. En la primera batalla en el tercer cielo, se trató de comunicaciones corrompidas, representadas por el portador de luz corrompido. En la última batalla en el primer cielo, una vez más se trata de comunicaciones corrompidas. Las comunicaciones corrompidas que Satanás usó en la guerra del tercer cielo, y que se volverán a usar en la guerra del primer cielo, consistían en el mesmerismo, que en los tiempos modernos se llama hipnosis.</w:t>
      </w:r>
    </w:p>
    <w:p>
      <w:pPr>
        <w:pStyle w:val="ArticleScripture"/>
        <w:jc w:val="left"/>
      </w:pPr>
      <w:r>
        <w:rPr>
          <w:rFonts w:ascii="Times New Roman" w:hAnsi="Times New Roman" w:eastAsia="Times New Roman" w:cs="Times New Roman"/>
        </w:rPr>
        <w:t>"Hombres y mujeres no deben estudiar la ciencia de cómo llevar cautivas las mentes de quienes se relacionan con ellos. Esta es la ciencia que enseña Satanás. Debemos resistir todo lo de esa índole. No hemos de inmiscuirnos en el mesmerismo y el hipnotismo: la ciencia de aquel que perdió su primer estado y fue expulsado de las cortes celestiales." Manuscrito 86, 1905.</w:t>
      </w:r>
    </w:p>
    <w:p>
      <w:pPr>
        <w:pStyle w:val="ArticleBody"/>
        <w:jc w:val="left"/>
      </w:pPr>
      <w:r>
        <w:rPr>
          <w:rFonts w:ascii="Times New Roman" w:hAnsi="Times New Roman" w:eastAsia="Times New Roman" w:cs="Times New Roman"/>
        </w:rPr>
        <w:t>El hipnotismo se lleva a cabo hoy en el mundo por los gigantes tecnológicos a través de la red mundial, que emplea lo que se denomina la ciencia de la publicidad moderna, pero que en realidad es la máxima sofisticación de la vieja ciencia satánica del hipnotismo. Los globalistas, los gigantes tecnológicos y los multimillonarios pretenden capturar a su presa en una “telaraña” de engaño que ya está establecida en todo el mundo. Las operaciones psicológicas de Satanás contra el mundo entero, si se quiere. Son los mensajes satánicos los que conducen al mundo al Armagedón, y esos mensajes satánicos se proclaman en los cielos al mismo tiempo que los tres ángeles proclaman el mensaje de Cristo en los cielos.</w:t>
      </w:r>
    </w:p>
    <w:p>
      <w:pPr>
        <w:pStyle w:val="ArticleScripture"/>
        <w:jc w:val="left"/>
      </w:pPr>
      <w:r>
        <w:rPr>
          <w:rFonts w:ascii="Times New Roman" w:hAnsi="Times New Roman" w:eastAsia="Times New Roman" w:cs="Times New Roman"/>
        </w:rPr>
        <w:t>Y vi a otro ángel volar en medio del cielo, que tenía el evangelio eterno para predicarlo a los que habitan en la tierra, y a toda nación, tribu, lengua y pueblo, diciendo a gran voz: Temed a Dios y dadle gloria, porque la hora de su juicio ha llegado; y adorad al que hizo el cielo y la tierra, el mar y las fuentes de las aguas. Y le siguió otro ángel, diciendo: Ha caído, ha caído Babilonia, la gran ciudad, porque ha hecho beber a todas las naciones del vino del furor de su fornicación. Y los siguió un tercer ángel, diciendo a gran voz: Si alguno adora a la bestia y a su imagen, y recibe la marca en su frente o en su mano, él también beberá del vino de la ira de Dios, que ha sido derramado sin mezcla en el cáliz de su indignación; y será atormentado con fuego y azufre en presencia de los santos ángeles y en presencia del Cordero. Y el humo de su tormento asciende por los siglos de los siglos; y no tienen descanso ni de día ni de noche los que adoran a la bestia y a su imagen, y cualquiera que recibe la marca de su nombre. Apocalipsis 14:6-11.</w:t>
      </w:r>
    </w:p>
    <w:p>
      <w:pPr>
        <w:pStyle w:val="ArticleBody"/>
        <w:jc w:val="left"/>
      </w:pPr>
      <w:r>
        <w:rPr>
          <w:rFonts w:ascii="Times New Roman" w:hAnsi="Times New Roman" w:eastAsia="Times New Roman" w:cs="Times New Roman"/>
        </w:rPr>
        <w:t>Los "espíritus" que proceden de cada miembro de la triple unión salen por sus bocas. El hablar de una nación es la acción de su gobierno.</w:t>
      </w:r>
    </w:p>
    <w:p>
      <w:pPr>
        <w:pStyle w:val="ArticleScripture"/>
        <w:jc w:val="left"/>
      </w:pPr>
      <w:r>
        <w:rPr>
          <w:rFonts w:ascii="Times New Roman" w:hAnsi="Times New Roman" w:eastAsia="Times New Roman" w:cs="Times New Roman"/>
        </w:rPr>
        <w:t>La voz de la nación es la acción de sus autoridades legislativas y judiciales. La Gran Controversia, 443.</w:t>
      </w:r>
    </w:p>
    <w:p>
      <w:pPr>
        <w:pStyle w:val="ArticleBody"/>
        <w:jc w:val="left"/>
      </w:pPr>
      <w:r>
        <w:rPr>
          <w:rFonts w:ascii="Times New Roman" w:hAnsi="Times New Roman" w:eastAsia="Times New Roman" w:cs="Times New Roman"/>
        </w:rPr>
        <w:t>A Jeremías se le prometió que, si separaba el trigo de la paja y no volvía a la paja (aunque la paja podía volver a él), Dios haría de él su "boca".</w:t>
      </w:r>
    </w:p>
    <w:p>
      <w:pPr>
        <w:pStyle w:val="ArticleScripture"/>
        <w:jc w:val="left"/>
      </w:pPr>
      <w:r>
        <w:rPr>
          <w:rFonts w:ascii="Times New Roman" w:hAnsi="Times New Roman" w:eastAsia="Times New Roman" w:cs="Times New Roman"/>
        </w:rPr>
        <w:t>No me senté en la asamblea de los burladores, ni me regocijé; me senté solo por causa de tu mano, porque me llenaste de indignación. ¿Por qué es perpetuo mi dolor y mi herida incurable, que se niega a sanar? ¿Serás tú del todo para mí como un engaño, y como aguas que se agotan? Por tanto, así dice el Señor: Si te vuelves, entonces te haré volver, y delante de mí estarás; y si sacas lo precioso de lo vil, serás como mi boca. Que ellos se vuelvan a ti; pero tú no te vuelvas a ellos. Jeremías 15:17-19.</w:t>
      </w:r>
    </w:p>
    <w:p>
      <w:pPr>
        <w:pStyle w:val="ArticleBody"/>
        <w:jc w:val="left"/>
      </w:pPr>
      <w:r>
        <w:rPr>
          <w:rFonts w:ascii="Times New Roman" w:hAnsi="Times New Roman" w:eastAsia="Times New Roman" w:cs="Times New Roman"/>
        </w:rPr>
        <w:t>Jeremías está representando a los milleritas en su primera desilusión, quienes pensaron que Dios había mentido. Dios no había mentido; simplemente cubrió con su mano un error en el gráfico de 1843. A Jeremías se le prometió, como se les promete a los que se desilusionaron el 18 de julio de 2020, que, si se separaban de las personas necias y de las enseñanzas satánicas que estaban presentes antes de la desilusión, entonces el Señor haría de Jeremías, y de aquellos a quienes él tipifica, su "boca". El gráfico de 1843 había sido producido en cumplimiento del mandato de hacerlo en Habacuc capítulo dos.</w:t>
      </w:r>
    </w:p>
    <w:p>
      <w:pPr>
        <w:pStyle w:val="ArticleScripture"/>
        <w:jc w:val="left"/>
      </w:pPr>
      <w:r>
        <w:rPr>
          <w:rFonts w:ascii="Times New Roman" w:hAnsi="Times New Roman" w:eastAsia="Times New Roman" w:cs="Times New Roman"/>
        </w:rPr>
        <w:t>“Fue el testimonio unánime de los conferenciantes y periódicos del Segundo Advenimiento, cuando se mantenían sobre ‘la fe original’, que la publicación del cuadro era un cumplimiento de Habacuc 2:2, 3. Si el cuadro era un tema de profecía (y quienes lo niegan abandonan la fe original), entonces se sigue que 457 a.C. era el año desde el cual debían fecharse los 2300 días. Era necesario que 1843 fuese el primer tiempo publicado, a fin de que ‘la visión’ ‘tardase’, o de que hubiese un tiempo de tardanza, durante el cual el grupo de vírgenes había de adormecerse y dormirse respecto del gran tema del tiempo, justamente antes de ser despertado por el Clamor de Medianoche”. James White, Second Advent Review and Sabbath Herald, Volume 1, Number 2.</w:t>
      </w:r>
    </w:p>
    <w:p>
      <w:pPr>
        <w:pStyle w:val="ArticleBody"/>
        <w:jc w:val="left"/>
      </w:pPr>
      <w:r>
        <w:rPr>
          <w:rFonts w:ascii="Times New Roman" w:hAnsi="Times New Roman" w:eastAsia="Times New Roman" w:cs="Times New Roman"/>
        </w:rPr>
        <w:t>El Señor, por medio de Habacuc, mandó a los milleritas que produjeran el cuadro de 1843, y este contenía un error que el Señor cubrió con su mano. Por eso Jeremías afirma que su desilusión fue a causa de la mano de Dios. Cuando, después de la desilusión, el Señor llevó de regreso a los milleritas a Habacuc capítulo dos, vieron la promesa: que, aunque la visión tardara, debían esperarla, porque no mentiría, y que al final "hablaría".</w:t>
      </w:r>
    </w:p>
    <w:p>
      <w:pPr>
        <w:pStyle w:val="ArticleBody"/>
        <w:jc w:val="left"/>
      </w:pPr>
      <w:r>
        <w:rPr>
          <w:rFonts w:ascii="Times New Roman" w:hAnsi="Times New Roman" w:eastAsia="Times New Roman" w:cs="Times New Roman"/>
        </w:rPr>
        <w:t>La visión "que habla" representaba el contenido del mensaje profético, y la promesa a Jeremías fue que, si se sacudía la decepción, volvía al celo por el mensaje que tenía antes de la decepción, y si distinguía entre el trigo y la paja, sería la "boca" de Dios y presentaría el mensaje del Clamor de Medianoche.</w:t>
      </w:r>
    </w:p>
    <w:p>
      <w:pPr>
        <w:pStyle w:val="ArticleScripture"/>
        <w:jc w:val="left"/>
      </w:pPr>
      <w:r>
        <w:rPr>
          <w:rFonts w:ascii="Times New Roman" w:hAnsi="Times New Roman" w:eastAsia="Times New Roman" w:cs="Times New Roman"/>
        </w:rPr>
        <w:t>Porque la visión es aún para un tiempo señalado, pero al final hablará y no mentirá; aunque tarde, espérala; porque ciertamente vendrá, no tardará. Habacuc 2:3.</w:t>
      </w:r>
    </w:p>
    <w:p>
      <w:pPr>
        <w:pStyle w:val="ArticleBody"/>
        <w:jc w:val="left"/>
      </w:pPr>
      <w:r>
        <w:rPr>
          <w:rFonts w:ascii="Times New Roman" w:hAnsi="Times New Roman" w:eastAsia="Times New Roman" w:cs="Times New Roman"/>
        </w:rPr>
        <w:t>Aquellos representados por Jeremías, tanto en el movimiento del primer como del tercer ángel, que cumplen el mandato de regresar, serán la "boca" del Señor en la guerra contra la confederación maligna, en el campo de batalla del primer cielo. Presentarán el mensaje del Clamor de Medianoche. Los representados por Jeremías están escuchando ahora una "voz" en el desierto. Tres días y medio simbólicos son un símbolo de un desierto profético.</w:t>
      </w:r>
    </w:p>
    <w:p>
      <w:pPr>
        <w:pStyle w:val="ArticleScripture"/>
        <w:jc w:val="left"/>
      </w:pPr>
      <w:r>
        <w:rPr>
          <w:rFonts w:ascii="Times New Roman" w:hAnsi="Times New Roman" w:eastAsia="Times New Roman" w:cs="Times New Roman"/>
        </w:rPr>
        <w:t>Voz del que clama en el desierto: Preparad el camino del Señor; enderezad en el desierto una calzada para nuestro Dios. Todo valle será alzado, y todo monte y colina serán rebajados; lo torcido será enderezado, y lo áspero será allanado; y la gloria del Señor será revelada, y toda carne la verá juntamente, porque la boca del Señor lo ha hablado. Isaías 40:3-5.</w:t>
      </w:r>
    </w:p>
    <w:p>
      <w:pPr>
        <w:pStyle w:val="ArticleBody"/>
        <w:jc w:val="left"/>
      </w:pPr>
      <w:r>
        <w:rPr>
          <w:rFonts w:ascii="Times New Roman" w:hAnsi="Times New Roman" w:eastAsia="Times New Roman" w:cs="Times New Roman"/>
        </w:rPr>
        <w:t>En el próximo artículo continuaremos nuestra consideración de la última batalla de la guerra de probación, que comenzó en el tercer cielo y termina en el primer cielo.</w:t>
      </w:r>
    </w:p>
    <w:p>
      <w:pPr>
        <w:pStyle w:val="ArticleScripture"/>
        <w:jc w:val="left"/>
      </w:pPr>
      <w:r>
        <w:rPr>
          <w:rFonts w:ascii="Times New Roman" w:hAnsi="Times New Roman" w:eastAsia="Times New Roman" w:cs="Times New Roman"/>
        </w:rPr>
        <w:t>Entonces todos los madianitas, los amalecitas y los hijos de oriente se reunieron, pasaron y acamparon en el valle de Jezreel. Pero el Espíritu del Señor vino sobre Gedeón, y él tocó la trompeta; y los de Abiezer se congregaron tras él. Y envió mensajeros por todo Manasés, que también se reunió tras él; y envió mensajeros a Aser, a Zabulón y a Neftalí; y ellos subieron para salir a su encuentro. Jueces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diez</dc:title>
  <dc:subject>La guerra en el cielo</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