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Daniel - Numéro cent vingt-quatre</w:t>
      </w:r>
    </w:p>
    <w:p>
      <w:pPr>
        <w:pStyle w:val="ArticleSubtitle"/>
        <w:jc w:val="left"/>
      </w:pPr>
      <w:r>
        <w:rPr>
          <w:rFonts w:ascii="Arial" w:hAnsi="Arial" w:eastAsia="Arial" w:cs="Arial"/>
        </w:rPr>
        <w:t>Révélation de Daniel 11:40 – Un examen prophétique des parallèles historiques et des événements à venir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2024-03-08</w:t>
      </w:r>
    </w:p>
    <w:p>
      <w:pPr>
        <w:pStyle w:val="ArticleBody"/>
        <w:jc w:val="left"/>
      </w:pPr>
      <w:r>
        <w:rPr>
          <w:rFonts w:ascii="Times New Roman" w:hAnsi="Times New Roman" w:eastAsia="Times New Roman" w:cs="Times New Roman"/>
        </w:rPr>
        <w:t>Nous prenons le temps d’exposer la structure du chapitre onze de Daniel, alors que nous abordons le verset quarante. Le verset quarante est le parallèle du verset quatorze du chapitre huit de Daniel, dans le sens prophétique où la lumière que Christ, en tant que Lion de la tribu de Juda, a descellée en 1798, était fondée sur Daniel 8:14; de même, la lumière qu’Il a descellée en 1989 était fondée sur le verset quarante.</w:t>
      </w:r>
    </w:p>
    <w:p>
      <w:pPr>
        <w:pStyle w:val="ArticleBody"/>
        <w:jc w:val="left"/>
      </w:pPr>
      <w:r>
        <w:rPr>
          <w:rFonts w:ascii="Times New Roman" w:hAnsi="Times New Roman" w:eastAsia="Times New Roman" w:cs="Times New Roman"/>
        </w:rPr>
        <w:t>Comme nous l’avons signalé, sans toutefois l’aborder réellement dans un article précédent, lorsqu’on emploie la méthodologie de la pluie de l’arrière-saison, à savoir « précepte sur précepte », le verset quarante présente deux lignes distinctes, car il renferme le temps de la fin tant pour le mouvement du premier ange que pour le mouvement du troisième ange.</w:t>
      </w:r>
    </w:p>
    <w:p>
      <w:pPr>
        <w:pStyle w:val="ArticleBody"/>
        <w:jc w:val="left"/>
      </w:pPr>
      <w:r>
        <w:rPr>
          <w:rFonts w:ascii="Times New Roman" w:hAnsi="Times New Roman" w:eastAsia="Times New Roman" w:cs="Times New Roman"/>
        </w:rPr>
        <w:t>جڏهن اسين آيت چاليهه جي ”آخر جي وقت“ کي 1798 ۾، ۽ ان جي ”آخر جي وقت“ کي 1989 ۾ گڏ آڻيون ٿا، تڏهن اسان ڏسون ٿا ته دانيال باب اٺ، آيت چوڏهن، دانيال باب يارهن، آيت چاليهه سان هم آهنگ ٿئي ٿي، ڇاڪاڻتہ اهي ٻئي وحي باب چوڏهن جي ٽن فرشتن جي نبوتي تاريخ ۾ ان علم جي نمائندگي ڪن ٿا جيڪو مُهر کولي ظاهر ڪيو ويو آهي۔ اهي هن حقيقت جي وسيلي پڻ هڪ ٻئي سان ڳنڍيل آهن ته آيت چوڏهن مسيح جي هیکل ڏانهن اوچتي ”ظهور“ واري ”مَريه“ رويا آهي، ۽ آيت چاليهه نبوتي تاريخ جي ٻه هزار پنج سؤ ويهن سالن واري ”خازون“ رويا آهي۔ هڪ وقت جو هڪ نڪتو آهي، ٻيو وقت جو هڪ دور آهي۔</w:t>
      </w:r>
    </w:p>
    <w:p>
      <w:pPr>
        <w:pStyle w:val="ArticleBody"/>
        <w:jc w:val="left"/>
      </w:pPr>
      <w:r>
        <w:rPr>
          <w:rFonts w:ascii="Malgun Gothic" w:hAnsi="Malgun Gothic" w:eastAsia="Malgun Gothic" w:cs="Malgun Gothic"/>
        </w:rPr>
        <w:t>한쪽은</w:t>
      </w:r>
      <w:r>
        <w:rPr>
          <w:rFonts w:ascii="Times New Roman" w:hAnsi="Times New Roman" w:eastAsia="Times New Roman" w:cs="Times New Roman"/>
        </w:rPr>
        <w:t xml:space="preserve"> </w:t>
      </w:r>
      <w:r>
        <w:rPr>
          <w:rFonts w:ascii="Malgun Gothic" w:hAnsi="Malgun Gothic" w:eastAsia="Malgun Gothic" w:cs="Malgun Gothic"/>
        </w:rPr>
        <w:t>성전의</w:t>
      </w:r>
      <w:r>
        <w:rPr>
          <w:rFonts w:ascii="Times New Roman" w:hAnsi="Times New Roman" w:eastAsia="Times New Roman" w:cs="Times New Roman"/>
        </w:rPr>
        <w:t xml:space="preserve"> </w:t>
      </w:r>
      <w:r>
        <w:rPr>
          <w:rFonts w:ascii="Malgun Gothic" w:hAnsi="Malgun Gothic" w:eastAsia="Malgun Gothic" w:cs="Malgun Gothic"/>
        </w:rPr>
        <w:t>회복과</w:t>
      </w:r>
      <w:r>
        <w:rPr>
          <w:rFonts w:ascii="Times New Roman" w:hAnsi="Times New Roman" w:eastAsia="Times New Roman" w:cs="Times New Roman"/>
        </w:rPr>
        <w:t xml:space="preserve"> </w:t>
      </w:r>
      <w:r>
        <w:rPr>
          <w:rFonts w:ascii="Malgun Gothic" w:hAnsi="Malgun Gothic" w:eastAsia="Malgun Gothic" w:cs="Malgun Gothic"/>
        </w:rPr>
        <w:t>정결케</w:t>
      </w:r>
      <w:r>
        <w:rPr>
          <w:rFonts w:ascii="Times New Roman" w:hAnsi="Times New Roman" w:eastAsia="Times New Roman" w:cs="Times New Roman"/>
        </w:rPr>
        <w:t xml:space="preserve"> </w:t>
      </w:r>
      <w:r>
        <w:rPr>
          <w:rFonts w:ascii="Malgun Gothic" w:hAnsi="Malgun Gothic" w:eastAsia="Malgun Gothic" w:cs="Malgun Gothic"/>
        </w:rPr>
        <w:t>하심을</w:t>
      </w:r>
      <w:r>
        <w:rPr>
          <w:rFonts w:ascii="Times New Roman" w:hAnsi="Times New Roman" w:eastAsia="Times New Roman" w:cs="Times New Roman"/>
        </w:rPr>
        <w:t xml:space="preserve"> </w:t>
      </w:r>
      <w:r>
        <w:rPr>
          <w:rFonts w:ascii="Malgun Gothic" w:hAnsi="Malgun Gothic" w:eastAsia="Malgun Gothic" w:cs="Malgun Gothic"/>
        </w:rPr>
        <w:t>나타내고</w:t>
      </w:r>
      <w:r>
        <w:rPr>
          <w:rFonts w:ascii="Times New Roman" w:hAnsi="Times New Roman" w:eastAsia="Times New Roman" w:cs="Times New Roman"/>
        </w:rPr>
        <w:t xml:space="preserve">, </w:t>
      </w:r>
      <w:r>
        <w:rPr>
          <w:rFonts w:ascii="Malgun Gothic" w:hAnsi="Malgun Gothic" w:eastAsia="Malgun Gothic" w:cs="Malgun Gothic"/>
        </w:rPr>
        <w:t>다른</w:t>
      </w:r>
      <w:r>
        <w:rPr>
          <w:rFonts w:ascii="Times New Roman" w:hAnsi="Times New Roman" w:eastAsia="Times New Roman" w:cs="Times New Roman"/>
        </w:rPr>
        <w:t xml:space="preserve"> </w:t>
      </w:r>
      <w:r>
        <w:rPr>
          <w:rFonts w:ascii="Malgun Gothic" w:hAnsi="Malgun Gothic" w:eastAsia="Malgun Gothic" w:cs="Malgun Gothic"/>
        </w:rPr>
        <w:t>한쪽은</w:t>
      </w:r>
      <w:r>
        <w:rPr>
          <w:rFonts w:ascii="Times New Roman" w:hAnsi="Times New Roman" w:eastAsia="Times New Roman" w:cs="Times New Roman"/>
        </w:rPr>
        <w:t xml:space="preserve"> </w:t>
      </w:r>
      <w:r>
        <w:rPr>
          <w:rFonts w:ascii="Malgun Gothic" w:hAnsi="Malgun Gothic" w:eastAsia="Malgun Gothic" w:cs="Malgun Gothic"/>
        </w:rPr>
        <w:t>성전의</w:t>
      </w:r>
      <w:r>
        <w:rPr>
          <w:rFonts w:ascii="Times New Roman" w:hAnsi="Times New Roman" w:eastAsia="Times New Roman" w:cs="Times New Roman"/>
        </w:rPr>
        <w:t xml:space="preserve"> </w:t>
      </w:r>
      <w:r>
        <w:rPr>
          <w:rFonts w:ascii="Malgun Gothic" w:hAnsi="Malgun Gothic" w:eastAsia="Malgun Gothic" w:cs="Malgun Gothic"/>
        </w:rPr>
        <w:t>파괴와</w:t>
      </w:r>
      <w:r>
        <w:rPr>
          <w:rFonts w:ascii="Times New Roman" w:hAnsi="Times New Roman" w:eastAsia="Times New Roman" w:cs="Times New Roman"/>
        </w:rPr>
        <w:t xml:space="preserve"> </w:t>
      </w:r>
      <w:r>
        <w:rPr>
          <w:rFonts w:ascii="Malgun Gothic" w:hAnsi="Malgun Gothic" w:eastAsia="Malgun Gothic" w:cs="Malgun Gothic"/>
        </w:rPr>
        <w:t>짓밟힘을</w:t>
      </w:r>
      <w:r>
        <w:rPr>
          <w:rFonts w:ascii="Times New Roman" w:hAnsi="Times New Roman" w:eastAsia="Times New Roman" w:cs="Times New Roman"/>
        </w:rPr>
        <w:t xml:space="preserve"> </w:t>
      </w:r>
      <w:r>
        <w:rPr>
          <w:rFonts w:ascii="Malgun Gothic" w:hAnsi="Malgun Gothic" w:eastAsia="Malgun Gothic" w:cs="Malgun Gothic"/>
        </w:rPr>
        <w:t>나타낸다</w:t>
      </w:r>
      <w:r>
        <w:rPr>
          <w:rFonts w:ascii="Times New Roman" w:hAnsi="Times New Roman" w:eastAsia="Times New Roman" w:cs="Times New Roman"/>
        </w:rPr>
        <w:t xml:space="preserve">. </w:t>
      </w:r>
      <w:r>
        <w:rPr>
          <w:rFonts w:ascii="Malgun Gothic" w:hAnsi="Malgun Gothic" w:eastAsia="Malgun Gothic" w:cs="Malgun Gothic"/>
        </w:rPr>
        <w:t>한쪽은</w:t>
      </w:r>
      <w:r>
        <w:rPr>
          <w:rFonts w:ascii="Times New Roman" w:hAnsi="Times New Roman" w:eastAsia="Times New Roman" w:cs="Times New Roman"/>
        </w:rPr>
        <w:t xml:space="preserve"> </w:t>
      </w:r>
      <w:r>
        <w:rPr>
          <w:rFonts w:ascii="Malgun Gothic" w:hAnsi="Malgun Gothic" w:eastAsia="Malgun Gothic" w:cs="Malgun Gothic"/>
        </w:rPr>
        <w:t>이천삼백</w:t>
      </w:r>
      <w:r>
        <w:rPr>
          <w:rFonts w:ascii="Times New Roman" w:hAnsi="Times New Roman" w:eastAsia="Times New Roman" w:cs="Times New Roman"/>
        </w:rPr>
        <w:t xml:space="preserve"> </w:t>
      </w:r>
      <w:r>
        <w:rPr>
          <w:rFonts w:ascii="Malgun Gothic" w:hAnsi="Malgun Gothic" w:eastAsia="Malgun Gothic" w:cs="Malgun Gothic"/>
        </w:rPr>
        <w:t>년을</w:t>
      </w:r>
      <w:r>
        <w:rPr>
          <w:rFonts w:ascii="Times New Roman" w:hAnsi="Times New Roman" w:eastAsia="Times New Roman" w:cs="Times New Roman"/>
        </w:rPr>
        <w:t xml:space="preserve"> </w:t>
      </w:r>
      <w:r>
        <w:rPr>
          <w:rFonts w:ascii="Malgun Gothic" w:hAnsi="Malgun Gothic" w:eastAsia="Malgun Gothic" w:cs="Malgun Gothic"/>
        </w:rPr>
        <w:t>나타내고</w:t>
      </w:r>
      <w:r>
        <w:rPr>
          <w:rFonts w:ascii="Times New Roman" w:hAnsi="Times New Roman" w:eastAsia="Times New Roman" w:cs="Times New Roman"/>
        </w:rPr>
        <w:t xml:space="preserve">, </w:t>
      </w:r>
      <w:r>
        <w:rPr>
          <w:rFonts w:ascii="Malgun Gothic" w:hAnsi="Malgun Gothic" w:eastAsia="Malgun Gothic" w:cs="Malgun Gothic"/>
        </w:rPr>
        <w:t>다른</w:t>
      </w:r>
      <w:r>
        <w:rPr>
          <w:rFonts w:ascii="Times New Roman" w:hAnsi="Times New Roman" w:eastAsia="Times New Roman" w:cs="Times New Roman"/>
        </w:rPr>
        <w:t xml:space="preserve"> </w:t>
      </w:r>
      <w:r>
        <w:rPr>
          <w:rFonts w:ascii="Malgun Gothic" w:hAnsi="Malgun Gothic" w:eastAsia="Malgun Gothic" w:cs="Malgun Gothic"/>
        </w:rPr>
        <w:t>한쪽은</w:t>
      </w:r>
      <w:r>
        <w:rPr>
          <w:rFonts w:ascii="Times New Roman" w:hAnsi="Times New Roman" w:eastAsia="Times New Roman" w:cs="Times New Roman"/>
        </w:rPr>
        <w:t xml:space="preserve"> </w:t>
      </w:r>
      <w:r>
        <w:rPr>
          <w:rFonts w:ascii="Malgun Gothic" w:hAnsi="Malgun Gothic" w:eastAsia="Malgun Gothic" w:cs="Malgun Gothic"/>
        </w:rPr>
        <w:t>이천오백이십</w:t>
      </w:r>
      <w:r>
        <w:rPr>
          <w:rFonts w:ascii="Times New Roman" w:hAnsi="Times New Roman" w:eastAsia="Times New Roman" w:cs="Times New Roman"/>
        </w:rPr>
        <w:t xml:space="preserve"> </w:t>
      </w:r>
      <w:r>
        <w:rPr>
          <w:rFonts w:ascii="Malgun Gothic" w:hAnsi="Malgun Gothic" w:eastAsia="Malgun Gothic" w:cs="Malgun Gothic"/>
        </w:rPr>
        <w:t>년을</w:t>
      </w:r>
      <w:r>
        <w:rPr>
          <w:rFonts w:ascii="Times New Roman" w:hAnsi="Times New Roman" w:eastAsia="Times New Roman" w:cs="Times New Roman"/>
        </w:rPr>
        <w:t xml:space="preserve"> </w:t>
      </w:r>
      <w:r>
        <w:rPr>
          <w:rFonts w:ascii="Malgun Gothic" w:hAnsi="Malgun Gothic" w:eastAsia="Malgun Gothic" w:cs="Malgun Gothic"/>
        </w:rPr>
        <w:t>나타낸다</w:t>
      </w:r>
      <w:r>
        <w:rPr>
          <w:rFonts w:ascii="Times New Roman" w:hAnsi="Times New Roman" w:eastAsia="Times New Roman" w:cs="Times New Roman"/>
        </w:rPr>
        <w:t xml:space="preserve">. </w:t>
      </w:r>
      <w:r>
        <w:rPr>
          <w:rFonts w:ascii="Malgun Gothic" w:hAnsi="Malgun Gothic" w:eastAsia="Malgun Gothic" w:cs="Malgun Gothic"/>
        </w:rPr>
        <w:t>한쪽은</w:t>
      </w:r>
      <w:r>
        <w:rPr>
          <w:rFonts w:ascii="Times New Roman" w:hAnsi="Times New Roman" w:eastAsia="Times New Roman" w:cs="Times New Roman"/>
        </w:rPr>
        <w:t xml:space="preserve"> </w:t>
      </w:r>
      <w:r>
        <w:rPr>
          <w:rFonts w:ascii="Malgun Gothic" w:hAnsi="Malgun Gothic" w:eastAsia="Malgun Gothic" w:cs="Malgun Gothic"/>
        </w:rPr>
        <w:t>울래</w:t>
      </w:r>
      <w:r>
        <w:rPr>
          <w:rFonts w:ascii="Times New Roman" w:hAnsi="Times New Roman" w:eastAsia="Times New Roman" w:cs="Times New Roman"/>
        </w:rPr>
        <w:t xml:space="preserve"> </w:t>
      </w:r>
      <w:r>
        <w:rPr>
          <w:rFonts w:ascii="Malgun Gothic" w:hAnsi="Malgun Gothic" w:eastAsia="Malgun Gothic" w:cs="Malgun Gothic"/>
        </w:rPr>
        <w:t>강으로</w:t>
      </w:r>
      <w:r>
        <w:rPr>
          <w:rFonts w:ascii="Times New Roman" w:hAnsi="Times New Roman" w:eastAsia="Times New Roman" w:cs="Times New Roman"/>
        </w:rPr>
        <w:t xml:space="preserve"> </w:t>
      </w:r>
      <w:r>
        <w:rPr>
          <w:rFonts w:ascii="Malgun Gothic" w:hAnsi="Malgun Gothic" w:eastAsia="Malgun Gothic" w:cs="Malgun Gothic"/>
        </w:rPr>
        <w:t>표상되고</w:t>
      </w:r>
      <w:r>
        <w:rPr>
          <w:rFonts w:ascii="Times New Roman" w:hAnsi="Times New Roman" w:eastAsia="Times New Roman" w:cs="Times New Roman"/>
        </w:rPr>
        <w:t xml:space="preserve">, </w:t>
      </w:r>
      <w:r>
        <w:rPr>
          <w:rFonts w:ascii="Malgun Gothic" w:hAnsi="Malgun Gothic" w:eastAsia="Malgun Gothic" w:cs="Malgun Gothic"/>
        </w:rPr>
        <w:t>다른</w:t>
      </w:r>
      <w:r>
        <w:rPr>
          <w:rFonts w:ascii="Times New Roman" w:hAnsi="Times New Roman" w:eastAsia="Times New Roman" w:cs="Times New Roman"/>
        </w:rPr>
        <w:t xml:space="preserve"> </w:t>
      </w:r>
      <w:r>
        <w:rPr>
          <w:rFonts w:ascii="Malgun Gothic" w:hAnsi="Malgun Gothic" w:eastAsia="Malgun Gothic" w:cs="Malgun Gothic"/>
        </w:rPr>
        <w:t>한쪽은</w:t>
      </w:r>
      <w:r>
        <w:rPr>
          <w:rFonts w:ascii="Times New Roman" w:hAnsi="Times New Roman" w:eastAsia="Times New Roman" w:cs="Times New Roman"/>
        </w:rPr>
        <w:t xml:space="preserve"> </w:t>
      </w:r>
      <w:r>
        <w:rPr>
          <w:rFonts w:ascii="Malgun Gothic" w:hAnsi="Malgun Gothic" w:eastAsia="Malgun Gothic" w:cs="Malgun Gothic"/>
        </w:rPr>
        <w:t>힛데겔</w:t>
      </w:r>
      <w:r>
        <w:rPr>
          <w:rFonts w:ascii="Times New Roman" w:hAnsi="Times New Roman" w:eastAsia="Times New Roman" w:cs="Times New Roman"/>
        </w:rPr>
        <w:t xml:space="preserve"> </w:t>
      </w:r>
      <w:r>
        <w:rPr>
          <w:rFonts w:ascii="Malgun Gothic" w:hAnsi="Malgun Gothic" w:eastAsia="Malgun Gothic" w:cs="Malgun Gothic"/>
        </w:rPr>
        <w:t>강으로</w:t>
      </w:r>
      <w:r>
        <w:rPr>
          <w:rFonts w:ascii="Times New Roman" w:hAnsi="Times New Roman" w:eastAsia="Times New Roman" w:cs="Times New Roman"/>
        </w:rPr>
        <w:t xml:space="preserve"> </w:t>
      </w:r>
      <w:r>
        <w:rPr>
          <w:rFonts w:ascii="Malgun Gothic" w:hAnsi="Malgun Gothic" w:eastAsia="Malgun Gothic" w:cs="Malgun Gothic"/>
        </w:rPr>
        <w:t>표상된다</w:t>
      </w:r>
      <w:r>
        <w:rPr>
          <w:rFonts w:ascii="Times New Roman" w:hAnsi="Times New Roman" w:eastAsia="Times New Roman" w:cs="Times New Roman"/>
        </w:rPr>
        <w:t xml:space="preserve">. </w:t>
      </w:r>
      <w:r>
        <w:rPr>
          <w:rFonts w:ascii="Malgun Gothic" w:hAnsi="Malgun Gothic" w:eastAsia="Malgun Gothic" w:cs="Malgun Gothic"/>
        </w:rPr>
        <w:t>한쪽은</w:t>
      </w:r>
      <w:r>
        <w:rPr>
          <w:rFonts w:ascii="Times New Roman" w:hAnsi="Times New Roman" w:eastAsia="Times New Roman" w:cs="Times New Roman"/>
        </w:rPr>
        <w:t xml:space="preserve"> </w:t>
      </w:r>
      <w:r>
        <w:rPr>
          <w:rFonts w:ascii="Malgun Gothic" w:hAnsi="Malgun Gothic" w:eastAsia="Malgun Gothic" w:cs="Malgun Gothic"/>
        </w:rPr>
        <w:t>인성을</w:t>
      </w:r>
      <w:r>
        <w:rPr>
          <w:rFonts w:ascii="Times New Roman" w:hAnsi="Times New Roman" w:eastAsia="Times New Roman" w:cs="Times New Roman"/>
        </w:rPr>
        <w:t xml:space="preserve"> </w:t>
      </w:r>
      <w:r>
        <w:rPr>
          <w:rFonts w:ascii="Malgun Gothic" w:hAnsi="Malgun Gothic" w:eastAsia="Malgun Gothic" w:cs="Malgun Gothic"/>
        </w:rPr>
        <w:t>나타내고</w:t>
      </w:r>
      <w:r>
        <w:rPr>
          <w:rFonts w:ascii="Times New Roman" w:hAnsi="Times New Roman" w:eastAsia="Times New Roman" w:cs="Times New Roman"/>
        </w:rPr>
        <w:t xml:space="preserve">, </w:t>
      </w:r>
      <w:r>
        <w:rPr>
          <w:rFonts w:ascii="Malgun Gothic" w:hAnsi="Malgun Gothic" w:eastAsia="Malgun Gothic" w:cs="Malgun Gothic"/>
        </w:rPr>
        <w:t>다른</w:t>
      </w:r>
      <w:r>
        <w:rPr>
          <w:rFonts w:ascii="Times New Roman" w:hAnsi="Times New Roman" w:eastAsia="Times New Roman" w:cs="Times New Roman"/>
        </w:rPr>
        <w:t xml:space="preserve"> </w:t>
      </w:r>
      <w:r>
        <w:rPr>
          <w:rFonts w:ascii="Malgun Gothic" w:hAnsi="Malgun Gothic" w:eastAsia="Malgun Gothic" w:cs="Malgun Gothic"/>
        </w:rPr>
        <w:t>한쪽은</w:t>
      </w:r>
      <w:r>
        <w:rPr>
          <w:rFonts w:ascii="Times New Roman" w:hAnsi="Times New Roman" w:eastAsia="Times New Roman" w:cs="Times New Roman"/>
        </w:rPr>
        <w:t xml:space="preserve"> </w:t>
      </w:r>
      <w:r>
        <w:rPr>
          <w:rFonts w:ascii="Malgun Gothic" w:hAnsi="Malgun Gothic" w:eastAsia="Malgun Gothic" w:cs="Malgun Gothic"/>
        </w:rPr>
        <w:t>신성을</w:t>
      </w:r>
      <w:r>
        <w:rPr>
          <w:rFonts w:ascii="Times New Roman" w:hAnsi="Times New Roman" w:eastAsia="Times New Roman" w:cs="Times New Roman"/>
        </w:rPr>
        <w:t xml:space="preserve"> </w:t>
      </w:r>
      <w:r>
        <w:rPr>
          <w:rFonts w:ascii="Malgun Gothic" w:hAnsi="Malgun Gothic" w:eastAsia="Malgun Gothic" w:cs="Malgun Gothic"/>
        </w:rPr>
        <w:t>나타낸다</w:t>
      </w:r>
      <w:r>
        <w:rPr>
          <w:rFonts w:ascii="Times New Roman" w:hAnsi="Times New Roman" w:eastAsia="Times New Roman" w:cs="Times New Roman"/>
        </w:rPr>
        <w:t>. 40</w:t>
      </w:r>
      <w:r>
        <w:rPr>
          <w:rFonts w:ascii="Malgun Gothic" w:hAnsi="Malgun Gothic" w:eastAsia="Malgun Gothic" w:cs="Malgun Gothic"/>
        </w:rPr>
        <w:t>절을</w:t>
      </w:r>
      <w:r>
        <w:rPr>
          <w:rFonts w:ascii="Times New Roman" w:hAnsi="Times New Roman" w:eastAsia="Times New Roman" w:cs="Times New Roman"/>
        </w:rPr>
        <w:t xml:space="preserve"> 14</w:t>
      </w:r>
      <w:r>
        <w:rPr>
          <w:rFonts w:ascii="Malgun Gothic" w:hAnsi="Malgun Gothic" w:eastAsia="Malgun Gothic" w:cs="Malgun Gothic"/>
        </w:rPr>
        <w:t>절과</w:t>
      </w:r>
      <w:r>
        <w:rPr>
          <w:rFonts w:ascii="Times New Roman" w:hAnsi="Times New Roman" w:eastAsia="Times New Roman" w:cs="Times New Roman"/>
        </w:rPr>
        <w:t xml:space="preserve"> </w:t>
      </w:r>
      <w:r>
        <w:rPr>
          <w:rFonts w:ascii="Malgun Gothic" w:hAnsi="Malgun Gothic" w:eastAsia="Malgun Gothic" w:cs="Malgun Gothic"/>
        </w:rPr>
        <w:t>연관하여</w:t>
      </w:r>
      <w:r>
        <w:rPr>
          <w:rFonts w:ascii="Times New Roman" w:hAnsi="Times New Roman" w:eastAsia="Times New Roman" w:cs="Times New Roman"/>
        </w:rPr>
        <w:t xml:space="preserve"> </w:t>
      </w:r>
      <w:r>
        <w:rPr>
          <w:rFonts w:ascii="Malgun Gothic" w:hAnsi="Malgun Gothic" w:eastAsia="Malgun Gothic" w:cs="Malgun Gothic"/>
        </w:rPr>
        <w:t>바르게</w:t>
      </w:r>
      <w:r>
        <w:rPr>
          <w:rFonts w:ascii="Times New Roman" w:hAnsi="Times New Roman" w:eastAsia="Times New Roman" w:cs="Times New Roman"/>
        </w:rPr>
        <w:t xml:space="preserve"> </w:t>
      </w:r>
      <w:r>
        <w:rPr>
          <w:rFonts w:ascii="Malgun Gothic" w:hAnsi="Malgun Gothic" w:eastAsia="Malgun Gothic" w:cs="Malgun Gothic"/>
        </w:rPr>
        <w:t>이해하면</w:t>
      </w:r>
      <w:r>
        <w:rPr>
          <w:rFonts w:ascii="Times New Roman" w:hAnsi="Times New Roman" w:eastAsia="Times New Roman" w:cs="Times New Roman"/>
        </w:rPr>
        <w:t xml:space="preserve">, </w:t>
      </w:r>
      <w:r>
        <w:rPr>
          <w:rFonts w:ascii="Malgun Gothic" w:hAnsi="Malgun Gothic" w:eastAsia="Malgun Gothic" w:cs="Malgun Gothic"/>
        </w:rPr>
        <w:t>참으로</w:t>
      </w:r>
      <w:r>
        <w:rPr>
          <w:rFonts w:ascii="Times New Roman" w:hAnsi="Times New Roman" w:eastAsia="Times New Roman" w:cs="Times New Roman"/>
        </w:rPr>
        <w:t xml:space="preserve"> </w:t>
      </w:r>
      <w:r>
        <w:rPr>
          <w:rFonts w:ascii="Malgun Gothic" w:hAnsi="Malgun Gothic" w:eastAsia="Malgun Gothic" w:cs="Malgun Gothic"/>
        </w:rPr>
        <w:t>놀랍도록</w:t>
      </w:r>
      <w:r>
        <w:rPr>
          <w:rFonts w:ascii="Times New Roman" w:hAnsi="Times New Roman" w:eastAsia="Times New Roman" w:cs="Times New Roman"/>
        </w:rPr>
        <w:t xml:space="preserve"> </w:t>
      </w:r>
      <w:r>
        <w:rPr>
          <w:rFonts w:ascii="Malgun Gothic" w:hAnsi="Malgun Gothic" w:eastAsia="Malgun Gothic" w:cs="Malgun Gothic"/>
        </w:rPr>
        <w:t>심오하다</w:t>
      </w:r>
      <w:r>
        <w:rPr>
          <w:rFonts w:ascii="Times New Roman" w:hAnsi="Times New Roman" w:eastAsia="Times New Roman" w:cs="Times New Roman"/>
        </w:rPr>
        <w:t>. 1798</w:t>
      </w:r>
      <w:r>
        <w:rPr>
          <w:rFonts w:ascii="Malgun Gothic" w:hAnsi="Malgun Gothic" w:eastAsia="Malgun Gothic" w:cs="Malgun Gothic"/>
        </w:rPr>
        <w:t>년은</w:t>
      </w:r>
      <w:r>
        <w:rPr>
          <w:rFonts w:ascii="Times New Roman" w:hAnsi="Times New Roman" w:eastAsia="Times New Roman" w:cs="Times New Roman"/>
        </w:rPr>
        <w:t xml:space="preserve"> </w:t>
      </w:r>
      <w:r>
        <w:rPr>
          <w:rFonts w:ascii="Malgun Gothic" w:hAnsi="Malgun Gothic" w:eastAsia="Malgun Gothic" w:cs="Malgun Gothic"/>
        </w:rPr>
        <w:t>신성의</w:t>
      </w:r>
      <w:r>
        <w:rPr>
          <w:rFonts w:ascii="Times New Roman" w:hAnsi="Times New Roman" w:eastAsia="Times New Roman" w:cs="Times New Roman"/>
        </w:rPr>
        <w:t xml:space="preserve"> </w:t>
      </w:r>
      <w:r>
        <w:rPr>
          <w:rFonts w:ascii="Malgun Gothic" w:hAnsi="Malgun Gothic" w:eastAsia="Malgun Gothic" w:cs="Malgun Gothic"/>
        </w:rPr>
        <w:t>역사를</w:t>
      </w:r>
      <w:r>
        <w:rPr>
          <w:rFonts w:ascii="Times New Roman" w:hAnsi="Times New Roman" w:eastAsia="Times New Roman" w:cs="Times New Roman"/>
        </w:rPr>
        <w:t xml:space="preserve"> </w:t>
      </w:r>
      <w:r>
        <w:rPr>
          <w:rFonts w:ascii="Malgun Gothic" w:hAnsi="Malgun Gothic" w:eastAsia="Malgun Gothic" w:cs="Malgun Gothic"/>
        </w:rPr>
        <w:t>나타내고</w:t>
      </w:r>
      <w:r>
        <w:rPr>
          <w:rFonts w:ascii="Times New Roman" w:hAnsi="Times New Roman" w:eastAsia="Times New Roman" w:cs="Times New Roman"/>
        </w:rPr>
        <w:t>, 1989</w:t>
      </w:r>
      <w:r>
        <w:rPr>
          <w:rFonts w:ascii="Malgun Gothic" w:hAnsi="Malgun Gothic" w:eastAsia="Malgun Gothic" w:cs="Malgun Gothic"/>
        </w:rPr>
        <w:t>년은</w:t>
      </w:r>
      <w:r>
        <w:rPr>
          <w:rFonts w:ascii="Times New Roman" w:hAnsi="Times New Roman" w:eastAsia="Times New Roman" w:cs="Times New Roman"/>
        </w:rPr>
        <w:t xml:space="preserve"> </w:t>
      </w:r>
      <w:r>
        <w:rPr>
          <w:rFonts w:ascii="Malgun Gothic" w:hAnsi="Malgun Gothic" w:eastAsia="Malgun Gothic" w:cs="Malgun Gothic"/>
        </w:rPr>
        <w:t>인성의</w:t>
      </w:r>
      <w:r>
        <w:rPr>
          <w:rFonts w:ascii="Times New Roman" w:hAnsi="Times New Roman" w:eastAsia="Times New Roman" w:cs="Times New Roman"/>
        </w:rPr>
        <w:t xml:space="preserve"> </w:t>
      </w:r>
      <w:r>
        <w:rPr>
          <w:rFonts w:ascii="Malgun Gothic" w:hAnsi="Malgun Gothic" w:eastAsia="Malgun Gothic" w:cs="Malgun Gothic"/>
        </w:rPr>
        <w:t>반역을</w:t>
      </w:r>
      <w:r>
        <w:rPr>
          <w:rFonts w:ascii="Times New Roman" w:hAnsi="Times New Roman" w:eastAsia="Times New Roman" w:cs="Times New Roman"/>
        </w:rPr>
        <w:t xml:space="preserve"> </w:t>
      </w:r>
      <w:r>
        <w:rPr>
          <w:rFonts w:ascii="Malgun Gothic" w:hAnsi="Malgun Gothic" w:eastAsia="Malgun Gothic" w:cs="Malgun Gothic"/>
        </w:rPr>
        <w:t>나타낸다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Сўнгги мақолада биз шимол подшосининг уч тўсиқни енгиб ўтиши тасвири изчил кетма-кетликда баён этилганини аниқладик, аммо тасвирланган воқеаларнинг ҳақиқий қўлланилиши жуда эҳтиёткорлик билан татбиқ этилиши лозим, чунки қирқ иккинчи оятдан бошлаб қирқ тўртинчи оятгача бўлган оятлар аслида қирқ биринчи оят билан, яъни Америка Қўшма Штатларида тез орада чиқадиган якшанба қонуни билан уйғунлашган. Уч карра иттифоқ айнан ўша ерда амалга ошади ва “шарқ” ҳамда “шимол”нинг баланд нидо хабари ҳам ўша ерда бошланади.</w:t>
      </w:r>
    </w:p>
    <w:p>
      <w:pPr>
        <w:pStyle w:val="ArticleBody"/>
        <w:jc w:val="left"/>
      </w:pPr>
      <w:r>
        <w:rPr>
          <w:rFonts w:ascii="Times New Roman" w:hAnsi="Times New Roman" w:eastAsia="Times New Roman" w:cs="Times New Roman"/>
        </w:rPr>
        <w:t>Ndzi Daniel 11, vadyondzi va Vaadventista va lemukile hi malembe leswaku Daniel u tirhisa endlelo ro karhi eka swifaniso swa yena swa Rhoma. Uriah Smith u swi tekela enhlokweni eka buku ya Daniel and Revelation. Daniel u sungula hi ku kombisa ndlela leyi Rhoma yi lawulaka misava ha yona, kutani eka tindzimana leti landzelaka u tlhela a vuyelela eku sunguleni ka matimu, a kombisa ku hlula ka tipolitiki, kutani a kombisa ndlela leyi Rhoma yi tirhisana ni vanhu va Xikwembu ha yona hi nkarhi wa matimu wolawo wolowu fanaka. Kutani eku heteleleni, u kombisa ndlela leyi Rhoma yi fikelelaka makumu ya yona ha yona. Nsinya lowu Daniel a wu tirhisaka wu vitaniwa, “vuyelela kutani u andzisa.”</w:t>
      </w:r>
    </w:p>
    <w:p>
      <w:pPr>
        <w:pStyle w:val="ArticleBody"/>
        <w:jc w:val="left"/>
      </w:pPr>
      <w:r>
        <w:rPr>
          <w:rFonts w:ascii="Times New Roman" w:hAnsi="Times New Roman" w:eastAsia="Times New Roman" w:cs="Times New Roman"/>
        </w:rPr>
        <w:t>This three-step technique is identified in verses forty to forty-five. Verses forty to forty-three identify the three-step process by which Modern Rome captures planet earth; then, in verse forty-four, Daniel returns to verse forty-one, when the “tidings” are then proclaimed by the ensign of the one hundred and forty-four thousand, and when the papacy then goes forth with great fury to destroy and utterly to make away many. Then, in verse forty-five, and chapter twelve, verse one, the papacy comes to his end with none to help, between the seas and the glorious holy mountain, as human probation closes.</w:t>
      </w:r>
    </w:p>
    <w:p>
      <w:pPr>
        <w:pStyle w:val="ArticleBody"/>
        <w:jc w:val="left"/>
      </w:pPr>
      <w:r>
        <w:rPr>
          <w:rFonts w:ascii="Leelawadee UI" w:hAnsi="Leelawadee UI" w:eastAsia="Leelawadee UI" w:cs="Leelawadee UI"/>
        </w:rPr>
        <w:t>នៅក្នុងខទីសាមសិប</w:t>
      </w:r>
      <w:r>
        <w:rPr>
          <w:rFonts w:ascii="Times New Roman" w:hAnsi="Times New Roman" w:eastAsia="Times New Roman" w:cs="Times New Roman"/>
        </w:rPr>
        <w:t xml:space="preserve"> </w:t>
      </w:r>
      <w:r>
        <w:rPr>
          <w:rFonts w:ascii="Leelawadee UI" w:hAnsi="Leelawadee UI" w:eastAsia="Leelawadee UI" w:cs="Leelawadee UI"/>
        </w:rPr>
        <w:t>នៃដានីយ៉ែលជំពូក</w:t>
      </w:r>
      <w:r>
        <w:rPr>
          <w:rFonts w:ascii="Times New Roman" w:hAnsi="Times New Roman" w:eastAsia="Times New Roman" w:cs="Times New Roman"/>
        </w:rPr>
        <w:t xml:space="preserve"> </w:t>
      </w:r>
      <w:r>
        <w:rPr>
          <w:rFonts w:ascii="Leelawadee UI" w:hAnsi="Leelawadee UI" w:eastAsia="Leelawadee UI" w:cs="Leelawadee UI"/>
        </w:rPr>
        <w:t>១១</w:t>
      </w:r>
      <w:r>
        <w:rPr>
          <w:rFonts w:ascii="Times New Roman" w:hAnsi="Times New Roman" w:eastAsia="Times New Roman" w:cs="Times New Roman"/>
        </w:rPr>
        <w:t xml:space="preserve"> </w:t>
      </w:r>
      <w:r>
        <w:rPr>
          <w:rFonts w:ascii="Leelawadee UI" w:hAnsi="Leelawadee UI" w:eastAsia="Leelawadee UI" w:cs="Leelawadee UI"/>
        </w:rPr>
        <w:t>យើងឃើញការចាប់ផ្ដើមនៃប្រវត្តិសាស្ត្រមួយ</w:t>
      </w:r>
      <w:r>
        <w:rPr>
          <w:rFonts w:ascii="Times New Roman" w:hAnsi="Times New Roman" w:eastAsia="Times New Roman" w:cs="Times New Roman"/>
        </w:rPr>
        <w:t xml:space="preserve"> </w:t>
      </w:r>
      <w:r>
        <w:rPr>
          <w:rFonts w:ascii="Leelawadee UI" w:hAnsi="Leelawadee UI" w:eastAsia="Leelawadee UI" w:cs="Leelawadee UI"/>
        </w:rPr>
        <w:t>ដែលស៊ីស្ទើរវ៉ាយ</w:t>
      </w:r>
      <w:r>
        <w:rPr>
          <w:rFonts w:ascii="Times New Roman" w:hAnsi="Times New Roman" w:eastAsia="Times New Roman" w:cs="Times New Roman"/>
        </w:rPr>
        <w:t xml:space="preserve"> </w:t>
      </w:r>
      <w:r>
        <w:rPr>
          <w:rFonts w:ascii="Leelawadee UI" w:hAnsi="Leelawadee UI" w:eastAsia="Leelawadee UI" w:cs="Leelawadee UI"/>
        </w:rPr>
        <w:t>បានដកស្រង់តាមពាក្យដើមពីខទីសាមសិប</w:t>
      </w:r>
      <w:r>
        <w:rPr>
          <w:rFonts w:ascii="Times New Roman" w:hAnsi="Times New Roman" w:eastAsia="Times New Roman" w:cs="Times New Roman"/>
        </w:rPr>
        <w:t xml:space="preserve"> </w:t>
      </w:r>
      <w:r>
        <w:rPr>
          <w:rFonts w:ascii="Leelawadee UI" w:hAnsi="Leelawadee UI" w:eastAsia="Leelawadee UI" w:cs="Leelawadee UI"/>
        </w:rPr>
        <w:t>រហូតដល់ខទីសាមសិបប្រាំមួយ</w:t>
      </w:r>
      <w:r>
        <w:rPr>
          <w:rFonts w:ascii="Times New Roman" w:hAnsi="Times New Roman" w:eastAsia="Times New Roman" w:cs="Times New Roman"/>
        </w:rPr>
        <w:t xml:space="preserve"> </w:t>
      </w:r>
      <w:r>
        <w:rPr>
          <w:rFonts w:ascii="Leelawadee UI" w:hAnsi="Leelawadee UI" w:eastAsia="Leelawadee UI" w:cs="Leelawadee UI"/>
        </w:rPr>
        <w:t>ហើយបន្ទាប់មកបានសរសេរថា</w:t>
      </w:r>
      <w:r>
        <w:rPr>
          <w:rFonts w:ascii="Times New Roman" w:hAnsi="Times New Roman" w:eastAsia="Times New Roman" w:cs="Times New Roman"/>
        </w:rPr>
        <w:t xml:space="preserve"> «</w:t>
      </w:r>
      <w:r>
        <w:rPr>
          <w:rFonts w:ascii="Leelawadee UI" w:hAnsi="Leelawadee UI" w:eastAsia="Leelawadee UI" w:cs="Leelawadee UI"/>
        </w:rPr>
        <w:t>ឈុតឆាកដែលស្រដៀងនឹងអ្វីដែលបានពិពណ៌នានៅក្នុងខទាំងនេះ</w:t>
      </w:r>
      <w:r>
        <w:rPr>
          <w:rFonts w:ascii="Times New Roman" w:hAnsi="Times New Roman" w:eastAsia="Times New Roman" w:cs="Times New Roman"/>
        </w:rPr>
        <w:t xml:space="preserve"> </w:t>
      </w:r>
      <w:r>
        <w:rPr>
          <w:rFonts w:ascii="Leelawadee UI" w:hAnsi="Leelawadee UI" w:eastAsia="Leelawadee UI" w:cs="Leelawadee UI"/>
        </w:rPr>
        <w:t>នឹងកើតឡើង</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ខទីសាមសិប</w:t>
      </w:r>
      <w:r>
        <w:rPr>
          <w:rFonts w:ascii="Times New Roman" w:hAnsi="Times New Roman" w:eastAsia="Times New Roman" w:cs="Times New Roman"/>
        </w:rPr>
        <w:t xml:space="preserve"> </w:t>
      </w:r>
      <w:r>
        <w:rPr>
          <w:rFonts w:ascii="Leelawadee UI" w:hAnsi="Leelawadee UI" w:eastAsia="Leelawadee UI" w:cs="Leelawadee UI"/>
        </w:rPr>
        <w:t>និងខទីសាមសិបមួយ</w:t>
      </w:r>
      <w:r>
        <w:rPr>
          <w:rFonts w:ascii="Times New Roman" w:hAnsi="Times New Roman" w:eastAsia="Times New Roman" w:cs="Times New Roman"/>
        </w:rPr>
        <w:t xml:space="preserve"> </w:t>
      </w:r>
      <w:r>
        <w:rPr>
          <w:rFonts w:ascii="Leelawadee UI" w:hAnsi="Leelawadee UI" w:eastAsia="Leelawadee UI" w:cs="Leelawadee UI"/>
        </w:rPr>
        <w:t>កំណត់អំពីការផ្លាស់ប្ដូរតាមប្រវត្តិសាស្ត្រពីរ៉ូមបាកានទៅជារ៉ូមបាប៉ាល</w:t>
      </w:r>
      <w:r>
        <w:rPr>
          <w:rFonts w:ascii="Times New Roman" w:hAnsi="Times New Roman" w:eastAsia="Times New Roman" w:cs="Times New Roman"/>
        </w:rPr>
        <w:t xml:space="preserve"> </w:t>
      </w:r>
      <w:r>
        <w:rPr>
          <w:rFonts w:ascii="Leelawadee UI" w:hAnsi="Leelawadee UI" w:eastAsia="Leelawadee UI" w:cs="Leelawadee UI"/>
        </w:rPr>
        <w:t>ក្នុងនាមជារាជាណាចក្រទីបួន</w:t>
      </w:r>
      <w:r>
        <w:rPr>
          <w:rFonts w:ascii="Times New Roman" w:hAnsi="Times New Roman" w:eastAsia="Times New Roman" w:cs="Times New Roman"/>
        </w:rPr>
        <w:t xml:space="preserve"> </w:t>
      </w:r>
      <w:r>
        <w:rPr>
          <w:rFonts w:ascii="Leelawadee UI" w:hAnsi="Leelawadee UI" w:eastAsia="Leelawadee UI" w:cs="Leelawadee UI"/>
        </w:rPr>
        <w:t>និងទីប្រាំ</w:t>
      </w:r>
      <w:r>
        <w:rPr>
          <w:rFonts w:ascii="Times New Roman" w:hAnsi="Times New Roman" w:eastAsia="Times New Roman" w:cs="Times New Roman"/>
        </w:rPr>
        <w:t xml:space="preserve"> </w:t>
      </w:r>
      <w:r>
        <w:rPr>
          <w:rFonts w:ascii="Leelawadee UI" w:hAnsi="Leelawadee UI" w:eastAsia="Leelawadee UI" w:cs="Leelawadee UI"/>
        </w:rPr>
        <w:t>នៃទំនាយព្រះគម្ពីរ</w:t>
      </w:r>
      <w:r>
        <w:rPr>
          <w:rFonts w:ascii="Times New Roman" w:hAnsi="Times New Roman" w:eastAsia="Times New Roman" w:cs="Times New Roman"/>
        </w:rPr>
        <w:t xml:space="preserve"> </w:t>
      </w:r>
      <w:r>
        <w:rPr>
          <w:rFonts w:ascii="Leelawadee UI" w:hAnsi="Leelawadee UI" w:eastAsia="Leelawadee UI" w:cs="Leelawadee UI"/>
        </w:rPr>
        <w:t>តាមលំដាប់រៀងគ្នា។</w:t>
      </w:r>
      <w:r>
        <w:rPr>
          <w:rFonts w:ascii="Times New Roman" w:hAnsi="Times New Roman" w:eastAsia="Times New Roman" w:cs="Times New Roman"/>
        </w:rPr>
        <w:t xml:space="preserve"> </w:t>
      </w:r>
      <w:r>
        <w:rPr>
          <w:rFonts w:ascii="Leelawadee UI" w:hAnsi="Leelawadee UI" w:eastAsia="Leelawadee UI" w:cs="Leelawadee UI"/>
        </w:rPr>
        <w:t>ខទីសាមសិបមួយ</w:t>
      </w:r>
      <w:r>
        <w:rPr>
          <w:rFonts w:ascii="Times New Roman" w:hAnsi="Times New Roman" w:eastAsia="Times New Roman" w:cs="Times New Roman"/>
        </w:rPr>
        <w:t xml:space="preserve"> </w:t>
      </w:r>
      <w:r>
        <w:rPr>
          <w:rFonts w:ascii="Leelawadee UI" w:hAnsi="Leelawadee UI" w:eastAsia="Leelawadee UI" w:cs="Leelawadee UI"/>
        </w:rPr>
        <w:t>ពិពណ៌នាអំពីប្រវត្តិសាស្ត្រដែលតំណាងឲ្យរបៀបដែលរ៉ូមបាប៉ាលត្រូវបានដាក់ឡើងលើបល្ល័ង្កនៃផែនដី</w:t>
      </w:r>
      <w:r>
        <w:rPr>
          <w:rFonts w:ascii="Times New Roman" w:hAnsi="Times New Roman" w:eastAsia="Times New Roman" w:cs="Times New Roman"/>
        </w:rPr>
        <w:t xml:space="preserve"> </w:t>
      </w:r>
      <w:r>
        <w:rPr>
          <w:rFonts w:ascii="Leelawadee UI" w:hAnsi="Leelawadee UI" w:eastAsia="Leelawadee UI" w:cs="Leelawadee UI"/>
        </w:rPr>
        <w:t>នៅក្នុងឆ្នាំ</w:t>
      </w:r>
      <w:r>
        <w:rPr>
          <w:rFonts w:ascii="Times New Roman" w:hAnsi="Times New Roman" w:eastAsia="Times New Roman" w:cs="Times New Roman"/>
        </w:rPr>
        <w:t xml:space="preserve"> </w:t>
      </w:r>
      <w:r>
        <w:rPr>
          <w:rFonts w:ascii="Leelawadee UI" w:hAnsi="Leelawadee UI" w:eastAsia="Leelawadee UI" w:cs="Leelawadee UI"/>
        </w:rPr>
        <w:t>៥៣៨។</w:t>
      </w:r>
    </w:p>
    <w:p>
      <w:pPr>
        <w:pStyle w:val="ArticleBody"/>
        <w:jc w:val="left"/>
      </w:pPr>
      <w:r>
        <w:rPr>
          <w:rFonts w:ascii="Times New Roman" w:hAnsi="Times New Roman" w:eastAsia="Times New Roman" w:cs="Times New Roman"/>
        </w:rPr>
        <w:t>Trong câu ba mươi mốt, điều đầu tiên được xác định là khi Clovis, vua của người Frank (nước Pháp ngày nay), đứng lên ủng hộ quyền giáo hoàng vào năm 496. Sau đó, Clovis đã cải đạo từ thuyết ngoại giáo công khai sang thuyết ngoại giáo ẩn giấu của Công giáo (tôn giáo của hoàng hậu ông, Clotilda). Rồi ông dâng hiến ngai vàng mình để nâng quyền giáo hoàng lên ngai của thế gian. Clovis được tượng trưng bởi “những cánh tay” trong câu ấy, vì ông đã dâng hiến cánh tay quyền lực quân sự của mình và cánh tay quyền lực tài chính của mình cho công việc mà khi ấy ông đảm nhận.</w:t>
      </w:r>
    </w:p>
    <w:p>
      <w:pPr>
        <w:pStyle w:val="ArticleBody"/>
        <w:jc w:val="left"/>
      </w:pPr>
      <w:r>
        <w:rPr>
          <w:rFonts w:ascii="Times New Roman" w:hAnsi="Times New Roman" w:eastAsia="Times New Roman" w:cs="Times New Roman"/>
        </w:rPr>
        <w:t>Le premier rôle joué par Clovis représentait l’œuvre de tous les rois de l’Europe autrefois païenne qui étaient destinés, au fil de l’histoire, à apporter divers soutiens à la prostituée de Rome. Clovis, puis par la suite la France, furent oints par l’Église catholique du titre de premier-né de l’Église catholique, ainsi que de fille aînée de l’Église catholique. Il fut le symbole du premier d’un grand nombre de rois à se livrer à la fornication avec la prostituée de Tyr.</w:t>
      </w:r>
    </w:p>
    <w:p>
      <w:pPr>
        <w:pStyle w:val="ArticleBody"/>
        <w:jc w:val="left"/>
      </w:pPr>
      <w:r>
        <w:rPr>
          <w:rFonts w:ascii="Times New Roman" w:hAnsi="Times New Roman" w:eastAsia="Times New Roman" w:cs="Times New Roman"/>
        </w:rPr>
        <w:t>Dans ce sens prophétique, Clovis avait été représenté par Achab, qui lui aussi avait commis la fornication avec Jézabel (symbole de l’Église catholique dans le livre de l’Apocalypse), et qui était également le roi principal des dix tribus, comme Clovis devint le symbole principal des dix cornes (voir Daniel, chapitre sept) de la Rome païenne. Ces rois d’Europe établiraient finalement la prostituée de Babylone sur le trône de la terre. En ce sens, Achab et Clovis représentent tous deux les États-Unis, qui commettent la fornication avec la papauté dans les derniers jours.</w:t>
      </w:r>
    </w:p>
    <w:p>
      <w:pPr>
        <w:pStyle w:val="ArticleBody"/>
        <w:jc w:val="left"/>
      </w:pPr>
      <w:r>
        <w:rPr>
          <w:rFonts w:ascii="Times New Roman" w:hAnsi="Times New Roman" w:eastAsia="Times New Roman" w:cs="Times New Roman"/>
        </w:rPr>
        <w:t>Ronald Reagan anfang die Hurerei, und es wird der letzte Präsident sein, der die übrigen neun Könige der Vereinten Nationen dazu zwingt, dieselbe Tat ebenfalls zu begehen. Reagan war 1989, zur Zeit des Endes, Präsident, und daher muss er prophetisch den letzten Präsidenten der Geschichte darstellen, in deren Verlauf die übrigen neun Könige dieselbe Tat vollbringen; denn Jesus veranschaulicht das Ende einer Sache stets durch den Anfang einer Sache. Reagan war ein wohlhabender, weithin bekannter Medienstar, hochgradig erkannt an seiner eigenen eigentümlichen Art zu sprechen, der zunächst der Demokratischen Partei angehörte und schließlich zur Republikanischen Partei wechselte.</w:t>
      </w:r>
    </w:p>
    <w:p>
      <w:pPr>
        <w:pStyle w:val="ArticleBody"/>
        <w:jc w:val="left"/>
      </w:pPr>
      <w:r>
        <w:rPr>
          <w:rFonts w:ascii="Times New Roman" w:hAnsi="Times New Roman" w:eastAsia="Times New Roman" w:cs="Times New Roman"/>
        </w:rPr>
        <w:t>Dans le verset trente et un, les bras qui représentaient la papauté profaneraient le sanctuaire de la force. Prophétiquement, le sanctuaire de la force, tant pour la Rome païenne que pour la Rome papale, était la ville de Rome. Cela repose sur le fait que ces deux Romes régnèrent pendant une période déterminée depuis la ville de Rome, et que, lorsqu’elles régnaient depuis la ville de Rome, elles étaient essentiellement invincibles.</w:t>
      </w:r>
    </w:p>
    <w:p>
      <w:pPr>
        <w:pStyle w:val="ArticleBody"/>
        <w:jc w:val="left"/>
      </w:pPr>
      <w:r>
        <w:rPr>
          <w:rFonts w:ascii="Times New Roman" w:hAnsi="Times New Roman" w:eastAsia="Times New Roman" w:cs="Times New Roman"/>
        </w:rPr>
        <w:t>Buteikhi Romi filloi sundimin e saj prej treqind e gjashtëdhjetë vjetësh në Betejën e Aktiumit, në vitin 31 p.e.s. Danieli, kapitulli njëmbëdhjetë, vargu njëzet e katër, tregon se ata do t’i parashtronin planet e tyre nga fortesës së tyre, e cila ishte Qyteti i Romës, për një “kohë”. Një “kohë” profetike është treqind e gjashtëdhjetë vjet, dhe treqind e gjashtëdhjetë vjet pas Betejës së Aktiumit, ku Antoni dhe Kleopatra u mundën, Konstandini u largua nga Qyteti i Romës për në Qytetin e Kostandinopojës dhe periudha e pathyeshmërisë së Romës pagane mori fund.</w:t>
      </w:r>
    </w:p>
    <w:p>
      <w:pPr>
        <w:pStyle w:val="ArticleBody"/>
        <w:jc w:val="left"/>
      </w:pPr>
      <w:r>
        <w:rPr>
          <w:rFonts w:ascii="Times New Roman" w:hAnsi="Times New Roman" w:eastAsia="Times New Roman" w:cs="Times New Roman"/>
        </w:rPr>
        <w:t>پاپی روم کے لیے تیسری جغرافیائی رکاوٹ (گوتھ) جب سنہ 538 میں شہرِ روم سے نکال دی گئی، تو پاپی روم کی بارہ سو ساٹھ سالہ حکمرانیِ برتری کا آغاز ہوا، اور یہ 1798 تک جاری رہی، جب پوپ کو شہرِ روم سے ہٹا دیا گیا، یوں پاپی درندے کو وہ نبوتی جان لیوا زخم پہنچا؛ اور اگلے ہی سال، 1799 میں، وہی پوپ (وہ عورت جو درندے پر سوار تھی) اسیری میں مر گیا۔</w:t>
      </w:r>
    </w:p>
    <w:p>
      <w:pPr>
        <w:pStyle w:val="ArticleBody"/>
        <w:jc w:val="left"/>
      </w:pPr>
      <w:r>
        <w:rPr>
          <w:rFonts w:ascii="Times New Roman" w:hAnsi="Times New Roman" w:eastAsia="Times New Roman" w:cs="Times New Roman"/>
        </w:rPr>
        <w:t>Na i rima (Clovis) era me matataka tiko na kaukauwa vakapope era na vakadukadukalitaka na vale tabu ni kaukauwa, ka tekivuna na cakacaka oya o Constantine ena nona vakatakila vakafilosofia ni koro oya e dua na koro lailai sobu mai Constantinople; ka tekivu mai na gauna oya, na ivalu ni itukutuku makawa oya, ka a vakayacori mai vei ira na meca i Roma, sa dau vakanamata tiko ga ki na nodra ravuravu na Koro ko Roma; ka ni sa yaco mai na yabaki 476, sa sega tale ni dua na kawa dina vaka-Roma me lewa ena koro oya, me yacova na yabaki 538, ni sa yaco kina na koro me vale tabu ni kaukauwa ni Roma vakapope.</w:t>
      </w:r>
    </w:p>
    <w:p>
      <w:pPr>
        <w:pStyle w:val="ArticleBody"/>
        <w:jc w:val="left"/>
      </w:pPr>
      <w:r>
        <w:rPr>
          <w:rFonts w:ascii="Times New Roman" w:hAnsi="Times New Roman" w:eastAsia="Times New Roman" w:cs="Times New Roman"/>
        </w:rPr>
        <w:t>أخاب، وكلوفيس، وفرنسا ترمز إلى الولايات المتحدة، ومقدس قوّتها في الولايات المتحدة هو دستور الولايات المتحدة. ذلك الدستور وثيقة إلهية، وهو علامة بارزة في التاريخ النبوي. ومنذ أن ناصر رونالد ريغان البابوية في التاريخ المؤدي إلى عام 1989، كان الدستور تحت هجوم متواصل متصاعد، كما كان مقدس القوّة في اضمحلال روما الوثنية وسقوطها. وعندما يُفرَض قانون الأحد الآتي قريبًا في الولايات المتحدة، يكون الدستور قد أُطيح به إطاحةً تامة. ومن زمن ريغان إلى ذلك قانون الأحد، يتكرر التاريخ الممتد من سنة 330 إلى 538. وفي سنة 538، أُجلِست البابوية على العرش، وبذلك تُشكِّل رمزًا لالتئام جرحها المميت عند ذلك قانون الأحد.</w:t>
      </w:r>
    </w:p>
    <w:p>
      <w:pPr>
        <w:pStyle w:val="ArticleBody"/>
        <w:jc w:val="left"/>
      </w:pPr>
      <w:r>
        <w:rPr>
          <w:rFonts w:ascii="Times New Roman" w:hAnsi="Times New Roman" w:eastAsia="Times New Roman" w:cs="Times New Roman"/>
        </w:rPr>
        <w:t>Ekiseera okuva ku Ronald Reagan okutuuka ku Sunday law kye kiseera kya bunnabbi ekitegeezebwa mu bulambulukufu n’Ekigambo kya Katonda ekya bunnabbi. “Emikono,” egyakiikirirwa Clovis, era gyalina okuggyawo “ekya bulijjo,” okuva ku bwakabaka obwali obw’Abapagani obw’Obwakabaka bwa Rooma. Enzikiriza y’obwakabaka yali ya kipagaani okuva ku lubereberye ddala, era Clovis yatandika omulimu gw’okuwanyisizaawo eddiini y’obupagaani obw’olwatu n’eddiini y’Obukatoliki, nga kino mu butuufu bupagaani obwambadde ekyambalo.</w:t>
      </w:r>
    </w:p>
    <w:p>
      <w:pPr>
        <w:pStyle w:val="ArticleBody"/>
        <w:jc w:val="left"/>
      </w:pP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प्रोटेस्टेंटवाद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धर्म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पूर्णतः</w:t>
      </w:r>
      <w:r>
        <w:rPr>
          <w:rFonts w:ascii="Times New Roman" w:hAnsi="Times New Roman" w:eastAsia="Times New Roman" w:cs="Times New Roman"/>
        </w:rPr>
        <w:t xml:space="preserve"> </w:t>
      </w:r>
      <w:r>
        <w:rPr>
          <w:rFonts w:ascii="Nirmala UI" w:hAnsi="Nirmala UI" w:eastAsia="Nirmala UI" w:cs="Nirmala UI"/>
        </w:rPr>
        <w:t>त्याग</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शीघ्र</w:t>
      </w:r>
      <w:r>
        <w:rPr>
          <w:rFonts w:ascii="Times New Roman" w:hAnsi="Times New Roman" w:eastAsia="Times New Roman" w:cs="Times New Roman"/>
        </w:rPr>
        <w:t xml:space="preserve"> </w:t>
      </w:r>
      <w:r>
        <w:rPr>
          <w:rFonts w:ascii="Nirmala UI" w:hAnsi="Nirmala UI" w:eastAsia="Nirmala UI" w:cs="Nirmala UI"/>
        </w:rPr>
        <w:t>आनेवाले</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पोपीय</w:t>
      </w:r>
      <w:r>
        <w:rPr>
          <w:rFonts w:ascii="Times New Roman" w:hAnsi="Times New Roman" w:eastAsia="Times New Roman" w:cs="Times New Roman"/>
        </w:rPr>
        <w:t xml:space="preserve"> </w:t>
      </w:r>
      <w:r>
        <w:rPr>
          <w:rFonts w:ascii="Nirmala UI" w:hAnsi="Nirmala UI" w:eastAsia="Nirmala UI" w:cs="Nirmala UI"/>
        </w:rPr>
        <w:t>अधिकार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छाप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प्रोटेस्टेंट</w:t>
      </w:r>
      <w:r>
        <w:rPr>
          <w:rFonts w:ascii="Times New Roman" w:hAnsi="Times New Roman" w:eastAsia="Times New Roman" w:cs="Times New Roman"/>
        </w:rPr>
        <w:t xml:space="preserve">” </w:t>
      </w:r>
      <w:r>
        <w:rPr>
          <w:rFonts w:ascii="Nirmala UI" w:hAnsi="Nirmala UI" w:eastAsia="Nirmala UI" w:cs="Nirmala UI"/>
        </w:rPr>
        <w:t>शब्द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एकमात्र</w:t>
      </w:r>
      <w:r>
        <w:rPr>
          <w:rFonts w:ascii="Times New Roman" w:hAnsi="Times New Roman" w:eastAsia="Times New Roman" w:cs="Times New Roman"/>
        </w:rPr>
        <w:t xml:space="preserve"> </w:t>
      </w:r>
      <w:r>
        <w:rPr>
          <w:rFonts w:ascii="Nirmala UI" w:hAnsi="Nirmala UI" w:eastAsia="Nirmala UI" w:cs="Nirmala UI"/>
        </w:rPr>
        <w:t>परिभाषा</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विरोध</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आप</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अधिकार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छाप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स्वीकार</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आप</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विरोध</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आमोस</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आमोस</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आलंकारिक</w:t>
      </w:r>
      <w:r>
        <w:rPr>
          <w:rFonts w:ascii="Times New Roman" w:hAnsi="Times New Roman" w:eastAsia="Times New Roman" w:cs="Times New Roman"/>
        </w:rPr>
        <w:t xml:space="preserve"> </w:t>
      </w:r>
      <w:r>
        <w:rPr>
          <w:rFonts w:ascii="Nirmala UI" w:hAnsi="Nirmala UI" w:eastAsia="Nirmala UI" w:cs="Nirmala UI"/>
        </w:rPr>
        <w:t>प्रश्न</w:t>
      </w:r>
      <w:r>
        <w:rPr>
          <w:rFonts w:ascii="Times New Roman" w:hAnsi="Times New Roman" w:eastAsia="Times New Roman" w:cs="Times New Roman"/>
        </w:rPr>
        <w:t xml:space="preserve"> </w:t>
      </w:r>
      <w:r>
        <w:rPr>
          <w:rFonts w:ascii="Nirmala UI" w:hAnsi="Nirmala UI" w:eastAsia="Nirmala UI" w:cs="Nirmala UI"/>
        </w:rPr>
        <w:t>पूछता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एकमत</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चल</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 Dans les mouvements actuellement en cours aux États-Unis pour assurer aux institutions et aux usages de l’Église le soutien de l’État, les protestants suivent les traces des papistes. Bien plus, ils ouvrent la porte à la Papauté pour qu’elle recouvre, dans l’Amérique protestante, la suprématie qu’elle a perdue dans l’Ancien Monde. » The Great Controversy, 573.</w:t>
      </w:r>
    </w:p>
    <w:p>
      <w:pPr>
        <w:pStyle w:val="ArticleBody"/>
        <w:jc w:val="left"/>
      </w:pPr>
      <w:r>
        <w:rPr>
          <w:rFonts w:ascii="Times New Roman" w:hAnsi="Times New Roman" w:eastAsia="Times New Roman" w:cs="Times New Roman"/>
        </w:rPr>
        <w:t>Lorsque la religion du paganisme fut supprimée comme religion officielle du royaume en l’an 508, cela préfigurait que la retenue, représentée par Paul dans le chapitre deux de la Deuxième épître aux Thessaloniciens, avait été ôtée en préparation de la révélation de l’homme de péché lors de la loi dominicale bientôt à venir aux États-Unis. L’assujettissement de la religion ouvertement païenne, passant à la religion païenne cachée du catholicisme, ne se produisit pas instantanément, et il est marqué dans l’histoire comme commençant par la conversion de Clovis au catholicisme en l’an 496, et pleinement accompli en l’an 508.</w:t>
      </w:r>
    </w:p>
    <w:p>
      <w:pPr>
        <w:pStyle w:val="ArticleBody"/>
        <w:jc w:val="left"/>
      </w:pPr>
      <w:r>
        <w:rPr>
          <w:rFonts w:ascii="Times New Roman" w:hAnsi="Times New Roman" w:eastAsia="Times New Roman" w:cs="Times New Roman"/>
        </w:rPr>
        <w:t>Ainsi, depuis les années Reagan, à partir de 1989, jusqu’à la loi dominicale qui doit bientôt venir, le protestantisme authentique sera entièrement retenu aux États-Unis. En ce temps-là, la Constitution, le « sanctuaire de force » des États-Unis, sera renversée, et la quatrième œuvre des « bras » du verset trente et un sera accomplie, lorsque les « bras » placeront alors la papauté sur le trône de la terre, comme ce fut le cas en l’an 538.</w:t>
      </w:r>
    </w:p>
    <w:p>
      <w:pPr>
        <w:pStyle w:val="ArticleBody"/>
        <w:jc w:val="left"/>
      </w:pPr>
      <w:r>
        <w:rPr>
          <w:rFonts w:ascii="Times New Roman" w:hAnsi="Times New Roman" w:eastAsia="Times New Roman" w:cs="Times New Roman"/>
        </w:rPr>
        <w:t>Jaalumaattiin bara 538tti teessoo erga qabattee booddee, seenaa keessatti Daani’el keessatti dhiyaatu ibsa akkaataa jaalumaattiin addunyaa to’attetti irraa gara dhimma akkaataa jaalumaattiin seenaa sana keessatti saba Waaqayyoo ari’atetti jijjiirama. Aayata kudha afurffaa, boqonnaa kudhaffaa Daani’el keessatti, Gabri’el kaayyoon mul’ata inni dhiheessuuf jedhu sun “bara dhumaa keessatti wanti saba Waaqayyoo irra ga’u maal akka ta’e” agarsiisuudha jedhee Daani’elitti beeksisee ture.</w:t>
      </w:r>
    </w:p>
    <w:p>
      <w:pPr>
        <w:pStyle w:val="ArticleScripture"/>
        <w:jc w:val="left"/>
      </w:pPr>
      <w:r>
        <w:rPr>
          <w:rFonts w:ascii="Times New Roman" w:hAnsi="Times New Roman" w:eastAsia="Times New Roman" w:cs="Times New Roman"/>
        </w:rPr>
        <w:t>I am now come to make thee understand what shall befall thy people in the latter days: for the vision pertaineth still to many days. Daniel 10:14.</w:t>
      </w:r>
    </w:p>
    <w:p>
      <w:pPr>
        <w:pStyle w:val="ArticleBody"/>
        <w:jc w:val="left"/>
      </w:pPr>
      <w:r>
        <w:rPr>
          <w:rFonts w:ascii="Times New Roman" w:hAnsi="Times New Roman" w:eastAsia="Times New Roman" w:cs="Times New Roman"/>
        </w:rPr>
        <w:t>Le verset trente-deux jusqu’au verset trente-six sont les versets dont Sister White dit directement qu’ils seront répétés, et ces versets décrivent la persécution exercée durant les mille deux cent soixante années de règne de la papauté, depuis le moment où elle fut placée sur le trône en l’an 538, jusqu’à ce qu’elle reçoive sa blessure mortelle en 1798.</w:t>
      </w:r>
    </w:p>
    <w:p>
      <w:pPr>
        <w:pStyle w:val="ArticleScripture"/>
        <w:jc w:val="left"/>
      </w:pP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সকল</w:t>
      </w:r>
      <w:r>
        <w:rPr>
          <w:rFonts w:ascii="Times New Roman" w:hAnsi="Times New Roman" w:eastAsia="Times New Roman" w:cs="Times New Roman"/>
        </w:rPr>
        <w:t xml:space="preserve"> </w:t>
      </w:r>
      <w:r>
        <w:rPr>
          <w:rFonts w:ascii="Nirmala UI" w:hAnsi="Nirmala UI" w:eastAsia="Nirmala UI" w:cs="Nirmala UI"/>
        </w:rPr>
        <w:t>লোক</w:t>
      </w:r>
      <w:r>
        <w:rPr>
          <w:rFonts w:ascii="Times New Roman" w:hAnsi="Times New Roman" w:eastAsia="Times New Roman" w:cs="Times New Roman"/>
        </w:rPr>
        <w:t xml:space="preserve"> </w:t>
      </w:r>
      <w:r>
        <w:rPr>
          <w:rFonts w:ascii="Nirmala UI" w:hAnsi="Nirmala UI" w:eastAsia="Nirmala UI" w:cs="Nirmala UI"/>
        </w:rPr>
        <w:t>চুক্তির</w:t>
      </w:r>
      <w:r>
        <w:rPr>
          <w:rFonts w:ascii="Times New Roman" w:hAnsi="Times New Roman" w:eastAsia="Times New Roman" w:cs="Times New Roman"/>
        </w:rPr>
        <w:t xml:space="preserve"> </w:t>
      </w:r>
      <w:r>
        <w:rPr>
          <w:rFonts w:ascii="Nirmala UI" w:hAnsi="Nirmala UI" w:eastAsia="Nirmala UI" w:cs="Nirmala UI"/>
        </w:rPr>
        <w:t>বিরুদ্ধে</w:t>
      </w:r>
      <w:r>
        <w:rPr>
          <w:rFonts w:ascii="Times New Roman" w:hAnsi="Times New Roman" w:eastAsia="Times New Roman" w:cs="Times New Roman"/>
        </w:rPr>
        <w:t xml:space="preserve"> </w:t>
      </w:r>
      <w:r>
        <w:rPr>
          <w:rFonts w:ascii="Nirmala UI" w:hAnsi="Nirmala UI" w:eastAsia="Nirmala UI" w:cs="Nirmala UI"/>
        </w:rPr>
        <w:t>দুষ্টতা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তোষামোদ</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বিপথে</w:t>
      </w:r>
      <w:r>
        <w:rPr>
          <w:rFonts w:ascii="Times New Roman" w:hAnsi="Times New Roman" w:eastAsia="Times New Roman" w:cs="Times New Roman"/>
        </w:rPr>
        <w:t xml:space="preserve"> </w:t>
      </w:r>
      <w:r>
        <w:rPr>
          <w:rFonts w:ascii="Nirmala UI" w:hAnsi="Nirmala UI" w:eastAsia="Nirmala UI" w:cs="Nirmala UI"/>
        </w:rPr>
        <w:t>নেবে</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লোকেরা</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ঈশ্বরকে</w:t>
      </w:r>
      <w:r>
        <w:rPr>
          <w:rFonts w:ascii="Times New Roman" w:hAnsi="Times New Roman" w:eastAsia="Times New Roman" w:cs="Times New Roman"/>
        </w:rPr>
        <w:t xml:space="preserve"> </w:t>
      </w:r>
      <w:r>
        <w:rPr>
          <w:rFonts w:ascii="Nirmala UI" w:hAnsi="Nirmala UI" w:eastAsia="Nirmala UI" w:cs="Nirmala UI"/>
        </w:rPr>
        <w:t>জানে</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দৃঢ়</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মহৎ</w:t>
      </w:r>
      <w:r>
        <w:rPr>
          <w:rFonts w:ascii="Times New Roman" w:hAnsi="Times New Roman" w:eastAsia="Times New Roman" w:cs="Times New Roman"/>
        </w:rPr>
        <w:t xml:space="preserve"> </w:t>
      </w:r>
      <w:r>
        <w:rPr>
          <w:rFonts w:ascii="Nirmala UI" w:hAnsi="Nirmala UI" w:eastAsia="Nirmala UI" w:cs="Nirmala UI"/>
        </w:rPr>
        <w:t>কার্য</w:t>
      </w:r>
      <w:r>
        <w:rPr>
          <w:rFonts w:ascii="Times New Roman" w:hAnsi="Times New Roman" w:eastAsia="Times New Roman" w:cs="Times New Roman"/>
        </w:rPr>
        <w:t xml:space="preserve"> </w:t>
      </w:r>
      <w:r>
        <w:rPr>
          <w:rFonts w:ascii="Nirmala UI" w:hAnsi="Nirmala UI" w:eastAsia="Nirmala UI" w:cs="Nirmala UI"/>
        </w:rPr>
        <w:t>সম্পাদন</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প্রজাদের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জ্ঞানবান</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অনেককে</w:t>
      </w:r>
      <w:r>
        <w:rPr>
          <w:rFonts w:ascii="Times New Roman" w:hAnsi="Times New Roman" w:eastAsia="Times New Roman" w:cs="Times New Roman"/>
        </w:rPr>
        <w:t xml:space="preserve"> </w:t>
      </w:r>
      <w:r>
        <w:rPr>
          <w:rFonts w:ascii="Nirmala UI" w:hAnsi="Nirmala UI" w:eastAsia="Nirmala UI" w:cs="Nirmala UI"/>
        </w:rPr>
        <w:t>শিক্ষা</w:t>
      </w:r>
      <w:r>
        <w:rPr>
          <w:rFonts w:ascii="Times New Roman" w:hAnsi="Times New Roman" w:eastAsia="Times New Roman" w:cs="Times New Roman"/>
        </w:rPr>
        <w:t xml:space="preserve"> </w:t>
      </w:r>
      <w:r>
        <w:rPr>
          <w:rFonts w:ascii="Nirmala UI" w:hAnsi="Nirmala UI" w:eastAsia="Nirmala UI" w:cs="Nirmala UI"/>
        </w:rPr>
        <w:t>দেবে</w:t>
      </w:r>
      <w:r>
        <w:rPr>
          <w:rFonts w:ascii="Times New Roman" w:hAnsi="Times New Roman" w:eastAsia="Times New Roman" w:cs="Times New Roman"/>
        </w:rPr>
        <w:t xml:space="preserve">; </w:t>
      </w:r>
      <w:r>
        <w:rPr>
          <w:rFonts w:ascii="Nirmala UI" w:hAnsi="Nirmala UI" w:eastAsia="Nirmala UI" w:cs="Nirmala UI"/>
        </w:rPr>
        <w:t>তবুও</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বহুদিন</w:t>
      </w:r>
      <w:r>
        <w:rPr>
          <w:rFonts w:ascii="Times New Roman" w:hAnsi="Times New Roman" w:eastAsia="Times New Roman" w:cs="Times New Roman"/>
        </w:rPr>
        <w:t xml:space="preserve"> </w:t>
      </w:r>
      <w:r>
        <w:rPr>
          <w:rFonts w:ascii="Nirmala UI" w:hAnsi="Nirmala UI" w:eastAsia="Nirmala UI" w:cs="Nirmala UI"/>
        </w:rPr>
        <w:t>তলোয়ার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অগ্নি</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বন্দিত্ব</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লুণ্ঠন</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পতিত</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এখন</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পতিত</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অল্প</w:t>
      </w:r>
      <w:r>
        <w:rPr>
          <w:rFonts w:ascii="Times New Roman" w:hAnsi="Times New Roman" w:eastAsia="Times New Roman" w:cs="Times New Roman"/>
        </w:rPr>
        <w:t xml:space="preserve"> </w:t>
      </w:r>
      <w:r>
        <w:rPr>
          <w:rFonts w:ascii="Nirmala UI" w:hAnsi="Nirmala UI" w:eastAsia="Nirmala UI" w:cs="Nirmala UI"/>
        </w:rPr>
        <w:t>সাহায্যে</w:t>
      </w:r>
      <w:r>
        <w:rPr>
          <w:rFonts w:ascii="Times New Roman" w:hAnsi="Times New Roman" w:eastAsia="Times New Roman" w:cs="Times New Roman"/>
        </w:rPr>
        <w:t xml:space="preserve"> </w:t>
      </w:r>
      <w:r>
        <w:rPr>
          <w:rFonts w:ascii="Nirmala UI" w:hAnsi="Nirmala UI" w:eastAsia="Nirmala UI" w:cs="Nirmala UI"/>
        </w:rPr>
        <w:t>সাহায্যপ্রাপ্ত</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অনেকে</w:t>
      </w:r>
      <w:r>
        <w:rPr>
          <w:rFonts w:ascii="Times New Roman" w:hAnsi="Times New Roman" w:eastAsia="Times New Roman" w:cs="Times New Roman"/>
        </w:rPr>
        <w:t xml:space="preserve"> </w:t>
      </w:r>
      <w:r>
        <w:rPr>
          <w:rFonts w:ascii="Nirmala UI" w:hAnsi="Nirmala UI" w:eastAsia="Nirmala UI" w:cs="Nirmala UI"/>
        </w:rPr>
        <w:t>তোষামোদসহ</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যুক্ত</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জ্ঞানবানদের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কেউ</w:t>
      </w:r>
      <w:r>
        <w:rPr>
          <w:rFonts w:ascii="Times New Roman" w:hAnsi="Times New Roman" w:eastAsia="Times New Roman" w:cs="Times New Roman"/>
        </w:rPr>
        <w:t xml:space="preserve"> </w:t>
      </w:r>
      <w:r>
        <w:rPr>
          <w:rFonts w:ascii="Nirmala UI" w:hAnsi="Nirmala UI" w:eastAsia="Nirmala UI" w:cs="Nirmala UI"/>
        </w:rPr>
        <w:t>কেউ</w:t>
      </w:r>
      <w:r>
        <w:rPr>
          <w:rFonts w:ascii="Times New Roman" w:hAnsi="Times New Roman" w:eastAsia="Times New Roman" w:cs="Times New Roman"/>
        </w:rPr>
        <w:t xml:space="preserve"> </w:t>
      </w:r>
      <w:r>
        <w:rPr>
          <w:rFonts w:ascii="Nirmala UI" w:hAnsi="Nirmala UI" w:eastAsia="Nirmala UI" w:cs="Nirmala UI"/>
        </w:rPr>
        <w:t>পতিত</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যেন</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পরীক্ষা</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যায়</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শুদ্ধ</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যায়</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শুভ্র</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যায়</w:t>
      </w:r>
      <w:r>
        <w:rPr>
          <w:rFonts w:ascii="Times New Roman" w:hAnsi="Times New Roman" w:eastAsia="Times New Roman" w:cs="Times New Roman"/>
        </w:rPr>
        <w:t xml:space="preserve">, </w:t>
      </w:r>
      <w:r>
        <w:rPr>
          <w:rFonts w:ascii="Nirmala UI" w:hAnsi="Nirmala UI" w:eastAsia="Nirmala UI" w:cs="Nirmala UI"/>
        </w:rPr>
        <w:t>অন্তকাল</w:t>
      </w:r>
      <w:r>
        <w:rPr>
          <w:rFonts w:ascii="Times New Roman" w:hAnsi="Times New Roman" w:eastAsia="Times New Roman" w:cs="Times New Roman"/>
        </w:rPr>
        <w:t xml:space="preserve"> </w:t>
      </w:r>
      <w:r>
        <w:rPr>
          <w:rFonts w:ascii="Nirmala UI" w:hAnsi="Nirmala UI" w:eastAsia="Nirmala UI" w:cs="Nirmala UI"/>
        </w:rPr>
        <w:t>পর্যন্ত</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নির্ধারিত</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এখনও</w:t>
      </w:r>
      <w:r>
        <w:rPr>
          <w:rFonts w:ascii="Times New Roman" w:hAnsi="Times New Roman" w:eastAsia="Times New Roman" w:cs="Times New Roman"/>
        </w:rPr>
        <w:t xml:space="preserve"> </w:t>
      </w:r>
      <w:r>
        <w:rPr>
          <w:rFonts w:ascii="Nirmala UI" w:hAnsi="Nirmala UI" w:eastAsia="Nirmala UI" w:cs="Nirmala UI"/>
        </w:rPr>
        <w:t>অবশিষ্ট</w:t>
      </w:r>
      <w:r>
        <w:rPr>
          <w:rFonts w:ascii="Times New Roman" w:hAnsi="Times New Roman" w:eastAsia="Times New Roman" w:cs="Times New Roman"/>
        </w:rPr>
        <w:t xml:space="preserve"> </w:t>
      </w:r>
      <w:r>
        <w:rPr>
          <w:rFonts w:ascii="Nirmala UI" w:hAnsi="Nirmala UI" w:eastAsia="Nirmala UI" w:cs="Nirmala UI"/>
        </w:rPr>
        <w:t>আছে।</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রাজা</w:t>
      </w:r>
      <w:r>
        <w:rPr>
          <w:rFonts w:ascii="Times New Roman" w:hAnsi="Times New Roman" w:eastAsia="Times New Roman" w:cs="Times New Roman"/>
        </w:rPr>
        <w:t xml:space="preserve"> </w:t>
      </w:r>
      <w:r>
        <w:rPr>
          <w:rFonts w:ascii="Nirmala UI" w:hAnsi="Nirmala UI" w:eastAsia="Nirmala UI" w:cs="Nirmala UI"/>
        </w:rPr>
        <w:t>আপন</w:t>
      </w:r>
      <w:r>
        <w:rPr>
          <w:rFonts w:ascii="Times New Roman" w:hAnsi="Times New Roman" w:eastAsia="Times New Roman" w:cs="Times New Roman"/>
        </w:rPr>
        <w:t xml:space="preserve"> </w:t>
      </w:r>
      <w:r>
        <w:rPr>
          <w:rFonts w:ascii="Nirmala UI" w:hAnsi="Nirmala UI" w:eastAsia="Nirmala UI" w:cs="Nirmala UI"/>
        </w:rPr>
        <w:t>ইচ্ছামতো</w:t>
      </w:r>
      <w:r>
        <w:rPr>
          <w:rFonts w:ascii="Times New Roman" w:hAnsi="Times New Roman" w:eastAsia="Times New Roman" w:cs="Times New Roman"/>
        </w:rPr>
        <w:t xml:space="preserve"> </w:t>
      </w:r>
      <w:r>
        <w:rPr>
          <w:rFonts w:ascii="Nirmala UI" w:hAnsi="Nirmala UI" w:eastAsia="Nirmala UI" w:cs="Nirmala UI"/>
        </w:rPr>
        <w:t>কার্য</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নিজেকে</w:t>
      </w:r>
      <w:r>
        <w:rPr>
          <w:rFonts w:ascii="Times New Roman" w:hAnsi="Times New Roman" w:eastAsia="Times New Roman" w:cs="Times New Roman"/>
        </w:rPr>
        <w:t xml:space="preserve"> </w:t>
      </w:r>
      <w:r>
        <w:rPr>
          <w:rFonts w:ascii="Nirmala UI" w:hAnsi="Nirmala UI" w:eastAsia="Nirmala UI" w:cs="Nirmala UI"/>
        </w:rPr>
        <w:t>উচ্চ</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প্রত্যেক</w:t>
      </w:r>
      <w:r>
        <w:rPr>
          <w:rFonts w:ascii="Times New Roman" w:hAnsi="Times New Roman" w:eastAsia="Times New Roman" w:cs="Times New Roman"/>
        </w:rPr>
        <w:t xml:space="preserve"> </w:t>
      </w:r>
      <w:r>
        <w:rPr>
          <w:rFonts w:ascii="Nirmala UI" w:hAnsi="Nirmala UI" w:eastAsia="Nirmala UI" w:cs="Nirmala UI"/>
        </w:rPr>
        <w:t>দেবতার</w:t>
      </w:r>
      <w:r>
        <w:rPr>
          <w:rFonts w:ascii="Times New Roman" w:hAnsi="Times New Roman" w:eastAsia="Times New Roman" w:cs="Times New Roman"/>
        </w:rPr>
        <w:t xml:space="preserve"> </w:t>
      </w:r>
      <w:r>
        <w:rPr>
          <w:rFonts w:ascii="Nirmala UI" w:hAnsi="Nirmala UI" w:eastAsia="Nirmala UI" w:cs="Nirmala UI"/>
        </w:rPr>
        <w:t>ঊর্ধ্বে</w:t>
      </w:r>
      <w:r>
        <w:rPr>
          <w:rFonts w:ascii="Times New Roman" w:hAnsi="Times New Roman" w:eastAsia="Times New Roman" w:cs="Times New Roman"/>
        </w:rPr>
        <w:t xml:space="preserve"> </w:t>
      </w:r>
      <w:r>
        <w:rPr>
          <w:rFonts w:ascii="Nirmala UI" w:hAnsi="Nirmala UI" w:eastAsia="Nirmala UI" w:cs="Nirmala UI"/>
        </w:rPr>
        <w:t>নিজেকে</w:t>
      </w:r>
      <w:r>
        <w:rPr>
          <w:rFonts w:ascii="Times New Roman" w:hAnsi="Times New Roman" w:eastAsia="Times New Roman" w:cs="Times New Roman"/>
        </w:rPr>
        <w:t xml:space="preserve"> </w:t>
      </w:r>
      <w:r>
        <w:rPr>
          <w:rFonts w:ascii="Nirmala UI" w:hAnsi="Nirmala UI" w:eastAsia="Nirmala UI" w:cs="Nirmala UI"/>
        </w:rPr>
        <w:t>মহান</w:t>
      </w:r>
      <w:r>
        <w:rPr>
          <w:rFonts w:ascii="Times New Roman" w:hAnsi="Times New Roman" w:eastAsia="Times New Roman" w:cs="Times New Roman"/>
        </w:rPr>
        <w:t xml:space="preserve"> </w:t>
      </w:r>
      <w:r>
        <w:rPr>
          <w:rFonts w:ascii="Nirmala UI" w:hAnsi="Nirmala UI" w:eastAsia="Nirmala UI" w:cs="Nirmala UI"/>
        </w:rPr>
        <w:t>বলে</w:t>
      </w:r>
      <w:r>
        <w:rPr>
          <w:rFonts w:ascii="Times New Roman" w:hAnsi="Times New Roman" w:eastAsia="Times New Roman" w:cs="Times New Roman"/>
        </w:rPr>
        <w:t xml:space="preserve"> </w:t>
      </w:r>
      <w:r>
        <w:rPr>
          <w:rFonts w:ascii="Nirmala UI" w:hAnsi="Nirmala UI" w:eastAsia="Nirmala UI" w:cs="Nirmala UI"/>
        </w:rPr>
        <w:t>প্রতিপন্ন</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দেবতাদের</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বিরুদ্ধে</w:t>
      </w:r>
      <w:r>
        <w:rPr>
          <w:rFonts w:ascii="Times New Roman" w:hAnsi="Times New Roman" w:eastAsia="Times New Roman" w:cs="Times New Roman"/>
        </w:rPr>
        <w:t xml:space="preserve"> </w:t>
      </w:r>
      <w:r>
        <w:rPr>
          <w:rFonts w:ascii="Nirmala UI" w:hAnsi="Nirmala UI" w:eastAsia="Nirmala UI" w:cs="Nirmala UI"/>
        </w:rPr>
        <w:t>আশ্চর্যজনক</w:t>
      </w:r>
      <w:r>
        <w:rPr>
          <w:rFonts w:ascii="Times New Roman" w:hAnsi="Times New Roman" w:eastAsia="Times New Roman" w:cs="Times New Roman"/>
        </w:rPr>
        <w:t xml:space="preserve"> </w:t>
      </w:r>
      <w:r>
        <w:rPr>
          <w:rFonts w:ascii="Nirmala UI" w:hAnsi="Nirmala UI" w:eastAsia="Nirmala UI" w:cs="Nirmala UI"/>
        </w:rPr>
        <w:t>কথা</w:t>
      </w:r>
      <w:r>
        <w:rPr>
          <w:rFonts w:ascii="Times New Roman" w:hAnsi="Times New Roman" w:eastAsia="Times New Roman" w:cs="Times New Roman"/>
        </w:rPr>
        <w:t xml:space="preserve"> </w:t>
      </w:r>
      <w:r>
        <w:rPr>
          <w:rFonts w:ascii="Nirmala UI" w:hAnsi="Nirmala UI" w:eastAsia="Nirmala UI" w:cs="Nirmala UI"/>
        </w:rPr>
        <w:t>বলবে</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ক্রোধ</w:t>
      </w:r>
      <w:r>
        <w:rPr>
          <w:rFonts w:ascii="Times New Roman" w:hAnsi="Times New Roman" w:eastAsia="Times New Roman" w:cs="Times New Roman"/>
        </w:rPr>
        <w:t xml:space="preserve"> </w:t>
      </w:r>
      <w:r>
        <w:rPr>
          <w:rFonts w:ascii="Nirmala UI" w:hAnsi="Nirmala UI" w:eastAsia="Nirmala UI" w:cs="Nirmala UI"/>
        </w:rPr>
        <w:t>সম্পূর্ণ</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হওয়া</w:t>
      </w:r>
      <w:r>
        <w:rPr>
          <w:rFonts w:ascii="Times New Roman" w:hAnsi="Times New Roman" w:eastAsia="Times New Roman" w:cs="Times New Roman"/>
        </w:rPr>
        <w:t xml:space="preserve"> </w:t>
      </w:r>
      <w:r>
        <w:rPr>
          <w:rFonts w:ascii="Nirmala UI" w:hAnsi="Nirmala UI" w:eastAsia="Nirmala UI" w:cs="Nirmala UI"/>
        </w:rPr>
        <w:t>পর্যন্ত</w:t>
      </w:r>
      <w:r>
        <w:rPr>
          <w:rFonts w:ascii="Times New Roman" w:hAnsi="Times New Roman" w:eastAsia="Times New Roman" w:cs="Times New Roman"/>
        </w:rPr>
        <w:t xml:space="preserve"> </w:t>
      </w:r>
      <w:r>
        <w:rPr>
          <w:rFonts w:ascii="Nirmala UI" w:hAnsi="Nirmala UI" w:eastAsia="Nirmala UI" w:cs="Nirmala UI"/>
        </w:rPr>
        <w:t>সমৃদ্ধ</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নির্ধারিত</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অবশ্যই</w:t>
      </w:r>
      <w:r>
        <w:rPr>
          <w:rFonts w:ascii="Times New Roman" w:hAnsi="Times New Roman" w:eastAsia="Times New Roman" w:cs="Times New Roman"/>
        </w:rPr>
        <w:t xml:space="preserve"> </w:t>
      </w:r>
      <w:r>
        <w:rPr>
          <w:rFonts w:ascii="Nirmala UI" w:hAnsi="Nirmala UI" w:eastAsia="Nirmala UI" w:cs="Nirmala UI"/>
        </w:rPr>
        <w:t>সম্পন্ন</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দানিয়েল</w:t>
      </w:r>
      <w:r>
        <w:rPr>
          <w:rFonts w:ascii="Times New Roman" w:hAnsi="Times New Roman" w:eastAsia="Times New Roman" w:cs="Times New Roman"/>
        </w:rPr>
        <w:t xml:space="preserve"> </w:t>
      </w:r>
      <w:r>
        <w:rPr>
          <w:rFonts w:ascii="Nirmala UI" w:hAnsi="Nirmala UI" w:eastAsia="Nirmala UI" w:cs="Nirmala UI"/>
        </w:rPr>
        <w:t>১১</w:t>
      </w:r>
      <w:r>
        <w:rPr>
          <w:rFonts w:ascii="Times New Roman" w:hAnsi="Times New Roman" w:eastAsia="Times New Roman" w:cs="Times New Roman"/>
        </w:rPr>
        <w:t>:</w:t>
      </w:r>
      <w:r>
        <w:rPr>
          <w:rFonts w:ascii="Nirmala UI" w:hAnsi="Nirmala UI" w:eastAsia="Nirmala UI" w:cs="Nirmala UI"/>
        </w:rPr>
        <w:t>৩২</w:t>
      </w:r>
      <w:r>
        <w:rPr>
          <w:rFonts w:ascii="Times New Roman" w:hAnsi="Times New Roman" w:eastAsia="Times New Roman" w:cs="Times New Roman"/>
        </w:rPr>
        <w:t>–</w:t>
      </w:r>
      <w:r>
        <w:rPr>
          <w:rFonts w:ascii="Nirmala UI" w:hAnsi="Nirmala UI" w:eastAsia="Nirmala UI" w:cs="Nirmala UI"/>
        </w:rPr>
        <w:t>৩৬।</w:t>
      </w:r>
    </w:p>
    <w:p>
      <w:pPr>
        <w:pStyle w:val="ArticleBody"/>
        <w:jc w:val="left"/>
      </w:pP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ꯍꯥꯏꯐꯝ</w:t>
      </w:r>
      <w:r>
        <w:rPr>
          <w:rFonts w:ascii="Times New Roman" w:hAnsi="Times New Roman" w:eastAsia="Times New Roman" w:cs="Times New Roman"/>
        </w:rPr>
        <w:t xml:space="preserve"> </w:t>
      </w:r>
      <w:r>
        <w:rPr>
          <w:rFonts w:ascii="Nirmala UI" w:hAnsi="Nirmala UI" w:eastAsia="Nirmala UI" w:cs="Nirmala UI"/>
        </w:rPr>
        <w:t>ꯃꯍꯥꯛꯇꯥ</w:t>
      </w:r>
      <w:r>
        <w:rPr>
          <w:rFonts w:ascii="Times New Roman" w:hAnsi="Times New Roman" w:eastAsia="Times New Roman" w:cs="Times New Roman"/>
        </w:rPr>
        <w:t xml:space="preserve"> </w:t>
      </w:r>
      <w:r>
        <w:rPr>
          <w:rFonts w:ascii="Nirmala UI" w:hAnsi="Nirmala UI" w:eastAsia="Nirmala UI" w:cs="Nirmala UI"/>
        </w:rPr>
        <w:t>ꯇꯧꯔꯤꯕꯥ</w:t>
      </w:r>
      <w:r>
        <w:rPr>
          <w:rFonts w:ascii="Times New Roman" w:hAnsi="Times New Roman" w:eastAsia="Times New Roman" w:cs="Times New Roman"/>
        </w:rPr>
        <w:t xml:space="preserve"> </w:t>
      </w:r>
      <w:r>
        <w:rPr>
          <w:rFonts w:ascii="Nirmala UI" w:hAnsi="Nirmala UI" w:eastAsia="Nirmala UI" w:cs="Nirmala UI"/>
        </w:rPr>
        <w:t>ꯀꯥꯜ</w:t>
      </w:r>
      <w:r>
        <w:rPr>
          <w:rFonts w:ascii="Times New Roman" w:hAnsi="Times New Roman" w:eastAsia="Times New Roman" w:cs="Times New Roman"/>
        </w:rPr>
        <w:t xml:space="preserve"> </w:t>
      </w:r>
      <w:r>
        <w:rPr>
          <w:rFonts w:ascii="Nirmala UI" w:hAnsi="Nirmala UI" w:eastAsia="Nirmala UI" w:cs="Nirmala UI"/>
        </w:rPr>
        <w:t>ꯑꯗꯨꯒꯨꯝ</w:t>
      </w:r>
      <w:r>
        <w:rPr>
          <w:rFonts w:ascii="Times New Roman" w:hAnsi="Times New Roman" w:eastAsia="Times New Roman" w:cs="Times New Roman"/>
        </w:rPr>
        <w:t xml:space="preserve"> </w:t>
      </w:r>
      <w:r>
        <w:rPr>
          <w:rFonts w:ascii="Nirmala UI" w:hAnsi="Nirmala UI" w:eastAsia="Nirmala UI" w:cs="Nirmala UI"/>
        </w:rPr>
        <w:t>ꯇꯧꯕꯥ</w:t>
      </w:r>
      <w:r>
        <w:rPr>
          <w:rFonts w:ascii="Times New Roman" w:hAnsi="Times New Roman" w:eastAsia="Times New Roman" w:cs="Times New Roman"/>
        </w:rPr>
        <w:t xml:space="preserve"> </w:t>
      </w:r>
      <w:r>
        <w:rPr>
          <w:rFonts w:ascii="Nirmala UI" w:hAnsi="Nirmala UI" w:eastAsia="Nirmala UI" w:cs="Nirmala UI"/>
        </w:rPr>
        <w:t>ꯄꯤꯔꯁꯦꯀ꯭ꯌꯨꯁꯟ</w:t>
      </w:r>
      <w:r>
        <w:rPr>
          <w:rFonts w:ascii="Times New Roman" w:hAnsi="Times New Roman" w:eastAsia="Times New Roman" w:cs="Times New Roman"/>
        </w:rPr>
        <w:t xml:space="preserve"> </w:t>
      </w:r>
      <w:r>
        <w:rPr>
          <w:rFonts w:ascii="Nirmala UI" w:hAnsi="Nirmala UI" w:eastAsia="Nirmala UI" w:cs="Nirmala UI"/>
        </w:rPr>
        <w:t>ꯑꯃꯗꯤ</w:t>
      </w:r>
      <w:r>
        <w:rPr>
          <w:rFonts w:ascii="Times New Roman" w:hAnsi="Times New Roman" w:eastAsia="Times New Roman" w:cs="Times New Roman"/>
        </w:rPr>
        <w:t xml:space="preserve"> </w:t>
      </w:r>
      <w:r>
        <w:rPr>
          <w:rFonts w:ascii="Nirmala UI" w:hAnsi="Nirmala UI" w:eastAsia="Nirmala UI" w:cs="Nirmala UI"/>
        </w:rPr>
        <w:t>ꯚꯥꯔꯁ</w:t>
      </w:r>
      <w:r>
        <w:rPr>
          <w:rFonts w:ascii="Times New Roman" w:hAnsi="Times New Roman" w:eastAsia="Times New Roman" w:cs="Times New Roman"/>
        </w:rPr>
        <w:t xml:space="preserve"> </w:t>
      </w:r>
      <w:r>
        <w:rPr>
          <w:rFonts w:ascii="Nirmala UI" w:hAnsi="Nirmala UI" w:eastAsia="Nirmala UI" w:cs="Nirmala UI"/>
        </w:rPr>
        <w:t>ꯊꯔꯇꯤ</w:t>
      </w:r>
      <w:r>
        <w:rPr>
          <w:rFonts w:ascii="Times New Roman" w:hAnsi="Times New Roman" w:eastAsia="Times New Roman" w:cs="Times New Roman"/>
        </w:rPr>
        <w:t>-</w:t>
      </w:r>
      <w:r>
        <w:rPr>
          <w:rFonts w:ascii="Nirmala UI" w:hAnsi="Nirmala UI" w:eastAsia="Nirmala UI" w:cs="Nirmala UI"/>
        </w:rPr>
        <w:t>ꯊ꯭ꯔꯤꯁ</w:t>
      </w:r>
      <w:r>
        <w:rPr>
          <w:rFonts w:ascii="Times New Roman" w:hAnsi="Times New Roman" w:eastAsia="Times New Roman" w:cs="Times New Roman"/>
        </w:rPr>
        <w:t xml:space="preserve"> </w:t>
      </w:r>
      <w:r>
        <w:rPr>
          <w:rFonts w:ascii="Nirmala UI" w:hAnsi="Nirmala UI" w:eastAsia="Nirmala UI" w:cs="Nirmala UI"/>
        </w:rPr>
        <w:t>ꯗꯨꯅ</w:t>
      </w:r>
      <w:r>
        <w:rPr>
          <w:rFonts w:ascii="Times New Roman" w:hAnsi="Times New Roman" w:eastAsia="Times New Roman" w:cs="Times New Roman"/>
        </w:rPr>
        <w:t xml:space="preserve"> </w:t>
      </w:r>
      <w:r>
        <w:rPr>
          <w:rFonts w:ascii="Nirmala UI" w:hAnsi="Nirmala UI" w:eastAsia="Nirmala UI" w:cs="Nirmala UI"/>
        </w:rPr>
        <w:t>ꯃꯈꯥꯟꯗꯥ</w:t>
      </w:r>
      <w:r>
        <w:rPr>
          <w:rFonts w:ascii="Times New Roman" w:hAnsi="Times New Roman" w:eastAsia="Times New Roman" w:cs="Times New Roman"/>
        </w:rPr>
        <w:t xml:space="preserve"> </w:t>
      </w:r>
      <w:r>
        <w:rPr>
          <w:rFonts w:ascii="Nirmala UI" w:hAnsi="Nirmala UI" w:eastAsia="Nirmala UI" w:cs="Nirmala UI"/>
        </w:rPr>
        <w:t>ꯄꯥꯄꯦꯁꯤꯅ</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ꯑꯗꯨꯒꯨꯝ</w:t>
      </w:r>
      <w:r>
        <w:rPr>
          <w:rFonts w:ascii="Times New Roman" w:hAnsi="Times New Roman" w:eastAsia="Times New Roman" w:cs="Times New Roman"/>
        </w:rPr>
        <w:t xml:space="preserve"> </w:t>
      </w:r>
      <w:r>
        <w:rPr>
          <w:rFonts w:ascii="Nirmala UI" w:hAnsi="Nirmala UI" w:eastAsia="Nirmala UI" w:cs="Nirmala UI"/>
        </w:rPr>
        <w:t>ꯏꯁ꯭ꯔꯥꯌꯦꯜꯒꯤ</w:t>
      </w:r>
      <w:r>
        <w:rPr>
          <w:rFonts w:ascii="Times New Roman" w:hAnsi="Times New Roman" w:eastAsia="Times New Roman" w:cs="Times New Roman"/>
        </w:rPr>
        <w:t xml:space="preserve"> </w:t>
      </w:r>
      <w:r>
        <w:rPr>
          <w:rFonts w:ascii="Nirmala UI" w:hAnsi="Nirmala UI" w:eastAsia="Nirmala UI" w:cs="Nirmala UI"/>
        </w:rPr>
        <w:t>ꯑꯋꯥꯡꯕ</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ꯂꯩꯔꯤꯡꯒꯤ</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ꯈꯨꯗꯣꯡꯆꯥꯕꯥ</w:t>
      </w:r>
      <w:r>
        <w:rPr>
          <w:rFonts w:ascii="Times New Roman" w:hAnsi="Times New Roman" w:eastAsia="Times New Roman" w:cs="Times New Roman"/>
        </w:rPr>
        <w:t xml:space="preserve"> </w:t>
      </w:r>
      <w:r>
        <w:rPr>
          <w:rFonts w:ascii="Nirmala UI" w:hAnsi="Nirmala UI" w:eastAsia="Nirmala UI" w:cs="Nirmala UI"/>
        </w:rPr>
        <w:t>ꯃꯄꯨꯃꯥ</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1798</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ꯑꯝꯕꯥ</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ꯂꯩꯔꯤꯕꯥꯅ</w:t>
      </w:r>
      <w:r>
        <w:rPr>
          <w:rFonts w:ascii="Times New Roman" w:hAnsi="Times New Roman" w:eastAsia="Times New Roman" w:cs="Times New Roman"/>
        </w:rPr>
        <w:t xml:space="preserve"> </w:t>
      </w:r>
      <w:r>
        <w:rPr>
          <w:rFonts w:ascii="Nirmala UI" w:hAnsi="Nirmala UI" w:eastAsia="Nirmala UI" w:cs="Nirmala UI"/>
        </w:rPr>
        <w:t>ꯐꯪꯏꯕꯥ</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ꯄꯨꯊꯣꯛꯑꯦ꯫</w:t>
      </w:r>
      <w:r>
        <w:rPr>
          <w:rFonts w:ascii="Times New Roman" w:hAnsi="Times New Roman" w:eastAsia="Times New Roman" w:cs="Times New Roman"/>
        </w:rPr>
        <w:t xml:space="preserve"> </w:t>
      </w:r>
      <w:r>
        <w:rPr>
          <w:rFonts w:ascii="Nirmala UI" w:hAnsi="Nirmala UI" w:eastAsia="Nirmala UI" w:cs="Nirmala UI"/>
        </w:rPr>
        <w:t>ꯗꯥꯅꯤꯌꯦꯜꯅ</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ꯄꯥꯄꯦꯁꯤ</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ꯃꯥꯂꯦꯝꯒꯤ</w:t>
      </w:r>
      <w:r>
        <w:rPr>
          <w:rFonts w:ascii="Times New Roman" w:hAnsi="Times New Roman" w:eastAsia="Times New Roman" w:cs="Times New Roman"/>
        </w:rPr>
        <w:t xml:space="preserve"> </w:t>
      </w:r>
      <w:r>
        <w:rPr>
          <w:rFonts w:ascii="Nirmala UI" w:hAnsi="Nirmala UI" w:eastAsia="Nirmala UI" w:cs="Nirmala UI"/>
        </w:rPr>
        <w:t>ꯐꯝꯕꯥꯗꯥ</w:t>
      </w:r>
      <w:r>
        <w:rPr>
          <w:rFonts w:ascii="Times New Roman" w:hAnsi="Times New Roman" w:eastAsia="Times New Roman" w:cs="Times New Roman"/>
        </w:rPr>
        <w:t xml:space="preserve"> </w:t>
      </w:r>
      <w:r>
        <w:rPr>
          <w:rFonts w:ascii="Nirmala UI" w:hAnsi="Nirmala UI" w:eastAsia="Nirmala UI" w:cs="Nirmala UI"/>
        </w:rPr>
        <w:t>ꯀꯔꯤꯒꯨꯝꯕꯥ</w:t>
      </w:r>
      <w:r>
        <w:rPr>
          <w:rFonts w:ascii="Times New Roman" w:hAnsi="Times New Roman" w:eastAsia="Times New Roman" w:cs="Times New Roman"/>
        </w:rPr>
        <w:t xml:space="preserve"> </w:t>
      </w:r>
      <w:r>
        <w:rPr>
          <w:rFonts w:ascii="Nirmala UI" w:hAnsi="Nirmala UI" w:eastAsia="Nirmala UI" w:cs="Nirmala UI"/>
        </w:rPr>
        <w:t>ꯊꯧꯗꯣꯀꯄꯤꯈꯤꯕꯥ</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ꯄꯨꯊꯣꯛꯈꯤ</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ꯄꯥꯄꯦꯁꯤꯅ</w:t>
      </w:r>
      <w:r>
        <w:rPr>
          <w:rFonts w:ascii="Times New Roman" w:hAnsi="Times New Roman" w:eastAsia="Times New Roman" w:cs="Times New Roman"/>
        </w:rPr>
        <w:t xml:space="preserve"> </w:t>
      </w:r>
      <w:r>
        <w:rPr>
          <w:rFonts w:ascii="Nirmala UI" w:hAnsi="Nirmala UI" w:eastAsia="Nirmala UI" w:cs="Nirmala UI"/>
        </w:rPr>
        <w:t>ꯑꯇꯩ</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ꯑꯇꯩ</w:t>
      </w:r>
      <w:r>
        <w:rPr>
          <w:rFonts w:ascii="Times New Roman" w:hAnsi="Times New Roman" w:eastAsia="Times New Roman" w:cs="Times New Roman"/>
        </w:rPr>
        <w:t xml:space="preserve"> </w:t>
      </w:r>
      <w:r>
        <w:rPr>
          <w:rFonts w:ascii="Nirmala UI" w:hAnsi="Nirmala UI" w:eastAsia="Nirmala UI" w:cs="Nirmala UI"/>
        </w:rPr>
        <w:t>ꯑꯆꯨꯝꯕꯥ</w:t>
      </w:r>
      <w:r>
        <w:rPr>
          <w:rFonts w:ascii="Times New Roman" w:hAnsi="Times New Roman" w:eastAsia="Times New Roman" w:cs="Times New Roman"/>
        </w:rPr>
        <w:t xml:space="preserve"> </w:t>
      </w:r>
      <w:r>
        <w:rPr>
          <w:rFonts w:ascii="Nirmala UI" w:hAnsi="Nirmala UI" w:eastAsia="Nirmala UI" w:cs="Nirmala UI"/>
        </w:rPr>
        <w:t>ꯂꯣꯏꯅ</w:t>
      </w:r>
      <w:r>
        <w:rPr>
          <w:rFonts w:ascii="Times New Roman" w:hAnsi="Times New Roman" w:eastAsia="Times New Roman" w:cs="Times New Roman"/>
        </w:rPr>
        <w:t xml:space="preserve"> </w:t>
      </w:r>
      <w:r>
        <w:rPr>
          <w:rFonts w:ascii="Nirmala UI" w:hAnsi="Nirmala UI" w:eastAsia="Nirmala UI" w:cs="Nirmala UI"/>
        </w:rPr>
        <w:t>ꯏꯁ꯭ꯋꯔꯒꯤ</w:t>
      </w:r>
      <w:r>
        <w:rPr>
          <w:rFonts w:ascii="Times New Roman" w:hAnsi="Times New Roman" w:eastAsia="Times New Roman" w:cs="Times New Roman"/>
        </w:rPr>
        <w:t xml:space="preserve"> </w:t>
      </w:r>
      <w:r>
        <w:rPr>
          <w:rFonts w:ascii="Nirmala UI" w:hAnsi="Nirmala UI" w:eastAsia="Nirmala UI" w:cs="Nirmala UI"/>
        </w:rPr>
        <w:t>ꯃꯤꯑꯣꯏꯕꯨ</w:t>
      </w:r>
      <w:r>
        <w:rPr>
          <w:rFonts w:ascii="Times New Roman" w:hAnsi="Times New Roman" w:eastAsia="Times New Roman" w:cs="Times New Roman"/>
        </w:rPr>
        <w:t xml:space="preserve"> </w:t>
      </w:r>
      <w:r>
        <w:rPr>
          <w:rFonts w:ascii="Nirmala UI" w:hAnsi="Nirmala UI" w:eastAsia="Nirmala UI" w:cs="Nirmala UI"/>
        </w:rPr>
        <w:t>ꯀꯔꯤꯒꯨꯝꯕꯥ</w:t>
      </w:r>
      <w:r>
        <w:rPr>
          <w:rFonts w:ascii="Times New Roman" w:hAnsi="Times New Roman" w:eastAsia="Times New Roman" w:cs="Times New Roman"/>
        </w:rPr>
        <w:t xml:space="preserve"> </w:t>
      </w:r>
      <w:r>
        <w:rPr>
          <w:rFonts w:ascii="Nirmala UI" w:hAnsi="Nirmala UI" w:eastAsia="Nirmala UI" w:cs="Nirmala UI"/>
        </w:rPr>
        <w:t>ꯃꯥꯏꯄꯥꯛꯈꯤꯕꯥ</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ꯃꯄꯨꯝ</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ꯗꯥꯅꯤꯌꯦꯜ</w:t>
      </w:r>
      <w:r>
        <w:rPr>
          <w:rFonts w:ascii="Times New Roman" w:hAnsi="Times New Roman" w:eastAsia="Times New Roman" w:cs="Times New Roman"/>
        </w:rPr>
        <w:t xml:space="preserve"> 11</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ꯚꯥꯔꯁ</w:t>
      </w:r>
      <w:r>
        <w:rPr>
          <w:rFonts w:ascii="Times New Roman" w:hAnsi="Times New Roman" w:eastAsia="Times New Roman" w:cs="Times New Roman"/>
        </w:rPr>
        <w:t xml:space="preserve"> 40 </w:t>
      </w:r>
      <w:r>
        <w:rPr>
          <w:rFonts w:ascii="Nirmala UI" w:hAnsi="Nirmala UI" w:eastAsia="Nirmala UI" w:cs="Nirmala UI"/>
        </w:rPr>
        <w:t>ꯗꯒꯤ</w:t>
      </w:r>
      <w:r>
        <w:rPr>
          <w:rFonts w:ascii="Times New Roman" w:hAnsi="Times New Roman" w:eastAsia="Times New Roman" w:cs="Times New Roman"/>
        </w:rPr>
        <w:t xml:space="preserve"> 43 </w:t>
      </w:r>
      <w:r>
        <w:rPr>
          <w:rFonts w:ascii="Nirmala UI" w:hAnsi="Nirmala UI" w:eastAsia="Nirmala UI" w:cs="Nirmala UI"/>
        </w:rPr>
        <w:t>ꯐꯥꯎꯕꯥꯅ</w:t>
      </w:r>
      <w:r>
        <w:rPr>
          <w:rFonts w:ascii="Times New Roman" w:hAnsi="Times New Roman" w:eastAsia="Times New Roman" w:cs="Times New Roman"/>
        </w:rPr>
        <w:t xml:space="preserve"> </w:t>
      </w:r>
      <w:r>
        <w:rPr>
          <w:rFonts w:ascii="Nirmala UI" w:hAnsi="Nirmala UI" w:eastAsia="Nirmala UI" w:cs="Nirmala UI"/>
        </w:rPr>
        <w:t>ꯄꯥꯄꯦꯁꯤꯅ</w:t>
      </w:r>
      <w:r>
        <w:rPr>
          <w:rFonts w:ascii="Times New Roman" w:hAnsi="Times New Roman" w:eastAsia="Times New Roman" w:cs="Times New Roman"/>
        </w:rPr>
        <w:t xml:space="preserve"> </w:t>
      </w:r>
      <w:r>
        <w:rPr>
          <w:rFonts w:ascii="Nirmala UI" w:hAnsi="Nirmala UI" w:eastAsia="Nirmala UI" w:cs="Nirmala UI"/>
        </w:rPr>
        <w:t>ꯀꯔꯤꯒꯨꯝꯕꯥ</w:t>
      </w:r>
      <w:r>
        <w:rPr>
          <w:rFonts w:ascii="Times New Roman" w:hAnsi="Times New Roman" w:eastAsia="Times New Roman" w:cs="Times New Roman"/>
        </w:rPr>
        <w:t xml:space="preserve"> </w:t>
      </w:r>
      <w:r>
        <w:rPr>
          <w:rFonts w:ascii="Nirmala UI" w:hAnsi="Nirmala UI" w:eastAsia="Nirmala UI" w:cs="Nirmala UI"/>
        </w:rPr>
        <w:t>ꯃꯥꯂꯦꯝ</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ꯍꯛꯆꯤꯟꯕꯥ</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ꯄꯨꯊꯣꯛꯑꯦ</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ꯚꯥꯔꯁ</w:t>
      </w:r>
      <w:r>
        <w:rPr>
          <w:rFonts w:ascii="Times New Roman" w:hAnsi="Times New Roman" w:eastAsia="Times New Roman" w:cs="Times New Roman"/>
        </w:rPr>
        <w:t xml:space="preserve"> 44</w:t>
      </w:r>
      <w:r>
        <w:rPr>
          <w:rFonts w:ascii="Nirmala UI" w:hAnsi="Nirmala UI" w:eastAsia="Nirmala UI" w:cs="Nirmala UI"/>
        </w:rPr>
        <w:t>ꯅ</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ꯃꯇꯝꯒꯤ</w:t>
      </w:r>
      <w:r>
        <w:rPr>
          <w:rFonts w:ascii="Times New Roman" w:hAnsi="Times New Roman" w:eastAsia="Times New Roman" w:cs="Times New Roman"/>
        </w:rPr>
        <w:t xml:space="preserve"> </w:t>
      </w:r>
      <w:r>
        <w:rPr>
          <w:rFonts w:ascii="Nirmala UI" w:hAnsi="Nirmala UI" w:eastAsia="Nirmala UI" w:cs="Nirmala UI"/>
        </w:rPr>
        <w:t>ꯏꯁ꯭ꯋꯔꯒꯤ</w:t>
      </w:r>
      <w:r>
        <w:rPr>
          <w:rFonts w:ascii="Times New Roman" w:hAnsi="Times New Roman" w:eastAsia="Times New Roman" w:cs="Times New Roman"/>
        </w:rPr>
        <w:t xml:space="preserve"> </w:t>
      </w:r>
      <w:r>
        <w:rPr>
          <w:rFonts w:ascii="Nirmala UI" w:hAnsi="Nirmala UI" w:eastAsia="Nirmala UI" w:cs="Nirmala UI"/>
        </w:rPr>
        <w:t>ꯃꯤꯑꯣꯏꯁꯤꯡꯕꯨ</w:t>
      </w:r>
      <w:r>
        <w:rPr>
          <w:rFonts w:ascii="Times New Roman" w:hAnsi="Times New Roman" w:eastAsia="Times New Roman" w:cs="Times New Roman"/>
        </w:rPr>
        <w:t xml:space="preserve"> </w:t>
      </w:r>
      <w:r>
        <w:rPr>
          <w:rFonts w:ascii="Nirmala UI" w:hAnsi="Nirmala UI" w:eastAsia="Nirmala UI" w:cs="Nirmala UI"/>
        </w:rPr>
        <w:t>ꯀꯔꯤꯒꯨꯝꯕꯥ</w:t>
      </w:r>
      <w:r>
        <w:rPr>
          <w:rFonts w:ascii="Times New Roman" w:hAnsi="Times New Roman" w:eastAsia="Times New Roman" w:cs="Times New Roman"/>
        </w:rPr>
        <w:t xml:space="preserve"> </w:t>
      </w:r>
      <w:r>
        <w:rPr>
          <w:rFonts w:ascii="Nirmala UI" w:hAnsi="Nirmala UI" w:eastAsia="Nirmala UI" w:cs="Nirmala UI"/>
        </w:rPr>
        <w:t>ꯄꯤꯔꯁꯦꯀ꯭ꯌꯨꯁꯟ</w:t>
      </w:r>
      <w:r>
        <w:rPr>
          <w:rFonts w:ascii="Times New Roman" w:hAnsi="Times New Roman" w:eastAsia="Times New Roman" w:cs="Times New Roman"/>
        </w:rPr>
        <w:t xml:space="preserve"> </w:t>
      </w:r>
      <w:r>
        <w:rPr>
          <w:rFonts w:ascii="Nirmala UI" w:hAnsi="Nirmala UI" w:eastAsia="Nirmala UI" w:cs="Nirmala UI"/>
        </w:rPr>
        <w:t>ꯇꯧꯔꯤꯕꯥ</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ꯄꯨꯊꯣꯛꯑꯦ</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ꯚꯥꯔꯁ</w:t>
      </w:r>
      <w:r>
        <w:rPr>
          <w:rFonts w:ascii="Times New Roman" w:hAnsi="Times New Roman" w:eastAsia="Times New Roman" w:cs="Times New Roman"/>
        </w:rPr>
        <w:t xml:space="preserve"> 45</w:t>
      </w:r>
      <w:r>
        <w:rPr>
          <w:rFonts w:ascii="Nirmala UI" w:hAnsi="Nirmala UI" w:eastAsia="Nirmala UI" w:cs="Nirmala UI"/>
        </w:rPr>
        <w:t>ꯅ</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ꯂꯣꯏꯔꯤꯕꯥꯗꯥ</w:t>
      </w:r>
      <w:r>
        <w:rPr>
          <w:rFonts w:ascii="Times New Roman" w:hAnsi="Times New Roman" w:eastAsia="Times New Roman" w:cs="Times New Roman"/>
        </w:rPr>
        <w:t xml:space="preserve">, </w:t>
      </w:r>
      <w:r>
        <w:rPr>
          <w:rFonts w:ascii="Nirmala UI" w:hAnsi="Nirmala UI" w:eastAsia="Nirmala UI" w:cs="Nirmala UI"/>
        </w:rPr>
        <w:t>ꯃꯍꯥꯛꯄꯨ</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ꯄꯥꯡꯒꯗꯕꯥ</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ꯂꯩꯇꯗꯨꯅ</w:t>
      </w:r>
      <w:r>
        <w:rPr>
          <w:rFonts w:ascii="Times New Roman" w:hAnsi="Times New Roman" w:eastAsia="Times New Roman" w:cs="Times New Roman"/>
        </w:rPr>
        <w:t xml:space="preserve">, </w:t>
      </w:r>
      <w:r>
        <w:rPr>
          <w:rFonts w:ascii="Nirmala UI" w:hAnsi="Nirmala UI" w:eastAsia="Nirmala UI" w:cs="Nirmala UI"/>
        </w:rPr>
        <w:t>ꯀꯔꯤꯒꯨꯝꯕꯥ</w:t>
      </w:r>
      <w:r>
        <w:rPr>
          <w:rFonts w:ascii="Times New Roman" w:hAnsi="Times New Roman" w:eastAsia="Times New Roman" w:cs="Times New Roman"/>
        </w:rPr>
        <w:t xml:space="preserve"> </w:t>
      </w:r>
      <w:r>
        <w:rPr>
          <w:rFonts w:ascii="Nirmala UI" w:hAnsi="Nirmala UI" w:eastAsia="Nirmala UI" w:cs="Nirmala UI"/>
        </w:rPr>
        <w:t>ꯌꯧꯔꯛꯄꯥ</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ꯄꯨꯊꯣꯛꯑꯦ꯫</w:t>
      </w:r>
    </w:p>
    <w:p>
      <w:pPr>
        <w:pStyle w:val="ArticleBody"/>
        <w:jc w:val="left"/>
      </w:pPr>
      <w:r>
        <w:rPr>
          <w:rFonts w:ascii="Nirmala UI" w:hAnsi="Nirmala UI" w:eastAsia="Nirmala UI" w:cs="Nirmala UI"/>
        </w:rPr>
        <w:t>હિબ્રુ</w:t>
      </w:r>
      <w:r>
        <w:rPr>
          <w:rFonts w:ascii="Times New Roman" w:hAnsi="Times New Roman" w:eastAsia="Times New Roman" w:cs="Times New Roman"/>
        </w:rPr>
        <w:t xml:space="preserve"> </w:t>
      </w:r>
      <w:r>
        <w:rPr>
          <w:rFonts w:ascii="Nirmala UI" w:hAnsi="Nirmala UI" w:eastAsia="Nirmala UI" w:cs="Nirmala UI"/>
        </w:rPr>
        <w:t>શબ્દ</w:t>
      </w:r>
      <w:r>
        <w:rPr>
          <w:rFonts w:ascii="Times New Roman" w:hAnsi="Times New Roman" w:eastAsia="Times New Roman" w:cs="Times New Roman"/>
        </w:rPr>
        <w:t xml:space="preserve"> “</w:t>
      </w:r>
      <w:r>
        <w:rPr>
          <w:rFonts w:ascii="Nirmala UI" w:hAnsi="Nirmala UI" w:eastAsia="Nirmala UI" w:cs="Nirmala UI"/>
        </w:rPr>
        <w:t>સત્ય</w:t>
      </w:r>
      <w:r>
        <w:rPr>
          <w:rFonts w:ascii="Times New Roman" w:hAnsi="Times New Roman" w:eastAsia="Times New Roman" w:cs="Times New Roman"/>
        </w:rPr>
        <w:t xml:space="preserve">” </w:t>
      </w:r>
      <w:r>
        <w:rPr>
          <w:rFonts w:ascii="Nirmala UI" w:hAnsi="Nirmala UI" w:eastAsia="Nirmala UI" w:cs="Nirmala UI"/>
        </w:rPr>
        <w:t>અદ્ભુત</w:t>
      </w:r>
      <w:r>
        <w:rPr>
          <w:rFonts w:ascii="Times New Roman" w:hAnsi="Times New Roman" w:eastAsia="Times New Roman" w:cs="Times New Roman"/>
        </w:rPr>
        <w:t xml:space="preserve"> </w:t>
      </w:r>
      <w:r>
        <w:rPr>
          <w:rFonts w:ascii="Nirmala UI" w:hAnsi="Nirmala UI" w:eastAsia="Nirmala UI" w:cs="Nirmala UI"/>
        </w:rPr>
        <w:t>ભાષાવિદ્</w:t>
      </w:r>
      <w:r>
        <w:rPr>
          <w:rFonts w:ascii="Times New Roman" w:hAnsi="Times New Roman" w:eastAsia="Times New Roman" w:cs="Times New Roman"/>
        </w:rPr>
        <w:t xml:space="preserve"> </w:t>
      </w:r>
      <w:r>
        <w:rPr>
          <w:rFonts w:ascii="Nirmala UI" w:hAnsi="Nirmala UI" w:eastAsia="Nirmala UI" w:cs="Nirmala UI"/>
        </w:rPr>
        <w:t>દ્વારા</w:t>
      </w:r>
      <w:r>
        <w:rPr>
          <w:rFonts w:ascii="Times New Roman" w:hAnsi="Times New Roman" w:eastAsia="Times New Roman" w:cs="Times New Roman"/>
        </w:rPr>
        <w:t xml:space="preserve"> </w:t>
      </w:r>
      <w:r>
        <w:rPr>
          <w:rFonts w:ascii="Nirmala UI" w:hAnsi="Nirmala UI" w:eastAsia="Nirmala UI" w:cs="Nirmala UI"/>
        </w:rPr>
        <w:t>હિબ્રુ</w:t>
      </w:r>
      <w:r>
        <w:rPr>
          <w:rFonts w:ascii="Times New Roman" w:hAnsi="Times New Roman" w:eastAsia="Times New Roman" w:cs="Times New Roman"/>
        </w:rPr>
        <w:t xml:space="preserve"> </w:t>
      </w:r>
      <w:r>
        <w:rPr>
          <w:rFonts w:ascii="Nirmala UI" w:hAnsi="Nirmala UI" w:eastAsia="Nirmala UI" w:cs="Nirmala UI"/>
        </w:rPr>
        <w:t>મૂળાક્ષરના</w:t>
      </w:r>
      <w:r>
        <w:rPr>
          <w:rFonts w:ascii="Times New Roman" w:hAnsi="Times New Roman" w:eastAsia="Times New Roman" w:cs="Times New Roman"/>
        </w:rPr>
        <w:t xml:space="preserve"> </w:t>
      </w:r>
      <w:r>
        <w:rPr>
          <w:rFonts w:ascii="Nirmala UI" w:hAnsi="Nirmala UI" w:eastAsia="Nirmala UI" w:cs="Nirmala UI"/>
        </w:rPr>
        <w:t>પ્રથમ</w:t>
      </w:r>
      <w:r>
        <w:rPr>
          <w:rFonts w:ascii="Times New Roman" w:hAnsi="Times New Roman" w:eastAsia="Times New Roman" w:cs="Times New Roman"/>
        </w:rPr>
        <w:t xml:space="preserve">, </w:t>
      </w:r>
      <w:r>
        <w:rPr>
          <w:rFonts w:ascii="Nirmala UI" w:hAnsi="Nirmala UI" w:eastAsia="Nirmala UI" w:cs="Nirmala UI"/>
        </w:rPr>
        <w:t>તેરમા</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છેલ્લાં</w:t>
      </w:r>
      <w:r>
        <w:rPr>
          <w:rFonts w:ascii="Times New Roman" w:hAnsi="Times New Roman" w:eastAsia="Times New Roman" w:cs="Times New Roman"/>
        </w:rPr>
        <w:t xml:space="preserve"> </w:t>
      </w:r>
      <w:r>
        <w:rPr>
          <w:rFonts w:ascii="Nirmala UI" w:hAnsi="Nirmala UI" w:eastAsia="Nirmala UI" w:cs="Nirmala UI"/>
        </w:rPr>
        <w:t>અક્ષરને</w:t>
      </w:r>
      <w:r>
        <w:rPr>
          <w:rFonts w:ascii="Times New Roman" w:hAnsi="Times New Roman" w:eastAsia="Times New Roman" w:cs="Times New Roman"/>
        </w:rPr>
        <w:t xml:space="preserve"> </w:t>
      </w:r>
      <w:r>
        <w:rPr>
          <w:rFonts w:ascii="Nirmala UI" w:hAnsi="Nirmala UI" w:eastAsia="Nirmala UI" w:cs="Nirmala UI"/>
        </w:rPr>
        <w:t>સાથે</w:t>
      </w:r>
      <w:r>
        <w:rPr>
          <w:rFonts w:ascii="Times New Roman" w:hAnsi="Times New Roman" w:eastAsia="Times New Roman" w:cs="Times New Roman"/>
        </w:rPr>
        <w:t xml:space="preserve"> </w:t>
      </w:r>
      <w:r>
        <w:rPr>
          <w:rFonts w:ascii="Nirmala UI" w:hAnsi="Nirmala UI" w:eastAsia="Nirmala UI" w:cs="Nirmala UI"/>
        </w:rPr>
        <w:t>લાવી</w:t>
      </w:r>
      <w:r>
        <w:rPr>
          <w:rFonts w:ascii="Times New Roman" w:hAnsi="Times New Roman" w:eastAsia="Times New Roman" w:cs="Times New Roman"/>
        </w:rPr>
        <w:t xml:space="preserve"> “</w:t>
      </w:r>
      <w:r>
        <w:rPr>
          <w:rFonts w:ascii="Nirmala UI" w:hAnsi="Nirmala UI" w:eastAsia="Nirmala UI" w:cs="Nirmala UI"/>
        </w:rPr>
        <w:t>સત્ય</w:t>
      </w:r>
      <w:r>
        <w:rPr>
          <w:rFonts w:ascii="Times New Roman" w:hAnsi="Times New Roman" w:eastAsia="Times New Roman" w:cs="Times New Roman"/>
        </w:rPr>
        <w:t xml:space="preserve">” </w:t>
      </w:r>
      <w:r>
        <w:rPr>
          <w:rFonts w:ascii="Nirmala UI" w:hAnsi="Nirmala UI" w:eastAsia="Nirmala UI" w:cs="Nirmala UI"/>
        </w:rPr>
        <w:t>શબ્દ</w:t>
      </w:r>
      <w:r>
        <w:rPr>
          <w:rFonts w:ascii="Times New Roman" w:hAnsi="Times New Roman" w:eastAsia="Times New Roman" w:cs="Times New Roman"/>
        </w:rPr>
        <w:t xml:space="preserve"> </w:t>
      </w:r>
      <w:r>
        <w:rPr>
          <w:rFonts w:ascii="Nirmala UI" w:hAnsi="Nirmala UI" w:eastAsia="Nirmala UI" w:cs="Nirmala UI"/>
        </w:rPr>
        <w:t>રચીને</w:t>
      </w:r>
      <w:r>
        <w:rPr>
          <w:rFonts w:ascii="Times New Roman" w:hAnsi="Times New Roman" w:eastAsia="Times New Roman" w:cs="Times New Roman"/>
        </w:rPr>
        <w:t xml:space="preserve"> </w:t>
      </w:r>
      <w:r>
        <w:rPr>
          <w:rFonts w:ascii="Nirmala UI" w:hAnsi="Nirmala UI" w:eastAsia="Nirmala UI" w:cs="Nirmala UI"/>
        </w:rPr>
        <w:t>બનાવવામાં</w:t>
      </w:r>
      <w:r>
        <w:rPr>
          <w:rFonts w:ascii="Times New Roman" w:hAnsi="Times New Roman" w:eastAsia="Times New Roman" w:cs="Times New Roman"/>
        </w:rPr>
        <w:t xml:space="preserve"> </w:t>
      </w:r>
      <w:r>
        <w:rPr>
          <w:rFonts w:ascii="Nirmala UI" w:hAnsi="Nirmala UI" w:eastAsia="Nirmala UI" w:cs="Nirmala UI"/>
        </w:rPr>
        <w:t>આવ્યો</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તેર</w:t>
      </w:r>
      <w:r>
        <w:rPr>
          <w:rFonts w:ascii="Times New Roman" w:hAnsi="Times New Roman" w:eastAsia="Times New Roman" w:cs="Times New Roman"/>
        </w:rPr>
        <w:t xml:space="preserve"> </w:t>
      </w:r>
      <w:r>
        <w:rPr>
          <w:rFonts w:ascii="Nirmala UI" w:hAnsi="Nirmala UI" w:eastAsia="Nirmala UI" w:cs="Nirmala UI"/>
        </w:rPr>
        <w:t>બળવાના</w:t>
      </w:r>
      <w:r>
        <w:rPr>
          <w:rFonts w:ascii="Times New Roman" w:hAnsi="Times New Roman" w:eastAsia="Times New Roman" w:cs="Times New Roman"/>
        </w:rPr>
        <w:t xml:space="preserve"> </w:t>
      </w:r>
      <w:r>
        <w:rPr>
          <w:rFonts w:ascii="Nirmala UI" w:hAnsi="Nirmala UI" w:eastAsia="Nirmala UI" w:cs="Nirmala UI"/>
        </w:rPr>
        <w:t>પ્રતિકરૂપ</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પ્રથમ</w:t>
      </w:r>
      <w:r>
        <w:rPr>
          <w:rFonts w:ascii="Times New Roman" w:hAnsi="Times New Roman" w:eastAsia="Times New Roman" w:cs="Times New Roman"/>
        </w:rPr>
        <w:t xml:space="preserve"> </w:t>
      </w:r>
      <w:r>
        <w:rPr>
          <w:rFonts w:ascii="Nirmala UI" w:hAnsi="Nirmala UI" w:eastAsia="Nirmala UI" w:cs="Nirmala UI"/>
        </w:rPr>
        <w:t>છેલ્લાનું</w:t>
      </w:r>
      <w:r>
        <w:rPr>
          <w:rFonts w:ascii="Times New Roman" w:hAnsi="Times New Roman" w:eastAsia="Times New Roman" w:cs="Times New Roman"/>
        </w:rPr>
        <w:t xml:space="preserve"> </w:t>
      </w:r>
      <w:r>
        <w:rPr>
          <w:rFonts w:ascii="Nirmala UI" w:hAnsi="Nirmala UI" w:eastAsia="Nirmala UI" w:cs="Nirmala UI"/>
        </w:rPr>
        <w:t>પ્રતિનિધિત્વ</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Aya ta asaasɛ kyerɛ sɛ abosonsom Roma awiei ne ahenni a ɛto so anan wɔ Kyerɛwnsɛm nkɔmhyɛ mu, na aya ta aduasa nsia nso kyerɛɛ sɛ papafo Roma awiei ne ahenni a ɛto so anum wɔ Kyerɛwnsɛm nkɔmhyɛ mu. Roma asehwe no nkyerɛkyerɛ a edi kan ne Roma asehwe no nkyerɛkyerɛ a etwa to ntam no, atuatew no na ɛwom; wɔde no gyina hɔ ma sɛ papafo no kum Onyankopɔn nkurɔfo ɔpepem pii wɔ abakɔsɛm a ɛda mfiase ne awiei no ntam mu. Saa nyiyimu yi a wɔde saa nkyekyem ahorow yi yɛ no kura “nokware” nsaakyerɛ.</w:t>
      </w:r>
    </w:p>
    <w:p>
      <w:pPr>
        <w:pStyle w:val="ArticleBody"/>
        <w:jc w:val="left"/>
      </w:pPr>
      <w:r>
        <w:rPr>
          <w:rFonts w:ascii="Nirmala UI" w:hAnsi="Nirmala UI" w:eastAsia="Nirmala UI" w:cs="Nirmala UI"/>
        </w:rPr>
        <w:t>ওহি</w:t>
      </w:r>
      <w:r>
        <w:rPr>
          <w:rFonts w:ascii="Times New Roman" w:hAnsi="Times New Roman" w:eastAsia="Times New Roman" w:cs="Times New Roman"/>
        </w:rPr>
        <w:t xml:space="preserve"> </w:t>
      </w:r>
      <w:r>
        <w:rPr>
          <w:rFonts w:ascii="Nirmala UI" w:hAnsi="Nirmala UI" w:eastAsia="Nirmala UI" w:cs="Nirmala UI"/>
        </w:rPr>
        <w:t>চল্লিশ</w:t>
      </w:r>
      <w:r>
        <w:rPr>
          <w:rFonts w:ascii="Times New Roman" w:hAnsi="Times New Roman" w:eastAsia="Times New Roman" w:cs="Times New Roman"/>
        </w:rPr>
        <w:t xml:space="preserve"> </w:t>
      </w:r>
      <w:r>
        <w:rPr>
          <w:rFonts w:ascii="Nirmala UI" w:hAnsi="Nirmala UI" w:eastAsia="Nirmala UI" w:cs="Nirmala UI"/>
        </w:rPr>
        <w:t>হইতে</w:t>
      </w:r>
      <w:r>
        <w:rPr>
          <w:rFonts w:ascii="Times New Roman" w:hAnsi="Times New Roman" w:eastAsia="Times New Roman" w:cs="Times New Roman"/>
        </w:rPr>
        <w:t xml:space="preserve"> </w:t>
      </w:r>
      <w:r>
        <w:rPr>
          <w:rFonts w:ascii="Nirmala UI" w:hAnsi="Nirmala UI" w:eastAsia="Nirmala UI" w:cs="Nirmala UI"/>
        </w:rPr>
        <w:t>পঁয়তাল্লিশ</w:t>
      </w:r>
      <w:r>
        <w:rPr>
          <w:rFonts w:ascii="Times New Roman" w:hAnsi="Times New Roman" w:eastAsia="Times New Roman" w:cs="Times New Roman"/>
        </w:rPr>
        <w:t xml:space="preserve">, </w:t>
      </w:r>
      <w:r>
        <w:rPr>
          <w:rFonts w:ascii="Nirmala UI" w:hAnsi="Nirmala UI" w:eastAsia="Nirmala UI" w:cs="Nirmala UI"/>
        </w:rPr>
        <w:t>যাহা</w:t>
      </w:r>
      <w:r>
        <w:rPr>
          <w:rFonts w:ascii="Times New Roman" w:hAnsi="Times New Roman" w:eastAsia="Times New Roman" w:cs="Times New Roman"/>
        </w:rPr>
        <w:t xml:space="preserve"> </w:t>
      </w:r>
      <w:r>
        <w:rPr>
          <w:rFonts w:ascii="Nirmala UI" w:hAnsi="Nirmala UI" w:eastAsia="Nirmala UI" w:cs="Nirmala UI"/>
        </w:rPr>
        <w:t>ওহি</w:t>
      </w:r>
      <w:r>
        <w:rPr>
          <w:rFonts w:ascii="Times New Roman" w:hAnsi="Times New Roman" w:eastAsia="Times New Roman" w:cs="Times New Roman"/>
        </w:rPr>
        <w:t xml:space="preserve"> </w:t>
      </w:r>
      <w:r>
        <w:rPr>
          <w:rFonts w:ascii="Nirmala UI" w:hAnsi="Nirmala UI" w:eastAsia="Nirmala UI" w:cs="Nirmala UI"/>
        </w:rPr>
        <w:t>ত্রিশ</w:t>
      </w:r>
      <w:r>
        <w:rPr>
          <w:rFonts w:ascii="Times New Roman" w:hAnsi="Times New Roman" w:eastAsia="Times New Roman" w:cs="Times New Roman"/>
        </w:rPr>
        <w:t xml:space="preserve"> </w:t>
      </w:r>
      <w:r>
        <w:rPr>
          <w:rFonts w:ascii="Nirmala UI" w:hAnsi="Nirmala UI" w:eastAsia="Nirmala UI" w:cs="Nirmala UI"/>
        </w:rPr>
        <w:t>হইতে</w:t>
      </w:r>
      <w:r>
        <w:rPr>
          <w:rFonts w:ascii="Times New Roman" w:hAnsi="Times New Roman" w:eastAsia="Times New Roman" w:cs="Times New Roman"/>
        </w:rPr>
        <w:t xml:space="preserve"> </w:t>
      </w:r>
      <w:r>
        <w:rPr>
          <w:rFonts w:ascii="Nirmala UI" w:hAnsi="Nirmala UI" w:eastAsia="Nirmala UI" w:cs="Nirmala UI"/>
        </w:rPr>
        <w:t>ছত্রিশ</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চিত্রিত</w:t>
      </w:r>
      <w:r>
        <w:rPr>
          <w:rFonts w:ascii="Times New Roman" w:hAnsi="Times New Roman" w:eastAsia="Times New Roman" w:cs="Times New Roman"/>
        </w:rPr>
        <w:t xml:space="preserve">, </w:t>
      </w:r>
      <w:r>
        <w:rPr>
          <w:rFonts w:ascii="Nirmala UI" w:hAnsi="Nirmala UI" w:eastAsia="Nirmala UI" w:cs="Nirmala UI"/>
        </w:rPr>
        <w:t>পাপতন্ত্রের</w:t>
      </w:r>
      <w:r>
        <w:rPr>
          <w:rFonts w:ascii="Times New Roman" w:hAnsi="Times New Roman" w:eastAsia="Times New Roman" w:cs="Times New Roman"/>
        </w:rPr>
        <w:t xml:space="preserve"> </w:t>
      </w:r>
      <w:r>
        <w:rPr>
          <w:rFonts w:ascii="Nirmala UI" w:hAnsi="Nirmala UI" w:eastAsia="Nirmala UI" w:cs="Nirmala UI"/>
        </w:rPr>
        <w:t>পতন</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আরম্ভ</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পাপতন্ত্রের</w:t>
      </w:r>
      <w:r>
        <w:rPr>
          <w:rFonts w:ascii="Times New Roman" w:hAnsi="Times New Roman" w:eastAsia="Times New Roman" w:cs="Times New Roman"/>
        </w:rPr>
        <w:t xml:space="preserve"> </w:t>
      </w:r>
      <w:r>
        <w:rPr>
          <w:rFonts w:ascii="Nirmala UI" w:hAnsi="Nirmala UI" w:eastAsia="Nirmala UI" w:cs="Nirmala UI"/>
        </w:rPr>
        <w:t>পতন</w:t>
      </w:r>
      <w:r>
        <w:rPr>
          <w:rFonts w:ascii="Times New Roman" w:hAnsi="Times New Roman" w:eastAsia="Times New Roman" w:cs="Times New Roman"/>
        </w:rPr>
        <w:t xml:space="preserve"> </w:t>
      </w:r>
      <w:r>
        <w:rPr>
          <w:rFonts w:ascii="Nirmala UI" w:hAnsi="Nirmala UI" w:eastAsia="Nirmala UI" w:cs="Nirmala UI"/>
        </w:rPr>
        <w:t>দ্বারাই</w:t>
      </w:r>
      <w:r>
        <w:rPr>
          <w:rFonts w:ascii="Times New Roman" w:hAnsi="Times New Roman" w:eastAsia="Times New Roman" w:cs="Times New Roman"/>
        </w:rPr>
        <w:t xml:space="preserve"> </w:t>
      </w:r>
      <w:r>
        <w:rPr>
          <w:rFonts w:ascii="Nirmala UI" w:hAnsi="Nirmala UI" w:eastAsia="Nirmala UI" w:cs="Nirmala UI"/>
        </w:rPr>
        <w:t>সমাপ্ত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১৭৯৮</w:t>
      </w:r>
      <w:r>
        <w:rPr>
          <w:rFonts w:ascii="Times New Roman" w:hAnsi="Times New Roman" w:eastAsia="Times New Roman" w:cs="Times New Roman"/>
        </w:rPr>
        <w:t xml:space="preserve"> </w:t>
      </w:r>
      <w:r>
        <w:rPr>
          <w:rFonts w:ascii="Nirmala UI" w:hAnsi="Nirmala UI" w:eastAsia="Nirmala UI" w:cs="Nirmala UI"/>
        </w:rPr>
        <w:t>সাল</w:t>
      </w:r>
      <w:r>
        <w:rPr>
          <w:rFonts w:ascii="Times New Roman" w:hAnsi="Times New Roman" w:eastAsia="Times New Roman" w:cs="Times New Roman"/>
        </w:rPr>
        <w:t xml:space="preserve"> </w:t>
      </w:r>
      <w:r>
        <w:rPr>
          <w:rFonts w:ascii="Nirmala UI" w:hAnsi="Nirmala UI" w:eastAsia="Nirmala UI" w:cs="Nirmala UI"/>
        </w:rPr>
        <w:t>হইতে</w:t>
      </w:r>
      <w:r>
        <w:rPr>
          <w:rFonts w:ascii="Times New Roman" w:hAnsi="Times New Roman" w:eastAsia="Times New Roman" w:cs="Times New Roman"/>
        </w:rPr>
        <w:t xml:space="preserve"> </w:t>
      </w:r>
      <w:r>
        <w:rPr>
          <w:rFonts w:ascii="Nirmala UI" w:hAnsi="Nirmala UI" w:eastAsia="Nirmala UI" w:cs="Nirmala UI"/>
        </w:rPr>
        <w:t>পরীক্ষাকালের</w:t>
      </w:r>
      <w:r>
        <w:rPr>
          <w:rFonts w:ascii="Times New Roman" w:hAnsi="Times New Roman" w:eastAsia="Times New Roman" w:cs="Times New Roman"/>
        </w:rPr>
        <w:t xml:space="preserve"> </w:t>
      </w:r>
      <w:r>
        <w:rPr>
          <w:rFonts w:ascii="Nirmala UI" w:hAnsi="Nirmala UI" w:eastAsia="Nirmala UI" w:cs="Nirmala UI"/>
        </w:rPr>
        <w:t>সমাপ্তি</w:t>
      </w:r>
      <w:r>
        <w:rPr>
          <w:rFonts w:ascii="Times New Roman" w:hAnsi="Times New Roman" w:eastAsia="Times New Roman" w:cs="Times New Roman"/>
        </w:rPr>
        <w:t xml:space="preserve"> </w:t>
      </w:r>
      <w:r>
        <w:rPr>
          <w:rFonts w:ascii="Nirmala UI" w:hAnsi="Nirmala UI" w:eastAsia="Nirmala UI" w:cs="Nirmala UI"/>
        </w:rPr>
        <w:t>পর্যন্ত</w:t>
      </w:r>
      <w:r>
        <w:rPr>
          <w:rFonts w:ascii="Times New Roman" w:hAnsi="Times New Roman" w:eastAsia="Times New Roman" w:cs="Times New Roman"/>
        </w:rPr>
        <w:t xml:space="preserve"> </w:t>
      </w:r>
      <w:r>
        <w:rPr>
          <w:rFonts w:ascii="Nirmala UI" w:hAnsi="Nirmala UI" w:eastAsia="Nirmala UI" w:cs="Nirmala UI"/>
        </w:rPr>
        <w:t>প্রসারিত</w:t>
      </w:r>
      <w:r>
        <w:rPr>
          <w:rFonts w:ascii="Times New Roman" w:hAnsi="Times New Roman" w:eastAsia="Times New Roman" w:cs="Times New Roman"/>
        </w:rPr>
        <w:t xml:space="preserve"> </w:t>
      </w:r>
      <w:r>
        <w:rPr>
          <w:rFonts w:ascii="Nirmala UI" w:hAnsi="Nirmala UI" w:eastAsia="Nirmala UI" w:cs="Nirmala UI"/>
        </w:rPr>
        <w:t>ইতিহাসের</w:t>
      </w:r>
      <w:r>
        <w:rPr>
          <w:rFonts w:ascii="Times New Roman" w:hAnsi="Times New Roman" w:eastAsia="Times New Roman" w:cs="Times New Roman"/>
        </w:rPr>
        <w:t xml:space="preserve"> </w:t>
      </w:r>
      <w:r>
        <w:rPr>
          <w:rFonts w:ascii="Nirmala UI" w:hAnsi="Nirmala UI" w:eastAsia="Nirmala UI" w:cs="Nirmala UI"/>
        </w:rPr>
        <w:t>মধ্যভাগে</w:t>
      </w:r>
      <w:r>
        <w:rPr>
          <w:rFonts w:ascii="Times New Roman" w:hAnsi="Times New Roman" w:eastAsia="Times New Roman" w:cs="Times New Roman"/>
        </w:rPr>
        <w:t xml:space="preserve"> </w:t>
      </w:r>
      <w:r>
        <w:rPr>
          <w:rFonts w:ascii="Nirmala UI" w:hAnsi="Nirmala UI" w:eastAsia="Nirmala UI" w:cs="Nirmala UI"/>
        </w:rPr>
        <w:t>রহিয়াছে</w:t>
      </w:r>
      <w:r>
        <w:rPr>
          <w:rFonts w:ascii="Times New Roman" w:hAnsi="Times New Roman" w:eastAsia="Times New Roman" w:cs="Times New Roman"/>
        </w:rPr>
        <w:t xml:space="preserve"> </w:t>
      </w:r>
      <w:r>
        <w:rPr>
          <w:rFonts w:ascii="Nirmala UI" w:hAnsi="Nirmala UI" w:eastAsia="Nirmala UI" w:cs="Nirmala UI"/>
        </w:rPr>
        <w:t>আধুনিক</w:t>
      </w:r>
      <w:r>
        <w:rPr>
          <w:rFonts w:ascii="Times New Roman" w:hAnsi="Times New Roman" w:eastAsia="Times New Roman" w:cs="Times New Roman"/>
        </w:rPr>
        <w:t xml:space="preserve"> </w:t>
      </w:r>
      <w:r>
        <w:rPr>
          <w:rFonts w:ascii="Nirmala UI" w:hAnsi="Nirmala UI" w:eastAsia="Nirmala UI" w:cs="Nirmala UI"/>
        </w:rPr>
        <w:t>রোমের</w:t>
      </w:r>
      <w:r>
        <w:rPr>
          <w:rFonts w:ascii="Times New Roman" w:hAnsi="Times New Roman" w:eastAsia="Times New Roman" w:cs="Times New Roman"/>
        </w:rPr>
        <w:t xml:space="preserve"> </w:t>
      </w:r>
      <w:r>
        <w:rPr>
          <w:rFonts w:ascii="Nirmala UI" w:hAnsi="Nirmala UI" w:eastAsia="Nirmala UI" w:cs="Nirmala UI"/>
        </w:rPr>
        <w:t>বিদ্রোহ</w:t>
      </w:r>
      <w:r>
        <w:rPr>
          <w:rFonts w:ascii="Times New Roman" w:hAnsi="Times New Roman" w:eastAsia="Times New Roman" w:cs="Times New Roman"/>
        </w:rPr>
        <w:t xml:space="preserve">, </w:t>
      </w:r>
      <w:r>
        <w:rPr>
          <w:rFonts w:ascii="Nirmala UI" w:hAnsi="Nirmala UI" w:eastAsia="Nirmala UI" w:cs="Nirmala UI"/>
        </w:rPr>
        <w:t>যাহা</w:t>
      </w:r>
      <w:r>
        <w:rPr>
          <w:rFonts w:ascii="Times New Roman" w:hAnsi="Times New Roman" w:eastAsia="Times New Roman" w:cs="Times New Roman"/>
        </w:rPr>
        <w:t xml:space="preserve"> </w:t>
      </w:r>
      <w:r>
        <w:rPr>
          <w:rFonts w:ascii="Nirmala UI" w:hAnsi="Nirmala UI" w:eastAsia="Nirmala UI" w:cs="Nirmala UI"/>
        </w:rPr>
        <w:t>আবারও</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লোকদের</w:t>
      </w:r>
      <w:r>
        <w:rPr>
          <w:rFonts w:ascii="Times New Roman" w:hAnsi="Times New Roman" w:eastAsia="Times New Roman" w:cs="Times New Roman"/>
        </w:rPr>
        <w:t xml:space="preserve"> </w:t>
      </w:r>
      <w:r>
        <w:rPr>
          <w:rFonts w:ascii="Nirmala UI" w:hAnsi="Nirmala UI" w:eastAsia="Nirmala UI" w:cs="Nirmala UI"/>
        </w:rPr>
        <w:t>হত্যা</w:t>
      </w:r>
      <w:r>
        <w:rPr>
          <w:rFonts w:ascii="Times New Roman" w:hAnsi="Times New Roman" w:eastAsia="Times New Roman" w:cs="Times New Roman"/>
        </w:rPr>
        <w:t xml:space="preserve"> </w:t>
      </w:r>
      <w:r>
        <w:rPr>
          <w:rFonts w:ascii="Nirmala UI" w:hAnsi="Nirmala UI" w:eastAsia="Nirmala UI" w:cs="Nirmala UI"/>
        </w:rPr>
        <w:t>করিতেছে।</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পদসমূহের</w:t>
      </w:r>
      <w:r>
        <w:rPr>
          <w:rFonts w:ascii="Times New Roman" w:hAnsi="Times New Roman" w:eastAsia="Times New Roman" w:cs="Times New Roman"/>
        </w:rPr>
        <w:t xml:space="preserve"> </w:t>
      </w:r>
      <w:r>
        <w:rPr>
          <w:rFonts w:ascii="Nirmala UI" w:hAnsi="Nirmala UI" w:eastAsia="Nirmala UI" w:cs="Nirmala UI"/>
        </w:rPr>
        <w:t>প্রয়োগও</w:t>
      </w:r>
      <w:r>
        <w:rPr>
          <w:rFonts w:ascii="Times New Roman" w:hAnsi="Times New Roman" w:eastAsia="Times New Roman" w:cs="Times New Roman"/>
        </w:rPr>
        <w:t xml:space="preserve"> “</w:t>
      </w:r>
      <w:r>
        <w:rPr>
          <w:rFonts w:ascii="Nirmala UI" w:hAnsi="Nirmala UI" w:eastAsia="Nirmala UI" w:cs="Nirmala UI"/>
        </w:rPr>
        <w:t>সত্য</w:t>
      </w:r>
      <w:r>
        <w:rPr>
          <w:rFonts w:ascii="Times New Roman" w:hAnsi="Times New Roman" w:eastAsia="Times New Roman" w:cs="Times New Roman"/>
        </w:rPr>
        <w:t>”-</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স্বাক্ষর</w:t>
      </w:r>
      <w:r>
        <w:rPr>
          <w:rFonts w:ascii="Times New Roman" w:hAnsi="Times New Roman" w:eastAsia="Times New Roman" w:cs="Times New Roman"/>
        </w:rPr>
        <w:t xml:space="preserve"> </w:t>
      </w:r>
      <w:r>
        <w:rPr>
          <w:rFonts w:ascii="Nirmala UI" w:hAnsi="Nirmala UI" w:eastAsia="Nirmala UI" w:cs="Nirmala UI"/>
        </w:rPr>
        <w:t>বহন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পরস্পরের</w:t>
      </w:r>
      <w:r>
        <w:rPr>
          <w:rFonts w:ascii="Times New Roman" w:hAnsi="Times New Roman" w:eastAsia="Times New Roman" w:cs="Times New Roman"/>
        </w:rPr>
        <w:t xml:space="preserve"> </w:t>
      </w:r>
      <w:r>
        <w:rPr>
          <w:rFonts w:ascii="Nirmala UI" w:hAnsi="Nirmala UI" w:eastAsia="Nirmala UI" w:cs="Nirmala UI"/>
        </w:rPr>
        <w:t>সহিত</w:t>
      </w:r>
      <w:r>
        <w:rPr>
          <w:rFonts w:ascii="Times New Roman" w:hAnsi="Times New Roman" w:eastAsia="Times New Roman" w:cs="Times New Roman"/>
        </w:rPr>
        <w:t xml:space="preserve"> </w:t>
      </w:r>
      <w:r>
        <w:rPr>
          <w:rFonts w:ascii="Nirmala UI" w:hAnsi="Nirmala UI" w:eastAsia="Nirmala UI" w:cs="Nirmala UI"/>
        </w:rPr>
        <w:t>সামঞ্জস্যপূর্ণ</w:t>
      </w:r>
      <w:r>
        <w:rPr>
          <w:rFonts w:ascii="Times New Roman" w:hAnsi="Times New Roman" w:eastAsia="Times New Roman" w:cs="Times New Roman"/>
        </w:rPr>
        <w:t xml:space="preserve"> </w:t>
      </w:r>
      <w:r>
        <w:rPr>
          <w:rFonts w:ascii="Nirmala UI" w:hAnsi="Nirmala UI" w:eastAsia="Nirmala UI" w:cs="Nirmala UI"/>
        </w:rPr>
        <w:t>হইয়া</w:t>
      </w:r>
      <w:r>
        <w:rPr>
          <w:rFonts w:ascii="Times New Roman" w:hAnsi="Times New Roman" w:eastAsia="Times New Roman" w:cs="Times New Roman"/>
        </w:rPr>
        <w:t xml:space="preserve"> </w:t>
      </w:r>
      <w:r>
        <w:rPr>
          <w:rFonts w:ascii="Nirmala UI" w:hAnsi="Nirmala UI" w:eastAsia="Nirmala UI" w:cs="Nirmala UI"/>
        </w:rPr>
        <w:t>এমন</w:t>
      </w:r>
      <w:r>
        <w:rPr>
          <w:rFonts w:ascii="Times New Roman" w:hAnsi="Times New Roman" w:eastAsia="Times New Roman" w:cs="Times New Roman"/>
        </w:rPr>
        <w:t xml:space="preserve"> </w:t>
      </w:r>
      <w:r>
        <w:rPr>
          <w:rFonts w:ascii="Nirmala UI" w:hAnsi="Nirmala UI" w:eastAsia="Nirmala UI" w:cs="Nirmala UI"/>
        </w:rPr>
        <w:t>দুই</w:t>
      </w:r>
      <w:r>
        <w:rPr>
          <w:rFonts w:ascii="Times New Roman" w:hAnsi="Times New Roman" w:eastAsia="Times New Roman" w:cs="Times New Roman"/>
        </w:rPr>
        <w:t xml:space="preserve"> </w:t>
      </w:r>
      <w:r>
        <w:rPr>
          <w:rFonts w:ascii="Nirmala UI" w:hAnsi="Nirmala UI" w:eastAsia="Nirmala UI" w:cs="Nirmala UI"/>
        </w:rPr>
        <w:t>সাক্ষ্য</w:t>
      </w:r>
      <w:r>
        <w:rPr>
          <w:rFonts w:ascii="Times New Roman" w:hAnsi="Times New Roman" w:eastAsia="Times New Roman" w:cs="Times New Roman"/>
        </w:rPr>
        <w:t xml:space="preserve"> </w:t>
      </w:r>
      <w:r>
        <w:rPr>
          <w:rFonts w:ascii="Nirmala UI" w:hAnsi="Nirmala UI" w:eastAsia="Nirmala UI" w:cs="Nirmala UI"/>
        </w:rPr>
        <w:t>প্রদান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যাহা</w:t>
      </w:r>
      <w:r>
        <w:rPr>
          <w:rFonts w:ascii="Times New Roman" w:hAnsi="Times New Roman" w:eastAsia="Times New Roman" w:cs="Times New Roman"/>
        </w:rPr>
        <w:t xml:space="preserve"> “</w:t>
      </w:r>
      <w:r>
        <w:rPr>
          <w:rFonts w:ascii="Nirmala UI" w:hAnsi="Nirmala UI" w:eastAsia="Nirmala UI" w:cs="Nirmala UI"/>
        </w:rPr>
        <w:t>সত্য</w:t>
      </w:r>
      <w:r>
        <w:rPr>
          <w:rFonts w:ascii="Times New Roman" w:hAnsi="Times New Roman" w:eastAsia="Times New Roman" w:cs="Times New Roman"/>
        </w:rPr>
        <w:t xml:space="preserve">” </w:t>
      </w:r>
      <w:r>
        <w:rPr>
          <w:rFonts w:ascii="Nirmala UI" w:hAnsi="Nirmala UI" w:eastAsia="Nirmala UI" w:cs="Nirmala UI"/>
        </w:rPr>
        <w:t>প্রতিষ্ঠা</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উভয়</w:t>
      </w:r>
      <w:r>
        <w:rPr>
          <w:rFonts w:ascii="Times New Roman" w:hAnsi="Times New Roman" w:eastAsia="Times New Roman" w:cs="Times New Roman"/>
        </w:rPr>
        <w:t xml:space="preserve"> </w:t>
      </w:r>
      <w:r>
        <w:rPr>
          <w:rFonts w:ascii="Nirmala UI" w:hAnsi="Nirmala UI" w:eastAsia="Nirmala UI" w:cs="Nirmala UI"/>
        </w:rPr>
        <w:t>ধারাই</w:t>
      </w:r>
      <w:r>
        <w:rPr>
          <w:rFonts w:ascii="Times New Roman" w:hAnsi="Times New Roman" w:eastAsia="Times New Roman" w:cs="Times New Roman"/>
        </w:rPr>
        <w:t xml:space="preserve"> </w:t>
      </w:r>
      <w:r>
        <w:rPr>
          <w:rFonts w:ascii="Nirmala UI" w:hAnsi="Nirmala UI" w:eastAsia="Nirmala UI" w:cs="Nirmala UI"/>
        </w:rPr>
        <w:t>রোমকে</w:t>
      </w:r>
      <w:r>
        <w:rPr>
          <w:rFonts w:ascii="Times New Roman" w:hAnsi="Times New Roman" w:eastAsia="Times New Roman" w:cs="Times New Roman"/>
        </w:rPr>
        <w:t xml:space="preserve"> </w:t>
      </w:r>
      <w:r>
        <w:rPr>
          <w:rFonts w:ascii="Nirmala UI" w:hAnsi="Nirmala UI" w:eastAsia="Nirmala UI" w:cs="Nirmala UI"/>
        </w:rPr>
        <w:t>বর্ণনা</w:t>
      </w:r>
      <w:r>
        <w:rPr>
          <w:rFonts w:ascii="Times New Roman" w:hAnsi="Times New Roman" w:eastAsia="Times New Roman" w:cs="Times New Roman"/>
        </w:rPr>
        <w:t xml:space="preserve"> </w:t>
      </w:r>
      <w:r>
        <w:rPr>
          <w:rFonts w:ascii="Nirmala UI" w:hAnsi="Nirmala UI" w:eastAsia="Nirmala UI" w:cs="Nirmala UI"/>
        </w:rPr>
        <w:t>করিতেছে</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প্রতীক</w:t>
      </w:r>
      <w:r>
        <w:rPr>
          <w:rFonts w:ascii="Times New Roman" w:hAnsi="Times New Roman" w:eastAsia="Times New Roman" w:cs="Times New Roman"/>
        </w:rPr>
        <w:t xml:space="preserve"> “</w:t>
      </w:r>
      <w:r>
        <w:rPr>
          <w:rFonts w:ascii="Nirmala UI" w:hAnsi="Nirmala UI" w:eastAsia="Nirmala UI" w:cs="Nirmala UI"/>
        </w:rPr>
        <w:t>দর্শন</w:t>
      </w:r>
      <w:r>
        <w:rPr>
          <w:rFonts w:ascii="Times New Roman" w:hAnsi="Times New Roman" w:eastAsia="Times New Roman" w:cs="Times New Roman"/>
        </w:rPr>
        <w:t xml:space="preserve"> </w:t>
      </w:r>
      <w:r>
        <w:rPr>
          <w:rFonts w:ascii="Nirmala UI" w:hAnsi="Nirmala UI" w:eastAsia="Nirmala UI" w:cs="Nirmala UI"/>
        </w:rPr>
        <w:t>প্রতিষ্ঠা</w:t>
      </w:r>
      <w:r>
        <w:rPr>
          <w:rFonts w:ascii="Times New Roman" w:hAnsi="Times New Roman" w:eastAsia="Times New Roman" w:cs="Times New Roman"/>
        </w:rPr>
        <w:t xml:space="preserve">” </w:t>
      </w:r>
      <w:r>
        <w:rPr>
          <w:rFonts w:ascii="Nirmala UI" w:hAnsi="Nirmala UI" w:eastAsia="Nirmala UI" w:cs="Nirmala UI"/>
        </w:rPr>
        <w:t>করিবে।</w:t>
      </w:r>
    </w:p>
    <w:p>
      <w:pPr>
        <w:pStyle w:val="ArticleScripture"/>
        <w:jc w:val="left"/>
      </w:pPr>
      <w:r>
        <w:rPr>
          <w:rFonts w:ascii="Times New Roman" w:hAnsi="Times New Roman" w:eastAsia="Times New Roman" w:cs="Times New Roman"/>
        </w:rPr>
        <w:t>Y en aquellos tiempos se levantarán muchos contra el rey del sur; y también los violentos de tu pueblo se ensoberbecerán para cumplir la visión, pero caerán. Daniel 11:14.</w:t>
      </w:r>
    </w:p>
    <w:p>
      <w:pPr>
        <w:pStyle w:val="ArticleBody"/>
        <w:jc w:val="left"/>
      </w:pPr>
      <w:r>
        <w:rPr>
          <w:rFonts w:ascii="Times New Roman" w:hAnsi="Times New Roman" w:eastAsia="Times New Roman" w:cs="Times New Roman"/>
        </w:rPr>
        <w:t>Manwe drym-owieth a ddefnyddia Daniel yn yr unfed bennod ar ddeg, a geir nid yn unig yn adnodau tri deg i dri deg chwech, ac yna yn ddeugain i bedwar deg pump. Y mae adnodau pedwar ar ddeg hyd at bedwar ar bymtheg yn dynodi sut y cymerodd Rhufain baganaidd reolaeth ar y byd; yna y mae adnodau ugain i bedwar ar hugain yn dynodi sut y deliodd Rhufain baganaidd â phobl Dduw; ac o adnod pedwar ar hugain hyd at adnod tri deg y gosodir cwymp Rhufain baganaidd gerbron.</w:t>
      </w:r>
    </w:p>
    <w:p>
      <w:pPr>
        <w:pStyle w:val="ArticleBody"/>
        <w:jc w:val="left"/>
      </w:pPr>
      <w:r>
        <w:rPr>
          <w:rFonts w:ascii="Times New Roman" w:hAnsi="Times New Roman" w:eastAsia="Times New Roman" w:cs="Times New Roman"/>
        </w:rPr>
        <w:t>Le verset quatorze marque le commencement de la Rome païenne, et le verset trente en marque la fin. Dans l’histoire représentée au milieu, la Rome païenne est identifiée comme ayant crucifié le Christ ; ainsi, la rébellion du milieu identifie ces versets comme étant la « vérité ». L’Alpha et l’Oméga a apposé sa signature tout au long du chapitre onze du livre de Daniel.</w:t>
      </w:r>
    </w:p>
    <w:p>
      <w:pPr>
        <w:pStyle w:val="ArticleBody"/>
        <w:jc w:val="left"/>
      </w:pPr>
      <w:r>
        <w:rPr>
          <w:rFonts w:ascii="Times New Roman" w:hAnsi="Times New Roman" w:eastAsia="Times New Roman" w:cs="Times New Roman"/>
        </w:rPr>
        <w:t>Aya hamsin na huu una historia inayoanza katika miaka ya Ronald Reagan, na inayotambulisha muungano uliofanywa kati ya Rais wa Marekani na yule mtu wa dhambi. Inaashiria kipindi maalumu kinachohitimika kwa upapa kuwekwa juu ya kiti cha enzi cha dunia, kama ulivyokuwa katika mwaka wa 538. Si bahati mbaya kwamba Clovis, mfalme wa Wafranka, ambao ni Ufaransa ya kisasa, ndiye ishara ya Marekani. Clovis alikuwa mfano wa Reagan. Reagan alikuwa ishara ya Uprotestanti, kama vile Clovis alivyokuwa ishara ya upagani.</w:t>
      </w:r>
    </w:p>
    <w:p>
      <w:pPr>
        <w:pStyle w:val="ArticleBody"/>
        <w:jc w:val="left"/>
      </w:pPr>
      <w:r>
        <w:rPr>
          <w:rFonts w:ascii="Times New Roman" w:hAnsi="Times New Roman" w:eastAsia="Times New Roman" w:cs="Times New Roman"/>
        </w:rPr>
        <w:t>جنگی که کلوویس، پادشاه فرانک‌ها، در آن به کاتولیسیسم گروید، نبرد تولبیاک بود (که با نام نبرد زولپیش یا نبرد کلن نیز شناخته می‌شود). این نبرد در سال ۴۹۶ میلادی رخ داد. کلوویس در آن زمان مشرک بود؛ اما در جریان نبرد، هنگامی که چنین می‌نمود که نیروهایش در معرض خطر شکست قرار دارند، از خدای مسیحیِ همسر کاتولیک خود یاری طلبید و نذر کرد که اگر پیروزمند از میدان بیرون آید، به مسیحیت بگرود. کلوویس در این نبرد پیروز شد، و در نتیجه، او و بخش قابل توجهی از جنگاوران فرانکِ او به کاتولیسیسم گرویدند؛ رخدادی که نقطه‌ای بس مهم در مسیحی‌شدن فرانک‌ها به‌شمار می‌آید.</w:t>
      </w:r>
    </w:p>
    <w:p>
      <w:pPr>
        <w:pStyle w:val="ArticleBody"/>
        <w:jc w:val="left"/>
      </w:pPr>
      <w:r>
        <w:rPr>
          <w:rFonts w:ascii="Times New Roman" w:hAnsi="Times New Roman" w:eastAsia="Times New Roman" w:cs="Times New Roman"/>
        </w:rPr>
        <w:t>رونالد ريغان، وهو بروتستانتي مُعلَن، صرّح بأن الدافع وراء إقامته تحالفًا سريًّا مع بابا روما كان اقتناعه بأن الاتحاد السوفييتي هو ضدّ المسيح المذكور في نبوءات الكتاب المقدس. وفي صراع ريغان ضدّ الاتحاد السوفييتي السابق، ومن غير أن يُدرك اضطرابه بشأن هوية ضدّ المسيح، انضمّ إلى ضدّ المسيح.</w:t>
      </w:r>
    </w:p>
    <w:p>
      <w:pPr>
        <w:pStyle w:val="ArticleScripture"/>
        <w:jc w:val="left"/>
      </w:pPr>
      <w:r>
        <w:rPr>
          <w:rFonts w:ascii="Times New Roman" w:hAnsi="Times New Roman" w:eastAsia="Times New Roman" w:cs="Times New Roman"/>
        </w:rPr>
        <w:t>« Ceux qui s’embrouillent dans leur compréhension de la parole, qui ne parviennent pas à discerner la signification de l’antichrist, se rangeront assurément du côté de l’antichrist. » Kress Collection, 105.</w:t>
      </w:r>
    </w:p>
    <w:p>
      <w:pPr>
        <w:pStyle w:val="ArticleBody"/>
        <w:jc w:val="left"/>
      </w:pPr>
      <w:r>
        <w:rPr>
          <w:rFonts w:ascii="Times New Roman" w:hAnsi="Times New Roman" w:eastAsia="Times New Roman" w:cs="Times New Roman"/>
        </w:rPr>
        <w:t>متحدہ ریاستہائے امریکا ایک دوہرا نبوتی نشان ہے، جیسا کہ زمین کے درندے کے دو سینگوں سے ظاہر کیا گیا ہے۔ فرانس بھی ایک دوہرا نبوتی نشان ہے، جیسا کہ مکاشفہ باب گیارہ میں سدوم اور مصر کے ذریعے ظاہر کیا گیا ہے۔ فرانس پاپائیت کا پہلوٹھا فرزند ہے، اور ریگن، جو متحدہ ریاستہائے امریکا کی نمائندگی کرتا تھا، آخری ایام میں مکاشفہ باب سترہ کے دس بادشاہوں میں سے پہلا تھا جس نے صور کی فاحشہ کے ساتھ زنا کیا، جو 1798 سے فراموش کر دی گئی تھی۔ وہ انتہا کے وقت 1798 میں فراموش کی گئی، لیکن انتہا کے وقت ہی 1989 میں یاد کی جانے لگی۔</w:t>
      </w:r>
    </w:p>
    <w:p>
      <w:pPr>
        <w:pStyle w:val="ArticleBody"/>
        <w:jc w:val="left"/>
      </w:pPr>
      <w:r>
        <w:rPr>
          <w:rFonts w:ascii="Times New Roman" w:hAnsi="Times New Roman" w:eastAsia="Times New Roman" w:cs="Times New Roman"/>
        </w:rPr>
        <w:t>Кловис, вождь Франции, ознаменовал начало периода времени, который привёл к тому, что в 538 году папство было возведено на престол, после чего папство на Орлеанском соборе приняло воскресный закон. Рейган, руководитель Соединённых Штатов, ознаменовал начало периода времени, который ведёт к тому, что папство вновь будет возведено на престол земли при вскоре грядущем воскресном законе.</w:t>
      </w:r>
    </w:p>
    <w:p>
      <w:pPr>
        <w:pStyle w:val="ArticleBody"/>
        <w:jc w:val="left"/>
      </w:pPr>
      <w:r>
        <w:rPr>
          <w:rFonts w:ascii="Times New Roman" w:hAnsi="Times New Roman" w:eastAsia="Times New Roman" w:cs="Times New Roman"/>
        </w:rPr>
        <w:t>La France est la puissance double qui établit la papauté en 538, et la France, par l’intermédiaire du général Berthier de Napoléon, déposa la papauté de son trône en 1798. Les États-Unis placent la papauté sur le trône dans les derniers jours, et, en tant que roi principal des dix rois, les États-Unis finiront par « la rendre déserte et nue, et manger sa chair, et la consumer par le feu ».</w:t>
      </w:r>
    </w:p>
    <w:p>
      <w:pPr>
        <w:pStyle w:val="ArticleBody"/>
        <w:jc w:val="left"/>
      </w:pPr>
      <w:r>
        <w:rPr>
          <w:rFonts w:ascii="Times New Roman" w:hAnsi="Times New Roman" w:eastAsia="Times New Roman" w:cs="Times New Roman"/>
        </w:rPr>
        <w:t>Aaya taani naxat yi niki ay taarixu aaya taariin e otto ko, ndee eḍḍitana ɗum e golle mum fow ngam waasinde papasi ɗi fuɗɗo nder laamu aduna ena cimilaa e nyalaaɗe fuɗɗiiɗe e Ronald Reagan, ndee gasiiɗe e presidente sakkitiiɗo Amerik buum. On presidente sakkitiiɗo maa waɗiima ko Reagan waɗi no misaalu mum, ngam Yesu oo hollata sahaa garol e fuɗɗorde.</w:t>
      </w:r>
    </w:p>
    <w:p>
      <w:pPr>
        <w:pStyle w:val="ArticleBody"/>
        <w:jc w:val="left"/>
      </w:pPr>
      <w:r>
        <w:rPr>
          <w:rFonts w:ascii="Times New Roman" w:hAnsi="Times New Roman" w:eastAsia="Times New Roman" w:cs="Times New Roman"/>
        </w:rPr>
        <w:t>Na a irap kekkei me in Daniel ewon ewe engon, iei ewe hisitori profetik a kawor (verse ruo), sipwe kuna ewe hisitori mei mwan ewe hisitori ren ewe fonu-kingdom en Greece. Greece emon ekkoch meinisin a asisil ngeni ewe United Nations, me ewe one-world government en ewe engon king me non Revelation ewongoumef. Verse fansoun me in Daniel ewongoumef, a introdús ngeni Alexander the Great, nge verse ruo, a pworausa ewe hisitori mei mwan ewe one-world government me non ekewe ranen sopwosopw.</w:t>
      </w:r>
    </w:p>
    <w:p>
      <w:pPr>
        <w:pStyle w:val="ArticleBody"/>
        <w:jc w:val="left"/>
      </w:pPr>
      <w:r>
        <w:rPr>
          <w:rFonts w:ascii="Times New Roman" w:hAnsi="Times New Roman" w:eastAsia="Times New Roman" w:cs="Times New Roman"/>
        </w:rPr>
        <w:t>En el versículo uno, Gabriel simplemente señala que él había fortalecido a Darío al comienzo del reino de los medos y persas, pero Gabriel había venido a Daniel en el capítulo diez, cuando Ciro el persa, no Darío el medo, gobernaba entonces. Después de vincular claramente el reino como un reino profético doble de los medos y persas (como lo son Francia y los Estados Unidos), Gabriel introduce entonces la historia que precede al reino mundial de Alejandro Magno.</w:t>
      </w:r>
    </w:p>
    <w:p>
      <w:pPr>
        <w:pStyle w:val="ArticleScripture"/>
        <w:jc w:val="left"/>
      </w:pPr>
      <w:r>
        <w:rPr>
          <w:rFonts w:ascii="Times New Roman" w:hAnsi="Times New Roman" w:eastAsia="Times New Roman" w:cs="Times New Roman"/>
        </w:rPr>
        <w:t>À présent, je te ferai connaître la vérité. Voici, il s’élèvera encore trois rois en Perse; et le quatrième sera beaucoup plus riche qu’eux tous; et, lorsqu’il sera devenu puissant par ses richesses, il soulèvera tout contre le royaume de la Grèce. Daniel 11:2.</w:t>
      </w:r>
    </w:p>
    <w:p>
      <w:pPr>
        <w:pStyle w:val="ArticleBody"/>
        <w:jc w:val="left"/>
      </w:pPr>
      <w:r>
        <w:rPr>
          <w:rFonts w:ascii="Myanmar Text" w:hAnsi="Myanmar Text" w:eastAsia="Myanmar Text" w:cs="Myanmar Text"/>
        </w:rPr>
        <w:t>အာလဖာနှင့်</w:t>
      </w:r>
      <w:r>
        <w:rPr>
          <w:rFonts w:ascii="Times New Roman" w:hAnsi="Times New Roman" w:eastAsia="Times New Roman" w:cs="Times New Roman"/>
        </w:rPr>
        <w:t xml:space="preserve"> </w:t>
      </w:r>
      <w:r>
        <w:rPr>
          <w:rFonts w:ascii="Myanmar Text" w:hAnsi="Myanmar Text" w:eastAsia="Myanmar Text" w:cs="Myanmar Text"/>
        </w:rPr>
        <w:t>ဩမေဂါ</w:t>
      </w:r>
      <w:r>
        <w:rPr>
          <w:rFonts w:ascii="Times New Roman" w:hAnsi="Times New Roman" w:eastAsia="Times New Roman" w:cs="Times New Roman"/>
        </w:rPr>
        <w:t xml:space="preserve"> </w:t>
      </w:r>
      <w:r>
        <w:rPr>
          <w:rFonts w:ascii="Myanmar Text" w:hAnsi="Myanmar Text" w:eastAsia="Myanmar Text" w:cs="Myanmar Text"/>
        </w:rPr>
        <w:t>ဟူသည်မှာ</w:t>
      </w:r>
      <w:r>
        <w:rPr>
          <w:rFonts w:ascii="Times New Roman" w:hAnsi="Times New Roman" w:eastAsia="Times New Roman" w:cs="Times New Roman"/>
        </w:rPr>
        <w:t xml:space="preserve"> </w:t>
      </w:r>
      <w:r>
        <w:rPr>
          <w:rFonts w:ascii="Myanmar Text" w:hAnsi="Myanmar Text" w:eastAsia="Myanmar Text" w:cs="Myanmar Text"/>
        </w:rPr>
        <w:t>အစမှအဆုံးကို</w:t>
      </w:r>
      <w:r>
        <w:rPr>
          <w:rFonts w:ascii="Times New Roman" w:hAnsi="Times New Roman" w:eastAsia="Times New Roman" w:cs="Times New Roman"/>
        </w:rPr>
        <w:t xml:space="preserve"> </w:t>
      </w:r>
      <w:r>
        <w:rPr>
          <w:rFonts w:ascii="Myanmar Text" w:hAnsi="Myanmar Text" w:eastAsia="Myanmar Text" w:cs="Myanmar Text"/>
        </w:rPr>
        <w:t>အမြဲတမ်း</w:t>
      </w:r>
      <w:r>
        <w:rPr>
          <w:rFonts w:ascii="Times New Roman" w:hAnsi="Times New Roman" w:eastAsia="Times New Roman" w:cs="Times New Roman"/>
        </w:rPr>
        <w:t xml:space="preserve"> </w:t>
      </w:r>
      <w:r>
        <w:rPr>
          <w:rFonts w:ascii="Myanmar Text" w:hAnsi="Myanmar Text" w:eastAsia="Myanmar Text" w:cs="Myanmar Text"/>
        </w:rPr>
        <w:t>ဖော်ပြသကဲ့သို့၊</w:t>
      </w:r>
      <w:r>
        <w:rPr>
          <w:rFonts w:ascii="Times New Roman" w:hAnsi="Times New Roman" w:eastAsia="Times New Roman" w:cs="Times New Roman"/>
        </w:rPr>
        <w:t xml:space="preserve"> </w:t>
      </w:r>
      <w:r>
        <w:rPr>
          <w:rFonts w:ascii="Myanmar Text" w:hAnsi="Myanmar Text" w:eastAsia="Myanmar Text" w:cs="Myanmar Text"/>
        </w:rPr>
        <w:t>အခန်းငယ်</w:t>
      </w:r>
      <w:r>
        <w:rPr>
          <w:rFonts w:ascii="Times New Roman" w:hAnsi="Times New Roman" w:eastAsia="Times New Roman" w:cs="Times New Roman"/>
        </w:rPr>
        <w:t xml:space="preserve"> </w:t>
      </w:r>
      <w:r>
        <w:rPr>
          <w:rFonts w:ascii="Myanmar Text" w:hAnsi="Myanmar Text" w:eastAsia="Myanmar Text" w:cs="Myanmar Text"/>
        </w:rPr>
        <w:t>၂</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အလက်ဇန္ဒား</w:t>
      </w:r>
      <w:r>
        <w:rPr>
          <w:rFonts w:ascii="Times New Roman" w:hAnsi="Times New Roman" w:eastAsia="Times New Roman" w:cs="Times New Roman"/>
        </w:rPr>
        <w:t xml:space="preserve"> </w:t>
      </w:r>
      <w:r>
        <w:rPr>
          <w:rFonts w:ascii="Myanmar Text" w:hAnsi="Myanmar Text" w:eastAsia="Myanmar Text" w:cs="Myanmar Text"/>
        </w:rPr>
        <w:t>မဟာ၏</w:t>
      </w:r>
      <w:r>
        <w:rPr>
          <w:rFonts w:ascii="Times New Roman" w:hAnsi="Times New Roman" w:eastAsia="Times New Roman" w:cs="Times New Roman"/>
        </w:rPr>
        <w:t xml:space="preserve"> </w:t>
      </w:r>
      <w:r>
        <w:rPr>
          <w:rFonts w:ascii="Myanmar Text" w:hAnsi="Myanmar Text" w:eastAsia="Myanmar Text" w:cs="Myanmar Text"/>
        </w:rPr>
        <w:t>ဂရိနိုင်ငံတော်အားဖြင့်</w:t>
      </w:r>
      <w:r>
        <w:rPr>
          <w:rFonts w:ascii="Times New Roman" w:hAnsi="Times New Roman" w:eastAsia="Times New Roman" w:cs="Times New Roman"/>
        </w:rPr>
        <w:t xml:space="preserve"> </w:t>
      </w:r>
      <w:r>
        <w:rPr>
          <w:rFonts w:ascii="Myanmar Text" w:hAnsi="Myanmar Text" w:eastAsia="Myanmar Text" w:cs="Myanmar Text"/>
        </w:rPr>
        <w:t>ကိုယ်စားပြုထားသော</w:t>
      </w:r>
      <w:r>
        <w:rPr>
          <w:rFonts w:ascii="Times New Roman" w:hAnsi="Times New Roman" w:eastAsia="Times New Roman" w:cs="Times New Roman"/>
        </w:rPr>
        <w:t xml:space="preserve"> </w:t>
      </w:r>
      <w:r>
        <w:rPr>
          <w:rFonts w:ascii="Myanmar Text" w:hAnsi="Myanmar Text" w:eastAsia="Myanmar Text" w:cs="Myanmar Text"/>
        </w:rPr>
        <w:t>တစ်ကမ္ဘာလုံးဆိုင်ရာ</w:t>
      </w:r>
      <w:r>
        <w:rPr>
          <w:rFonts w:ascii="Times New Roman" w:hAnsi="Times New Roman" w:eastAsia="Times New Roman" w:cs="Times New Roman"/>
        </w:rPr>
        <w:t xml:space="preserve"> </w:t>
      </w:r>
      <w:r>
        <w:rPr>
          <w:rFonts w:ascii="Myanmar Text" w:hAnsi="Myanmar Text" w:eastAsia="Myanmar Text" w:cs="Myanmar Text"/>
        </w:rPr>
        <w:t>အစိုးရကို</w:t>
      </w:r>
      <w:r>
        <w:rPr>
          <w:rFonts w:ascii="Times New Roman" w:hAnsi="Times New Roman" w:eastAsia="Times New Roman" w:cs="Times New Roman"/>
        </w:rPr>
        <w:t xml:space="preserve"> </w:t>
      </w:r>
      <w:r>
        <w:rPr>
          <w:rFonts w:ascii="Myanmar Text" w:hAnsi="Myanmar Text" w:eastAsia="Myanmar Text" w:cs="Myanmar Text"/>
        </w:rPr>
        <w:t>အတင်းအကျပ်</w:t>
      </w:r>
      <w:r>
        <w:rPr>
          <w:rFonts w:ascii="Times New Roman" w:hAnsi="Times New Roman" w:eastAsia="Times New Roman" w:cs="Times New Roman"/>
        </w:rPr>
        <w:t xml:space="preserve"> </w:t>
      </w:r>
      <w:r>
        <w:rPr>
          <w:rFonts w:ascii="Myanmar Text" w:hAnsi="Myanmar Text" w:eastAsia="Myanmar Text" w:cs="Myanmar Text"/>
        </w:rPr>
        <w:t>အကောင်အထည်ဖော်ခြင်း</w:t>
      </w:r>
      <w:r>
        <w:rPr>
          <w:rFonts w:ascii="Times New Roman" w:hAnsi="Times New Roman" w:eastAsia="Times New Roman" w:cs="Times New Roman"/>
        </w:rPr>
        <w:t xml:space="preserve"> </w:t>
      </w:r>
      <w:r>
        <w:rPr>
          <w:rFonts w:ascii="Myanmar Text" w:hAnsi="Myanmar Text" w:eastAsia="Myanmar Text" w:cs="Myanmar Text"/>
        </w:rPr>
        <w:t>မတိုင်မီ</w:t>
      </w:r>
      <w:r>
        <w:rPr>
          <w:rFonts w:ascii="Times New Roman" w:hAnsi="Times New Roman" w:eastAsia="Times New Roman" w:cs="Times New Roman"/>
        </w:rPr>
        <w:t xml:space="preserve"> </w:t>
      </w:r>
      <w:r>
        <w:rPr>
          <w:rFonts w:ascii="Myanmar Text" w:hAnsi="Myanmar Text" w:eastAsia="Myanmar Text" w:cs="Myanmar Text"/>
        </w:rPr>
        <w:t>ရှိနှင့်သော</w:t>
      </w:r>
      <w:r>
        <w:rPr>
          <w:rFonts w:ascii="Times New Roman" w:hAnsi="Times New Roman" w:eastAsia="Times New Roman" w:cs="Times New Roman"/>
        </w:rPr>
        <w:t xml:space="preserve"> </w:t>
      </w:r>
      <w:r>
        <w:rPr>
          <w:rFonts w:ascii="Myanmar Text" w:hAnsi="Myanmar Text" w:eastAsia="Myanmar Text" w:cs="Myanmar Text"/>
        </w:rPr>
        <w:t>သမိုင်းကြောင်းကို</w:t>
      </w:r>
      <w:r>
        <w:rPr>
          <w:rFonts w:ascii="Times New Roman" w:hAnsi="Times New Roman" w:eastAsia="Times New Roman" w:cs="Times New Roman"/>
        </w:rPr>
        <w:t xml:space="preserve"> </w:t>
      </w:r>
      <w:r>
        <w:rPr>
          <w:rFonts w:ascii="Myanmar Text" w:hAnsi="Myanmar Text" w:eastAsia="Myanmar Text" w:cs="Myanmar Text"/>
        </w:rPr>
        <w:t>ဆိုလိုသည်။</w:t>
      </w:r>
      <w:r>
        <w:rPr>
          <w:rFonts w:ascii="Times New Roman" w:hAnsi="Times New Roman" w:eastAsia="Times New Roman" w:cs="Times New Roman"/>
        </w:rPr>
        <w:t xml:space="preserve"> </w:t>
      </w:r>
      <w:r>
        <w:rPr>
          <w:rFonts w:ascii="Myanmar Text" w:hAnsi="Myanmar Text" w:eastAsia="Myanmar Text" w:cs="Myanmar Text"/>
        </w:rPr>
        <w:t>အခန်းငယ်</w:t>
      </w:r>
      <w:r>
        <w:rPr>
          <w:rFonts w:ascii="Times New Roman" w:hAnsi="Times New Roman" w:eastAsia="Times New Roman" w:cs="Times New Roman"/>
        </w:rPr>
        <w:t xml:space="preserve"> </w:t>
      </w:r>
      <w:r>
        <w:rPr>
          <w:rFonts w:ascii="Myanmar Text" w:hAnsi="Myanmar Text" w:eastAsia="Myanmar Text" w:cs="Myanmar Text"/>
        </w:rPr>
        <w:t>၂</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နောက်ဆုံးသော</w:t>
      </w:r>
      <w:r>
        <w:rPr>
          <w:rFonts w:ascii="Times New Roman" w:hAnsi="Times New Roman" w:eastAsia="Times New Roman" w:cs="Times New Roman"/>
        </w:rPr>
        <w:t xml:space="preserve"> </w:t>
      </w:r>
      <w:r>
        <w:rPr>
          <w:rFonts w:ascii="Myanmar Text" w:hAnsi="Myanmar Text" w:eastAsia="Myanmar Text" w:cs="Myanmar Text"/>
        </w:rPr>
        <w:t>နေ့ရက်များ၌</w:t>
      </w:r>
      <w:r>
        <w:rPr>
          <w:rFonts w:ascii="Times New Roman" w:hAnsi="Times New Roman" w:eastAsia="Times New Roman" w:cs="Times New Roman"/>
        </w:rPr>
        <w:t xml:space="preserve"> </w:t>
      </w:r>
      <w:r>
        <w:rPr>
          <w:rFonts w:ascii="Myanmar Text" w:hAnsi="Myanmar Text" w:eastAsia="Myanmar Text" w:cs="Myanmar Text"/>
        </w:rPr>
        <w:t>မေဒီနှင့်</w:t>
      </w:r>
      <w:r>
        <w:rPr>
          <w:rFonts w:ascii="Times New Roman" w:hAnsi="Times New Roman" w:eastAsia="Times New Roman" w:cs="Times New Roman"/>
        </w:rPr>
        <w:t xml:space="preserve"> </w:t>
      </w:r>
      <w:r>
        <w:rPr>
          <w:rFonts w:ascii="Myanmar Text" w:hAnsi="Myanmar Text" w:eastAsia="Myanmar Text" w:cs="Myanmar Text"/>
        </w:rPr>
        <w:t>ပာရှားတို့၏</w:t>
      </w:r>
      <w:r>
        <w:rPr>
          <w:rFonts w:ascii="Times New Roman" w:hAnsi="Times New Roman" w:eastAsia="Times New Roman" w:cs="Times New Roman"/>
        </w:rPr>
        <w:t xml:space="preserve"> </w:t>
      </w:r>
      <w:r>
        <w:rPr>
          <w:rFonts w:ascii="Myanmar Text" w:hAnsi="Myanmar Text" w:eastAsia="Myanmar Text" w:cs="Myanmar Text"/>
        </w:rPr>
        <w:t>နှစ်ဖက်သဘော</w:t>
      </w:r>
      <w:r>
        <w:rPr>
          <w:rFonts w:ascii="Times New Roman" w:hAnsi="Times New Roman" w:eastAsia="Times New Roman" w:cs="Times New Roman"/>
        </w:rPr>
        <w:t xml:space="preserve"> </w:t>
      </w:r>
      <w:r>
        <w:rPr>
          <w:rFonts w:ascii="Myanmar Text" w:hAnsi="Myanmar Text" w:eastAsia="Myanmar Text" w:cs="Myanmar Text"/>
        </w:rPr>
        <w:t>အာဏာနှင့်</w:t>
      </w:r>
      <w:r>
        <w:rPr>
          <w:rFonts w:ascii="Times New Roman" w:hAnsi="Times New Roman" w:eastAsia="Times New Roman" w:cs="Times New Roman"/>
        </w:rPr>
        <w:t xml:space="preserve"> </w:t>
      </w:r>
      <w:r>
        <w:rPr>
          <w:rFonts w:ascii="Myanmar Text" w:hAnsi="Myanmar Text" w:eastAsia="Myanmar Text" w:cs="Myanmar Text"/>
        </w:rPr>
        <w:t>ပြင်သစ်နိုင်ငံတို့အားဖြင့်</w:t>
      </w:r>
      <w:r>
        <w:rPr>
          <w:rFonts w:ascii="Times New Roman" w:hAnsi="Times New Roman" w:eastAsia="Times New Roman" w:cs="Times New Roman"/>
        </w:rPr>
        <w:t xml:space="preserve"> </w:t>
      </w:r>
      <w:r>
        <w:rPr>
          <w:rFonts w:ascii="Myanmar Text" w:hAnsi="Myanmar Text" w:eastAsia="Myanmar Text" w:cs="Myanmar Text"/>
        </w:rPr>
        <w:t>ပုံဆောင်ဖော်ပြထားသကဲ့သို့၊</w:t>
      </w:r>
      <w:r>
        <w:rPr>
          <w:rFonts w:ascii="Times New Roman" w:hAnsi="Times New Roman" w:eastAsia="Times New Roman" w:cs="Times New Roman"/>
        </w:rPr>
        <w:t xml:space="preserve"> </w:t>
      </w:r>
      <w:r>
        <w:rPr>
          <w:rFonts w:ascii="Myanmar Text" w:hAnsi="Myanmar Text" w:eastAsia="Myanmar Text" w:cs="Myanmar Text"/>
        </w:rPr>
        <w:t>နှစ်ချောင်းရှိသော</w:t>
      </w:r>
      <w:r>
        <w:rPr>
          <w:rFonts w:ascii="Times New Roman" w:hAnsi="Times New Roman" w:eastAsia="Times New Roman" w:cs="Times New Roman"/>
        </w:rPr>
        <w:t xml:space="preserve"> </w:t>
      </w:r>
      <w:r>
        <w:rPr>
          <w:rFonts w:ascii="Myanmar Text" w:hAnsi="Myanmar Text" w:eastAsia="Myanmar Text" w:cs="Myanmar Text"/>
        </w:rPr>
        <w:t>အာဏာအဖြစ်</w:t>
      </w:r>
      <w:r>
        <w:rPr>
          <w:rFonts w:ascii="Times New Roman" w:hAnsi="Times New Roman" w:eastAsia="Times New Roman" w:cs="Times New Roman"/>
        </w:rPr>
        <w:t xml:space="preserve"> </w:t>
      </w:r>
      <w:r>
        <w:rPr>
          <w:rFonts w:ascii="Myanmar Text" w:hAnsi="Myanmar Text" w:eastAsia="Myanmar Text" w:cs="Myanmar Text"/>
        </w:rPr>
        <w:t>ထင်ရှားသော</w:t>
      </w:r>
      <w:r>
        <w:rPr>
          <w:rFonts w:ascii="Times New Roman" w:hAnsi="Times New Roman" w:eastAsia="Times New Roman" w:cs="Times New Roman"/>
        </w:rPr>
        <w:t xml:space="preserve"> </w:t>
      </w:r>
      <w:r>
        <w:rPr>
          <w:rFonts w:ascii="Myanmar Text" w:hAnsi="Myanmar Text" w:eastAsia="Myanmar Text" w:cs="Myanmar Text"/>
        </w:rPr>
        <w:t>အမေရိကန်ပြည်ထောင်စုနှင့်</w:t>
      </w:r>
      <w:r>
        <w:rPr>
          <w:rFonts w:ascii="Times New Roman" w:hAnsi="Times New Roman" w:eastAsia="Times New Roman" w:cs="Times New Roman"/>
        </w:rPr>
        <w:t xml:space="preserve"> </w:t>
      </w:r>
      <w:r>
        <w:rPr>
          <w:rFonts w:ascii="Myanmar Text" w:hAnsi="Myanmar Text" w:eastAsia="Myanmar Text" w:cs="Myanmar Text"/>
        </w:rPr>
        <w:t>စပ်လျဉ်းသော</w:t>
      </w:r>
      <w:r>
        <w:rPr>
          <w:rFonts w:ascii="Times New Roman" w:hAnsi="Times New Roman" w:eastAsia="Times New Roman" w:cs="Times New Roman"/>
        </w:rPr>
        <w:t xml:space="preserve"> </w:t>
      </w:r>
      <w:r>
        <w:rPr>
          <w:rFonts w:ascii="Myanmar Text" w:hAnsi="Myanmar Text" w:eastAsia="Myanmar Text" w:cs="Myanmar Text"/>
        </w:rPr>
        <w:t>ပရောဖက်ပြုချက်တစ်ကြောင်းဖြစ်သည်။</w:t>
      </w:r>
      <w:r>
        <w:rPr>
          <w:rFonts w:ascii="Times New Roman" w:hAnsi="Times New Roman" w:eastAsia="Times New Roman" w:cs="Times New Roman"/>
        </w:rPr>
        <w:t xml:space="preserve"> </w:t>
      </w:r>
      <w:r>
        <w:rPr>
          <w:rFonts w:ascii="Myanmar Text" w:hAnsi="Myanmar Text" w:eastAsia="Myanmar Text" w:cs="Myanmar Text"/>
        </w:rPr>
        <w:t>ထိုအခန်းငယ်က</w:t>
      </w:r>
      <w:r>
        <w:rPr>
          <w:rFonts w:ascii="Times New Roman" w:hAnsi="Times New Roman" w:eastAsia="Times New Roman" w:cs="Times New Roman"/>
        </w:rPr>
        <w:t xml:space="preserve"> </w:t>
      </w:r>
      <w:r>
        <w:rPr>
          <w:rFonts w:ascii="Myanmar Text" w:hAnsi="Myanmar Text" w:eastAsia="Myanmar Text" w:cs="Myanmar Text"/>
        </w:rPr>
        <w:t>နောက်ဆုံးသော</w:t>
      </w:r>
      <w:r>
        <w:rPr>
          <w:rFonts w:ascii="Times New Roman" w:hAnsi="Times New Roman" w:eastAsia="Times New Roman" w:cs="Times New Roman"/>
        </w:rPr>
        <w:t xml:space="preserve"> </w:t>
      </w:r>
      <w:r>
        <w:rPr>
          <w:rFonts w:ascii="Myanmar Text" w:hAnsi="Myanmar Text" w:eastAsia="Myanmar Text" w:cs="Myanmar Text"/>
        </w:rPr>
        <w:t>နေ့ရက်များ၌</w:t>
      </w:r>
      <w:r>
        <w:rPr>
          <w:rFonts w:ascii="Times New Roman" w:hAnsi="Times New Roman" w:eastAsia="Times New Roman" w:cs="Times New Roman"/>
        </w:rPr>
        <w:t xml:space="preserve"> </w:t>
      </w:r>
      <w:r>
        <w:rPr>
          <w:rFonts w:ascii="Myanmar Text" w:hAnsi="Myanmar Text" w:eastAsia="Myanmar Text" w:cs="Myanmar Text"/>
        </w:rPr>
        <w:t>နဂါး၊</w:t>
      </w:r>
      <w:r>
        <w:rPr>
          <w:rFonts w:ascii="Times New Roman" w:hAnsi="Times New Roman" w:eastAsia="Times New Roman" w:cs="Times New Roman"/>
        </w:rPr>
        <w:t xml:space="preserve"> </w:t>
      </w:r>
      <w:r>
        <w:rPr>
          <w:rFonts w:ascii="Myanmar Text" w:hAnsi="Myanmar Text" w:eastAsia="Myanmar Text" w:cs="Myanmar Text"/>
        </w:rPr>
        <w:t>သားရဲနှင့်</w:t>
      </w:r>
      <w:r>
        <w:rPr>
          <w:rFonts w:ascii="Times New Roman" w:hAnsi="Times New Roman" w:eastAsia="Times New Roman" w:cs="Times New Roman"/>
        </w:rPr>
        <w:t xml:space="preserve"> </w:t>
      </w:r>
      <w:r>
        <w:rPr>
          <w:rFonts w:ascii="Myanmar Text" w:hAnsi="Myanmar Text" w:eastAsia="Myanmar Text" w:cs="Myanmar Text"/>
        </w:rPr>
        <w:t>မိစ္ဆာပရောဖက်</w:t>
      </w:r>
      <w:r>
        <w:rPr>
          <w:rFonts w:ascii="Times New Roman" w:hAnsi="Times New Roman" w:eastAsia="Times New Roman" w:cs="Times New Roman"/>
        </w:rPr>
        <w:t xml:space="preserve"> </w:t>
      </w:r>
      <w:r>
        <w:rPr>
          <w:rFonts w:ascii="Myanmar Text" w:hAnsi="Myanmar Text" w:eastAsia="Myanmar Text" w:cs="Myanmar Text"/>
        </w:rPr>
        <w:t>တို့၏</w:t>
      </w:r>
      <w:r>
        <w:rPr>
          <w:rFonts w:ascii="Times New Roman" w:hAnsi="Times New Roman" w:eastAsia="Times New Roman" w:cs="Times New Roman"/>
        </w:rPr>
        <w:t xml:space="preserve"> </w:t>
      </w:r>
      <w:r>
        <w:rPr>
          <w:rFonts w:ascii="Myanmar Text" w:hAnsi="Myanmar Text" w:eastAsia="Myanmar Text" w:cs="Myanmar Text"/>
        </w:rPr>
        <w:t>သုံးဖက်တည်း</w:t>
      </w:r>
      <w:r>
        <w:rPr>
          <w:rFonts w:ascii="Times New Roman" w:hAnsi="Times New Roman" w:eastAsia="Times New Roman" w:cs="Times New Roman"/>
        </w:rPr>
        <w:t xml:space="preserve"> </w:t>
      </w:r>
      <w:r>
        <w:rPr>
          <w:rFonts w:ascii="Myanmar Text" w:hAnsi="Myanmar Text" w:eastAsia="Myanmar Text" w:cs="Myanmar Text"/>
        </w:rPr>
        <w:t>တစ်ကမ္ဘာလုံးဆိုင်ရာ</w:t>
      </w:r>
      <w:r>
        <w:rPr>
          <w:rFonts w:ascii="Times New Roman" w:hAnsi="Times New Roman" w:eastAsia="Times New Roman" w:cs="Times New Roman"/>
        </w:rPr>
        <w:t xml:space="preserve"> </w:t>
      </w:r>
      <w:r>
        <w:rPr>
          <w:rFonts w:ascii="Myanmar Text" w:hAnsi="Myanmar Text" w:eastAsia="Myanmar Text" w:cs="Myanmar Text"/>
        </w:rPr>
        <w:t>အစိုးရ</w:t>
      </w:r>
      <w:r>
        <w:rPr>
          <w:rFonts w:ascii="Times New Roman" w:hAnsi="Times New Roman" w:eastAsia="Times New Roman" w:cs="Times New Roman"/>
        </w:rPr>
        <w:t xml:space="preserve"> </w:t>
      </w:r>
      <w:r>
        <w:rPr>
          <w:rFonts w:ascii="Myanmar Text" w:hAnsi="Myanmar Text" w:eastAsia="Myanmar Text" w:cs="Myanmar Text"/>
        </w:rPr>
        <w:t>မထူထောင်မီ</w:t>
      </w:r>
      <w:r>
        <w:rPr>
          <w:rFonts w:ascii="Times New Roman" w:hAnsi="Times New Roman" w:eastAsia="Times New Roman" w:cs="Times New Roman"/>
        </w:rPr>
        <w:t xml:space="preserve"> </w:t>
      </w:r>
      <w:r>
        <w:rPr>
          <w:rFonts w:ascii="Myanmar Text" w:hAnsi="Myanmar Text" w:eastAsia="Myanmar Text" w:cs="Myanmar Text"/>
        </w:rPr>
        <w:t>ထမြောက်လာမည့်</w:t>
      </w:r>
      <w:r>
        <w:rPr>
          <w:rFonts w:ascii="Times New Roman" w:hAnsi="Times New Roman" w:eastAsia="Times New Roman" w:cs="Times New Roman"/>
        </w:rPr>
        <w:t xml:space="preserve"> </w:t>
      </w:r>
      <w:r>
        <w:rPr>
          <w:rFonts w:ascii="Myanmar Text" w:hAnsi="Myanmar Text" w:eastAsia="Myanmar Text" w:cs="Myanmar Text"/>
        </w:rPr>
        <w:t>အမေရိကန်ပြည်ထောင်စု</w:t>
      </w:r>
      <w:r>
        <w:rPr>
          <w:rFonts w:ascii="Times New Roman" w:hAnsi="Times New Roman" w:eastAsia="Times New Roman" w:cs="Times New Roman"/>
        </w:rPr>
        <w:t xml:space="preserve"> </w:t>
      </w:r>
      <w:r>
        <w:rPr>
          <w:rFonts w:ascii="Myanmar Text" w:hAnsi="Myanmar Text" w:eastAsia="Myanmar Text" w:cs="Myanmar Text"/>
        </w:rPr>
        <w:t>သမ္မတများကို</w:t>
      </w:r>
      <w:r>
        <w:rPr>
          <w:rFonts w:ascii="Times New Roman" w:hAnsi="Times New Roman" w:eastAsia="Times New Roman" w:cs="Times New Roman"/>
        </w:rPr>
        <w:t xml:space="preserve"> </w:t>
      </w:r>
      <w:r>
        <w:rPr>
          <w:rFonts w:ascii="Myanmar Text" w:hAnsi="Myanmar Text" w:eastAsia="Myanmar Text" w:cs="Myanmar Text"/>
        </w:rPr>
        <w:t>ပုံဆောင်မည့်</w:t>
      </w:r>
      <w:r>
        <w:rPr>
          <w:rFonts w:ascii="Times New Roman" w:hAnsi="Times New Roman" w:eastAsia="Times New Roman" w:cs="Times New Roman"/>
        </w:rPr>
        <w:t xml:space="preserve"> </w:t>
      </w:r>
      <w:r>
        <w:rPr>
          <w:rFonts w:ascii="Myanmar Text" w:hAnsi="Myanmar Text" w:eastAsia="Myanmar Text" w:cs="Myanmar Text"/>
        </w:rPr>
        <w:t>ဘုရင်များကို</w:t>
      </w:r>
      <w:r>
        <w:rPr>
          <w:rFonts w:ascii="Times New Roman" w:hAnsi="Times New Roman" w:eastAsia="Times New Roman" w:cs="Times New Roman"/>
        </w:rPr>
        <w:t xml:space="preserve"> </w:t>
      </w:r>
      <w:r>
        <w:rPr>
          <w:rFonts w:ascii="Myanmar Text" w:hAnsi="Myanmar Text" w:eastAsia="Myanmar Text" w:cs="Myanmar Text"/>
        </w:rPr>
        <w:t>ခွဲခြားဖော်ပြထားသည်။</w:t>
      </w:r>
      <w:r>
        <w:rPr>
          <w:rFonts w:ascii="Times New Roman" w:hAnsi="Times New Roman" w:eastAsia="Times New Roman" w:cs="Times New Roman"/>
        </w:rPr>
        <w:t xml:space="preserve"> </w:t>
      </w:r>
      <w:r>
        <w:rPr>
          <w:rFonts w:ascii="Myanmar Text" w:hAnsi="Myanmar Text" w:eastAsia="Myanmar Text" w:cs="Myanmar Text"/>
        </w:rPr>
        <w:t>ကလိုဗစ်သည်</w:t>
      </w:r>
      <w:r>
        <w:rPr>
          <w:rFonts w:ascii="Times New Roman" w:hAnsi="Times New Roman" w:eastAsia="Times New Roman" w:cs="Times New Roman"/>
        </w:rPr>
        <w:t xml:space="preserve"> </w:t>
      </w:r>
      <w:r>
        <w:rPr>
          <w:rFonts w:ascii="Myanmar Text" w:hAnsi="Myanmar Text" w:eastAsia="Myanmar Text" w:cs="Myanmar Text"/>
        </w:rPr>
        <w:t>အန္တိခရစ်ကို</w:t>
      </w:r>
      <w:r>
        <w:rPr>
          <w:rFonts w:ascii="Times New Roman" w:hAnsi="Times New Roman" w:eastAsia="Times New Roman" w:cs="Times New Roman"/>
        </w:rPr>
        <w:t xml:space="preserve"> </w:t>
      </w:r>
      <w:r>
        <w:rPr>
          <w:rFonts w:ascii="Myanmar Text" w:hAnsi="Myanmar Text" w:eastAsia="Myanmar Text" w:cs="Myanmar Text"/>
        </w:rPr>
        <w:t>ထီးနန်းပေါ်သို့</w:t>
      </w:r>
      <w:r>
        <w:rPr>
          <w:rFonts w:ascii="Times New Roman" w:hAnsi="Times New Roman" w:eastAsia="Times New Roman" w:cs="Times New Roman"/>
        </w:rPr>
        <w:t xml:space="preserve"> </w:t>
      </w:r>
      <w:r>
        <w:rPr>
          <w:rFonts w:ascii="Myanmar Text" w:hAnsi="Myanmar Text" w:eastAsia="Myanmar Text" w:cs="Myanmar Text"/>
        </w:rPr>
        <w:t>ပြန်လည်တင်မြှောက်စေမည့်</w:t>
      </w:r>
      <w:r>
        <w:rPr>
          <w:rFonts w:ascii="Times New Roman" w:hAnsi="Times New Roman" w:eastAsia="Times New Roman" w:cs="Times New Roman"/>
        </w:rPr>
        <w:t xml:space="preserve"> </w:t>
      </w:r>
      <w:r>
        <w:rPr>
          <w:rFonts w:ascii="Myanmar Text" w:hAnsi="Myanmar Text" w:eastAsia="Myanmar Text" w:cs="Myanmar Text"/>
        </w:rPr>
        <w:t>သမိုင်း၏</w:t>
      </w:r>
      <w:r>
        <w:rPr>
          <w:rFonts w:ascii="Times New Roman" w:hAnsi="Times New Roman" w:eastAsia="Times New Roman" w:cs="Times New Roman"/>
        </w:rPr>
        <w:t xml:space="preserve"> </w:t>
      </w:r>
      <w:r>
        <w:rPr>
          <w:rFonts w:ascii="Myanmar Text" w:hAnsi="Myanmar Text" w:eastAsia="Myanmar Text" w:cs="Myanmar Text"/>
        </w:rPr>
        <w:t>အစပိုင်းတွင်</w:t>
      </w:r>
      <w:r>
        <w:rPr>
          <w:rFonts w:ascii="Times New Roman" w:hAnsi="Times New Roman" w:eastAsia="Times New Roman" w:cs="Times New Roman"/>
        </w:rPr>
        <w:t xml:space="preserve"> </w:t>
      </w:r>
      <w:r>
        <w:rPr>
          <w:rFonts w:ascii="Myanmar Text" w:hAnsi="Myanmar Text" w:eastAsia="Myanmar Text" w:cs="Myanmar Text"/>
        </w:rPr>
        <w:t>ပထမဆုံး</w:t>
      </w:r>
      <w:r>
        <w:rPr>
          <w:rFonts w:ascii="Times New Roman" w:hAnsi="Times New Roman" w:eastAsia="Times New Roman" w:cs="Times New Roman"/>
        </w:rPr>
        <w:t xml:space="preserve"> </w:t>
      </w:r>
      <w:r>
        <w:rPr>
          <w:rFonts w:ascii="Myanmar Text" w:hAnsi="Myanmar Text" w:eastAsia="Myanmar Text" w:cs="Myanmar Text"/>
        </w:rPr>
        <w:t>သမ္မတဖြစ်သော</w:t>
      </w:r>
      <w:r>
        <w:rPr>
          <w:rFonts w:ascii="Times New Roman" w:hAnsi="Times New Roman" w:eastAsia="Times New Roman" w:cs="Times New Roman"/>
        </w:rPr>
        <w:t xml:space="preserve"> </w:t>
      </w:r>
      <w:r>
        <w:rPr>
          <w:rFonts w:ascii="Myanmar Text" w:hAnsi="Myanmar Text" w:eastAsia="Myanmar Text" w:cs="Myanmar Text"/>
        </w:rPr>
        <w:t>ရီဂန်နှင့်</w:t>
      </w:r>
      <w:r>
        <w:rPr>
          <w:rFonts w:ascii="Times New Roman" w:hAnsi="Times New Roman" w:eastAsia="Times New Roman" w:cs="Times New Roman"/>
        </w:rPr>
        <w:t xml:space="preserve"> </w:t>
      </w:r>
      <w:r>
        <w:rPr>
          <w:rFonts w:ascii="Myanmar Text" w:hAnsi="Myanmar Text" w:eastAsia="Myanmar Text" w:cs="Myanmar Text"/>
        </w:rPr>
        <w:t>အပြိုင်ပုံဆောင်ခဲ့သည်။</w:t>
      </w:r>
    </w:p>
    <w:p>
      <w:pPr>
        <w:pStyle w:val="ArticleBody"/>
        <w:jc w:val="left"/>
      </w:pPr>
      <w:r>
        <w:rPr>
          <w:rFonts w:ascii="Times New Roman" w:hAnsi="Times New Roman" w:eastAsia="Times New Roman" w:cs="Times New Roman"/>
        </w:rPr>
        <w:t>Tangu wakati wa Koreshi, katika Danieli kumi na moja, kungekuwa na watawala watatu, wakifuatwa na wa nne, ambaye alikuwa tajiri sana kuliko wao wote. Dario alikuwa mfalme wa kwanza wa Milki ya Wamedi na Waajemi, na Koreshi, ambaye alikuwa akitawala wakati Danieli alipokea historia kutoka kwa Gabrieli, alikuwa mfalme wa pili. Wafalme wanne wangemfuata Koreshi, hivyo mfalme wa nne kati ya wafalme waliofuata angekuwa mfalme wa sita.</w:t>
      </w:r>
    </w:p>
    <w:p>
      <w:pPr>
        <w:pStyle w:val="ArticleBody"/>
        <w:jc w:val="left"/>
      </w:pPr>
      <w:r>
        <w:rPr>
          <w:rFonts w:ascii="Times New Roman" w:hAnsi="Times New Roman" w:eastAsia="Times New Roman" w:cs="Times New Roman"/>
        </w:rPr>
        <w:t>Kuningas wa sita angekuwa mfalme aliye tajiri kuliko wote, na rais huyo tajiri (mfalme) angewachochea wote dhidi ya ufalme wa Ugiriki. Marais tangu Reagan walikuwa Bush wa kwanza, Clinton, Bush wa pili, Obama; kwa hiyo mfalme wa sita, na aliye tajiri kuliko wote, angekuwa Trump. Mfalme huyo (rais) “angewachochea” dhidi ya ufalme wa Ugiriki (wanautandawazi). Ufafanuzi wa kauli ya Kiebrania “wachochea,” unaelimisha sana.</w:t>
      </w:r>
    </w:p>
    <w:p>
      <w:pPr>
        <w:pStyle w:val="ArticleBody"/>
        <w:jc w:val="left"/>
      </w:pPr>
      <w:r>
        <w:rPr>
          <w:rFonts w:ascii="Times New Roman" w:hAnsi="Times New Roman" w:eastAsia="Times New Roman" w:cs="Times New Roman"/>
        </w:rPr>
        <w:t>Het Hebreeuwse woord dat in het vers met “opwekken” is vertaald, is een primitieve wortel die “doen ontwaken” of “wakker maken” betekent. In de geschiedenis die wordt uitgebeeld door de vierde heerser na Cyrus, zou een president, veel rijker dan enige andere president, worden opgericht, en door zijn kracht en macht zou een “ontwaken” tegen Griekenland teweeggebracht worden. Griekenland, als symbool van globalisme, progressivisme en “woke-isme”, zou in de schijnwerpers van de geschiedenis van de zesde, rijkste president worden gebracht. Hij zou het gehele rijk van de planeet aarde doen ontwaken voor de controverse van progressief “woke-isme” en wereldheerschappij.</w:t>
      </w:r>
    </w:p>
    <w:p>
      <w:pPr>
        <w:pStyle w:val="ArticleBody"/>
        <w:jc w:val="left"/>
      </w:pPr>
      <w:r>
        <w:rPr>
          <w:rFonts w:ascii="Times New Roman" w:hAnsi="Times New Roman" w:eastAsia="Times New Roman" w:cs="Times New Roman"/>
        </w:rPr>
        <w:t>L’éveil au mouvement progressiste du « wokisme », suscité sous la présidence du président le plus riche, se produit avec la corne républicaine, précisément au moment où l’éveil des dix vierges a lieu dans la corne protestante.</w:t>
      </w:r>
    </w:p>
    <w:p>
      <w:pPr>
        <w:pStyle w:val="ArticleBody"/>
        <w:jc w:val="left"/>
      </w:pPr>
      <w:r>
        <w:rPr>
          <w:rFonts w:ascii="Times New Roman" w:hAnsi="Times New Roman" w:eastAsia="Times New Roman" w:cs="Times New Roman"/>
        </w:rPr>
        <w:t>Dans l’article suivant, nous poursuivrons notre étude de Daniel 11:40.</w:t>
      </w:r>
    </w:p>
    <w:p>
      <w:pPr>
        <w:pStyle w:val="ArticleScripture"/>
        <w:jc w:val="left"/>
      </w:pPr>
      <w:r>
        <w:rPr>
          <w:rFonts w:ascii="Times New Roman" w:hAnsi="Times New Roman" w:eastAsia="Times New Roman" w:cs="Times New Roman"/>
        </w:rPr>
        <w:t>«Незважаючи на повсюдний занепад віри й побожності, у цих церквах є істинні послідовники Христа. Перед остаточним відвіданням Божих судів над землею серед народу Господнього відбудеться таке відродження первісної побожності, якого не бачили від апостольських часів. Дух і сила Божа будуть вилиті на Його дітей. У той час багато хто відокремиться від тих церков, у яких любов до цього світу витіснила любов до Бога та Його Слова. Багато хто, як зі служителів, так і з народу, з радістю приймуть ті великі істини, які Бог повелів звіщати в цей час, щоб приготувати народ до другого приходу Господа. Ворог людських душ прагне перешкодити цій справі; і перш ніж настане час такого руху, він намагатиметься запобігти йому, увівши підробку. У тих церквах, які він зможе підпорядкувати своїй оманливій владі, він створить враження, ніби на них виливається особливе Боже благословення; буде виявлено те, що вважатимуть великим релігійним піднесенням. Безліч людей радітимуть, що Бог чинить для них дивовижні діла, тоді як ця праця є дією іншого духа. Під релігійною личиною сатана намагатиметься поширити свій вплив на весь християнський світ». The Great Controversy, 464.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Daniel - Numéro cent vingt-quatre</dc:title>
  <dc:subject>Révélation de Daniel 11:40 – Un examen prophétique des parallèles historiques et des événements à venir</dc:subject>
  <dc:creator>Jeff Pippenger</dc:creator>
  <cp:keywords/>
  <dc:description>Generated by ArticleDigger from daniel\124_daniel.json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