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Thelathini na Tisa</w:t>
      </w:r>
    </w:p>
    <w:p>
      <w:pPr>
        <w:pStyle w:val="ArticleSubtitle"/>
        <w:jc w:val="left"/>
      </w:pPr>
      <w:r>
        <w:rPr>
          <w:rFonts w:ascii="Arial" w:hAnsi="Arial" w:eastAsia="Arial" w:cs="Arial"/>
        </w:rPr>
        <w:t>Muafaka wa Kinabii wa Danieli 11:40 na Hali za Kisiasa za Kisasa: Kufunua Fumbo la Rais wa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Nous examinons la concordance de Daniel, chapitre onze, verset quarante, avec les versets un et deux du même chapitre. Le verset un identifie le temps de la fin en 1989, et le verset quarante marque également le temps de la fin en 1989, avec l’effondrement de l’Union soviétique, représenté par la chute du mur de Berlin le 9 novembre 1989.</w:t>
      </w:r>
    </w:p>
    <w:p>
      <w:pPr>
        <w:pStyle w:val="ArticleBody"/>
        <w:jc w:val="left"/>
      </w:pPr>
      <w:r>
        <w:rPr>
          <w:rFonts w:ascii="Times New Roman" w:hAnsi="Times New Roman" w:eastAsia="Times New Roman" w:cs="Times New Roman"/>
        </w:rPr>
        <w:t>Le verset deux identifie le sixième président des États-Unis après 1989 comme étant le plus riche de tous les présidents, et désigne ainsi Donald Trump. Ce faisant, il identifie que Trump « suscitera » toute la Grèce, laquelle était l’empire grec d’Alexandre le Grand du verset trois. Le royaume grec des versets trois et quatre est le symbole d’un royaume mondial dans Daniel, chapitre onze.</w:t>
      </w:r>
    </w:p>
    <w:p>
      <w:pPr>
        <w:pStyle w:val="ArticleBody"/>
        <w:jc w:val="left"/>
      </w:pPr>
      <w:r>
        <w:rPr>
          <w:rFonts w:ascii="Times New Roman" w:hAnsi="Times New Roman" w:eastAsia="Times New Roman" w:cs="Times New Roman"/>
        </w:rPr>
        <w:t>William Miller a forgé l’expression : « history and prophecy doth agree », et l’histoire de Donald Trump fournit une preuve irréfutable qu’il n’était pas seulement le plus riche des huit derniers présidents des États-Unis, mais que les mondialistes des États-Unis, et du monde entier, haïssent Donald Trump d’une haine si illogique que beaucoup la qualifient de folie.</w:t>
      </w:r>
    </w:p>
    <w:p>
      <w:pPr>
        <w:pStyle w:val="ArticleBody"/>
        <w:jc w:val="left"/>
      </w:pPr>
      <w:r>
        <w:rPr>
          <w:rFonts w:ascii="Times New Roman" w:hAnsi="Times New Roman" w:eastAsia="Times New Roman" w:cs="Times New Roman"/>
        </w:rPr>
        <w:t>Le premier des huit derniers présidents, à partir de 1989, préfigurait clairement Trump de diverses manières, confirmant ainsi que le sixième président du verset deux serait finalement le huitième et dernier président. Reagan, en tant que premier d’une série de huit, préfigurerait le huitième et dernier, car Jésus illustre toujours la fin d’une chose par le commencement d’une chose.</w:t>
      </w:r>
    </w:p>
    <w:p>
      <w:pPr>
        <w:pStyle w:val="ArticleBody"/>
        <w:jc w:val="left"/>
      </w:pPr>
      <w:r>
        <w:rPr>
          <w:rFonts w:ascii="Times New Roman" w:hAnsi="Times New Roman" w:eastAsia="Times New Roman" w:cs="Times New Roman"/>
        </w:rPr>
        <w:t>Témoignage de Ronald Reagan, président au temps de la fin en 1989, représente prophétiquement le président qui serait le dernier des huit présidents. Il y aurait sept présidents après Reagan, car les États-Unis cessent d’être le sixième royaume de la prophétie biblique lors de la loi dominicale imminente; et, dans la période qui conduit à cette loi dominicale, les États-Unis forment une image de la bête, et cette bête est la huitième, issue des sept bêtes. Reagan fut le premier président au temps de la fin en 1989, et le dernier serait le huitième, qui est issu des sept.</w:t>
      </w:r>
    </w:p>
    <w:p>
      <w:pPr>
        <w:pStyle w:val="ArticleBody"/>
        <w:jc w:val="left"/>
      </w:pPr>
      <w:r>
        <w:rPr>
          <w:rFonts w:ascii="Times New Roman" w:hAnsi="Times New Roman" w:eastAsia="Times New Roman" w:cs="Times New Roman"/>
        </w:rPr>
        <w:t>Regan 1987 yil 12 iyunda Germaniyaning G‘arbiy Berlinidagi Berlin devori yaqinidagi Brandenburg darvozasi oldida qilgan nutqi chog‘ida, Sovet Ittifoqi Kommunistik partiyasining Bosh kotibi Mixail Gorbachyovga murojaat qilib, shunday degan edi: “Bosh kotib Gorbachyov, agar siz tinchlikni istasangiz, agar siz Sovet Ittifoqi va Sharqiy Yevropa uchun farovonlikni istasangiz, agar siz liberallashtirishni istasangiz: Bu darvoza oldiga keling! Janob Gorbachyov, bu darvozani oching! Janob Gorbachyov, bu devorni buzib tashlang!” So‘nggi sakkiz prezident ichida birinchisining eng mashhur iborasi ikki yil o‘tib, 1989 yil 9 noyabrda devorning qulatilishi bilan o‘z ijrosini topdi.</w:t>
      </w:r>
    </w:p>
    <w:p>
      <w:pPr>
        <w:pStyle w:val="ArticleBody"/>
        <w:jc w:val="left"/>
      </w:pP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रीगन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चुनाव</w:t>
      </w:r>
      <w:r>
        <w:rPr>
          <w:rFonts w:ascii="Times New Roman" w:hAnsi="Times New Roman" w:eastAsia="Times New Roman" w:cs="Times New Roman"/>
        </w:rPr>
        <w:t xml:space="preserve"> </w:t>
      </w:r>
      <w:r>
        <w:rPr>
          <w:rFonts w:ascii="Nirmala UI" w:hAnsi="Nirmala UI" w:eastAsia="Nirmala UI" w:cs="Nirmala UI"/>
        </w:rPr>
        <w:t>लड़</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अभियान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राष्ट्रपतियों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आह्वान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बर्लिन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पृथक्करण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वैश्वीकरणवादियों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उकसाता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जाएगी।</w:t>
      </w:r>
    </w:p>
    <w:p>
      <w:pPr>
        <w:pStyle w:val="ArticleBody"/>
        <w:jc w:val="left"/>
      </w:pPr>
      <w:r>
        <w:rPr>
          <w:rFonts w:ascii="Times New Roman" w:hAnsi="Times New Roman" w:eastAsia="Times New Roman" w:cs="Times New Roman"/>
        </w:rPr>
        <w:t>Ya kwanza kati ya marais wanane inawekwa alama kwa kubomolewa kwa ukuta uliokuwa ukiashiria wakati wa mwisho, kama ilivyowakilishwa katika Danieli kumi na moja mstari wa arobaini; na ya mwisho kati ya marais wanane inawekwa alama kwa kubomolewa kwa “ukuta” unaoashiria mwisho wa wakati wa kutiwa muhuri wa wale mia moja arobaini na nne elfu, kama ilivyowakilishwa katika Danieli sura ya kumi na moja mstari wa arobaini na mmoja.</w:t>
      </w:r>
    </w:p>
    <w:p>
      <w:pPr>
        <w:pStyle w:val="ArticleBody"/>
        <w:jc w:val="left"/>
      </w:pPr>
      <w:r>
        <w:rPr>
          <w:rFonts w:ascii="Times New Roman" w:hAnsi="Times New Roman" w:eastAsia="Times New Roman" w:cs="Times New Roman"/>
        </w:rPr>
        <w:t>رئیس‌جمهور ریگان دموکراتی پیشین بود که جمهوری‌خواه شده بود؛ ستاره‌ای پیشین در رسانه‌ها، مردی نامدار به خطابه‌گوییِ روشن و رسا، دارای طبعی ژرف در شوخ‌طبعی، محافظه‌کاری مالی که در کارزار انتخاباتی خود بر ضد دستگاه حاکم در واشنگتن دی‌سی مبارزه کرد. با این همه، با وجود لفاظی‌های ریگان در نخستین کارزارش بر ضد دستگاه مستقر (باتلاق) که در پایتخت کشور ریشه دوانده بود، او سرانجام درصد بالاتری از سیاستمداران جهانی‌گرا را که صلاحیتشان تأیید شده بود به مناصب کابینه خود منصوب کرد، بیش از هر رئیس‌جمهور مدرن دیگری تا آن زمان. او حتی تا آنجا پیش رفت که جورج بوشِ پدر را به‌عنوان معاون رئیس‌جمهور خود برگزید، مردی که ریشه‌های خانوادگی‌اش به‌نحو عمیقی به تاریخ جهانی‌گرایی بازمی‌گردد.</w:t>
      </w:r>
    </w:p>
    <w:p>
      <w:pPr>
        <w:pStyle w:val="ArticleBody"/>
        <w:jc w:val="left"/>
      </w:pPr>
      <w:r>
        <w:rPr>
          <w:rFonts w:ascii="Times New Roman" w:hAnsi="Times New Roman" w:eastAsia="Times New Roman" w:cs="Times New Roman"/>
        </w:rPr>
        <w:t>Trump a mené campagne en promettant d’assainir l’establishment qu’il appelait « le marécage », mais le bilan des hommes qu’il a choisis pour travailler étroitement avec lui révèle sa plus grande faiblesse. Presque tous ces hommes étaient des représentants de « ce marécage » auquel Trump s’oppose avec tant de fermeté. Trump, comme Reagan, était un ancien démocrate devenu républicain, une ancienne vedette des médias, un homme connu pour son éloquence, doté d’un sens profond de l’humour, et un conservateur sur le plan budgétaire.</w:t>
      </w:r>
    </w:p>
    <w:p>
      <w:pPr>
        <w:pStyle w:val="ArticleBody"/>
        <w:jc w:val="left"/>
      </w:pPr>
      <w:r>
        <w:rPr>
          <w:rFonts w:ascii="Times New Roman" w:hAnsi="Times New Roman" w:eastAsia="Times New Roman" w:cs="Times New Roman"/>
        </w:rPr>
        <w:t>رئيس الولايات المتحدة الأخير سيكون هو الرئيس حين تُنشأ صورة البابوية (صورة الوحش) في الولايات المتحدة. وعليه، فإن الرئيس الثامن والأخير منذ عام 1989 سيكون منخرطًا في حرب ضد قوةٍ تنينية، لأنه في حرب طويلة مستطيلة الأمد مع التنين أُجلِست البابوية أولًا على العرش بواسطة قوةٍ تنينية في سنة 538، ثم خُلِعت عن العرش بواسطة القوة التنينية نفسها في سنة 1798، وستُجلَس مرة أخرى على العرش بواسطة القوة التنينية الممثلة في الملوك العشرة الذين يتفقون على أن يعطوا مملكتهم السابعة للبابوية، ثم يعمدون بعد ذلك إلى خلع الوحش البابوي عن العرش حين يحرقونها بالنار ويأكلون لحمها إذ تبلغ نهايتها ولا معين لها.</w:t>
      </w:r>
    </w:p>
    <w:p>
      <w:pPr>
        <w:pStyle w:val="ArticleBody"/>
        <w:jc w:val="left"/>
      </w:pPr>
      <w:r>
        <w:rPr>
          <w:rFonts w:ascii="Times New Roman" w:hAnsi="Times New Roman" w:eastAsia="Times New Roman" w:cs="Times New Roman"/>
        </w:rPr>
        <w:t>Mutungamiri achava wechisere, uyo anobva pane vaya vanomwe, ndiyewo achava mutungamiri ane chekuita nehondo inopesana nesimba reshato. Hondo iyoyo inozivikanwa apo mutungamiri wechitanhatu uye akapfuma zvikuru anomutsa masimba ose eshato epasi rose anotsigira utongi hwepasi. Pavatungamiri vasere vokupedzisira, kutanga muna 1989, vaviri vakafa, zvichisiya vatungamiri vatanhatu vanogona kuva ndivo vane chekuita nehondo inopesana nesimba reshato.</w:t>
      </w:r>
    </w:p>
    <w:p>
      <w:pPr>
        <w:pStyle w:val="ArticleBody"/>
        <w:jc w:val="left"/>
      </w:pPr>
      <w:r>
        <w:rPr>
          <w:rFonts w:ascii="Times New Roman" w:hAnsi="Times New Roman" w:eastAsia="Times New Roman" w:cs="Times New Roman"/>
        </w:rPr>
        <w:t>Pakati pa njira zisanu ndi chimodzizo, zinayi ndi a m’gulu la globalist omwe amayendetsedwa poyera ndi chinjoka. Mmodzi mwa asanu ndi mmodziwo, monga atate wake, amadzitcha wa chipani cha Republican, koma ndi Republican m’dzina lokha; ndipo monga atate wake, iye ndi woimira mphamvu ya chinjoka ya globalist. Mwa apurezidenti amoyo asanu ndi mmodziwo, mmodzi yekha ndi amene sali globalist momveka bwino, ndipo ndiye pulezidenti amene amayambitsa kusokonekera pakati pa a globalist. Iye yekha ndiye mmodzi mwa apurezidenti asanu ndi atatu omaliza amene angakwaniritse mbali ya chifaniziro cha upapa, potengera kukhala wokhudzidwa ndi nkhondo yolimbana ndi mphamvu ya chinjoka.</w:t>
      </w:r>
    </w:p>
    <w:p>
      <w:pPr>
        <w:pStyle w:val="ArticleBody"/>
        <w:jc w:val="left"/>
      </w:pPr>
      <w:r>
        <w:rPr>
          <w:rFonts w:ascii="Times New Roman" w:hAnsi="Times New Roman" w:eastAsia="Times New Roman" w:cs="Times New Roman"/>
        </w:rPr>
        <w:t>Il primo presidente repubblicano citò notoriamente un passo della Scrittura riguardo alla Guerra Civile degli Stati Uniti che affronta proprio questo fatto.</w:t>
      </w:r>
    </w:p>
    <w:p>
      <w:pPr>
        <w:pStyle w:val="ArticleScripture"/>
        <w:jc w:val="left"/>
      </w:pPr>
      <w:r>
        <w:rPr>
          <w:rFonts w:ascii="Times New Roman" w:hAnsi="Times New Roman" w:eastAsia="Times New Roman" w:cs="Times New Roman"/>
        </w:rPr>
        <w:t>Et Jésus, connaissant leurs pensées, leur dit : Tout royaume divisé contre lui-même est réduit à la désolation ; et toute ville ou maison divisée contre elle-même ne subsistera pas. Et si Satan chasse Satan, il est divisé contre lui-même ; comment donc son royaume subsistera-t-il ? Et si moi, c’est par Béelzébul que je chasse les démons, vos fils, par qui les chassent-ils ? C’est pourquoi ils seront eux-mêmes vos juges. Mais si c’est par l’Esprit de Dieu que je chasse les démons, alors le royaume de Dieu est venu jusqu’à vous. Matthieu 12:25–28.</w:t>
      </w:r>
    </w:p>
    <w:p>
      <w:pPr>
        <w:pStyle w:val="ArticleBody"/>
        <w:jc w:val="left"/>
      </w:pPr>
      <w:r>
        <w:rPr>
          <w:rFonts w:ascii="Times New Roman" w:hAnsi="Times New Roman" w:eastAsia="Times New Roman" w:cs="Times New Roman"/>
        </w:rPr>
        <w:t>Der Krieg des Drachen gegen den reichsten Präsidenten, der das Reich von Grecia aufgerührt hat, kann nur zwischen Donald Trump und den Globalisten bestehen; denn alle übrigen fünf möglichen noch lebenden Präsidenten sind antia merikanische Globalisten. Als Lincoln die vorhergehenden Verse anführte, um die Spaltung der Nation in die beiden Lager der Sklavereibefürworter und der Sklavereigegner anzusprechen, wandte er sich an die sklaver eibefürwortenden Demokraten und die sklaver eifeindlichen Republikaner, und indem er dies tat, sprach er den Krieg der letzten Tage zwischen den globalistischen Demokraten an, den der letzte republikanische Präsident mit seiner Bewegung des MAGA-ismus, die er verkörpert und anführt, aufrührt.</w:t>
      </w:r>
    </w:p>
    <w:p>
      <w:pPr>
        <w:pStyle w:val="ArticleBody"/>
        <w:jc w:val="left"/>
      </w:pPr>
      <w:r>
        <w:rPr>
          <w:rFonts w:ascii="Times New Roman" w:hAnsi="Times New Roman" w:eastAsia="Times New Roman" w:cs="Times New Roman"/>
        </w:rPr>
        <w:t>En tant que premier président républicain, Lincoln préfigure le dernier président républicain. Le dernier président est aussi représenté par le président républicain au temps de la fin, en 1989. Ces deux témoins identifient comme républicain le président qu’ils préfigurent. Le président républicain au temps de la fin, en 1989, n’était pas simplement un républicain, mais il était le premier des huit derniers présidents. Le dernier président aura aussi été préfiguré par George Washington, le premier président et le premier commandant en chef.</w:t>
      </w:r>
    </w:p>
    <w:p>
      <w:pPr>
        <w:pStyle w:val="ArticleBody"/>
        <w:jc w:val="left"/>
      </w:pPr>
      <w:r>
        <w:rPr>
          <w:rFonts w:ascii="Times New Roman" w:hAnsi="Times New Roman" w:eastAsia="Times New Roman" w:cs="Times New Roman"/>
        </w:rPr>
        <w:t>Washington avait, à son tour, été typifié par le premier président durant la période représentée par 1776, et ce premier président (Peyton Randolph) était l’un des sept hommes qui exercèrent leur charge au cours des huit périodes représentées par sept hommes. Randolph était le premier des huit et, par conséquent, représentait Reagan, qui était le premier des huit, et il était le huitième qui était issu des sept. Randolph représentait donc Washington (le premier président), Lincoln (le premier président républicain), Reagan (le premier président des huit derniers) et le huitième président après 1989, qui, par nécessité prophétique, serait le huitième, issu des sept.</w:t>
      </w:r>
    </w:p>
    <w:p>
      <w:pPr>
        <w:pStyle w:val="ArticleBody"/>
        <w:jc w:val="left"/>
      </w:pPr>
      <w:r>
        <w:rPr>
          <w:rFonts w:ascii="Times New Roman" w:hAnsi="Times New Roman" w:eastAsia="Times New Roman" w:cs="Times New Roman"/>
        </w:rPr>
        <w:t>Washington no na so sɛ John Hancock nso gyina hɔ ma no wɔ mfonini mu, efisɛ na ɔno ne ɔmampanyin wɔ abakɔsɛm a 1789 gyina hɔ ma no mu, na ɔno nso te sɛ Randolph no, na ɔyɛ ɔtɔ so awotwe, a ofi baason no mu. Na Randolph ayɛ Washington ho mfonini dada; enti bere a Hancock ne Randolph hyia sɛ ɔtɔ so awotwe a ofi baason no mu no, Hancock gyina hɔ ma ɔmampanyin a ɔtɔ so awotwe wɔ 1989 akyi, a esiane nkɔmhyɛ ahiade nti no, ɛsɛ sɛ ɔyɛ ɔtɔ so awotwe no, a ofi baason no mu.</w:t>
      </w:r>
    </w:p>
    <w:p>
      <w:pPr>
        <w:pStyle w:val="ArticleBody"/>
        <w:jc w:val="left"/>
      </w:pPr>
      <w:r>
        <w:rPr>
          <w:rFonts w:ascii="Nirmala UI" w:hAnsi="Nirmala UI" w:eastAsia="Nirmala UI" w:cs="Nirmala UI"/>
        </w:rPr>
        <w:t>র</w:t>
      </w:r>
      <w:r>
        <w:rPr>
          <w:rFonts w:ascii="Times New Roman" w:hAnsi="Times New Roman" w:eastAsia="Times New Roman" w:cs="Times New Roman"/>
        </w:rPr>
        <w:t>‌</w:t>
      </w:r>
      <w:r>
        <w:rPr>
          <w:rFonts w:ascii="Nirmala UI" w:hAnsi="Nirmala UI" w:eastAsia="Nirmala UI" w:cs="Nirmala UI"/>
        </w:rPr>
        <w:t>্যান্ডলফ</w:t>
      </w:r>
      <w:r>
        <w:rPr>
          <w:rFonts w:ascii="Times New Roman" w:hAnsi="Times New Roman" w:eastAsia="Times New Roman" w:cs="Times New Roman"/>
        </w:rPr>
        <w:t xml:space="preserve">, </w:t>
      </w:r>
      <w:r>
        <w:rPr>
          <w:rFonts w:ascii="Nirmala UI" w:hAnsi="Nirmala UI" w:eastAsia="Nirmala UI" w:cs="Nirmala UI"/>
        </w:rPr>
        <w:t>হ্যানকক</w:t>
      </w:r>
      <w:r>
        <w:rPr>
          <w:rFonts w:ascii="Times New Roman" w:hAnsi="Times New Roman" w:eastAsia="Times New Roman" w:cs="Times New Roman"/>
        </w:rPr>
        <w:t xml:space="preserve">, </w:t>
      </w:r>
      <w:r>
        <w:rPr>
          <w:rFonts w:ascii="Nirmala UI" w:hAnsi="Nirmala UI" w:eastAsia="Nirmala UI" w:cs="Nirmala UI"/>
        </w:rPr>
        <w:t>ওয়াশিংটন</w:t>
      </w:r>
      <w:r>
        <w:rPr>
          <w:rFonts w:ascii="Times New Roman" w:hAnsi="Times New Roman" w:eastAsia="Times New Roman" w:cs="Times New Roman"/>
        </w:rPr>
        <w:t xml:space="preserve">, </w:t>
      </w:r>
      <w:r>
        <w:rPr>
          <w:rFonts w:ascii="Nirmala UI" w:hAnsi="Nirmala UI" w:eastAsia="Nirmala UI" w:cs="Nirmala UI"/>
        </w:rPr>
        <w:t>লিংকন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রেগান</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সকলেই</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প্রেসিডেন্টের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সাক্ষীদের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দুইজন</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প্রেসিডেন্ট</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রিপাবলিকান</w:t>
      </w:r>
      <w:r>
        <w:rPr>
          <w:rFonts w:ascii="Times New Roman" w:hAnsi="Times New Roman" w:eastAsia="Times New Roman" w:cs="Times New Roman"/>
        </w:rPr>
        <w:t xml:space="preserve"> </w:t>
      </w:r>
      <w:r>
        <w:rPr>
          <w:rFonts w:ascii="Nirmala UI" w:hAnsi="Nirmala UI" w:eastAsia="Nirmala UI" w:cs="Nirmala UI"/>
        </w:rPr>
        <w:t>হবেন।</w:t>
      </w:r>
      <w:r>
        <w:rPr>
          <w:rFonts w:ascii="Times New Roman" w:hAnsi="Times New Roman" w:eastAsia="Times New Roman" w:cs="Times New Roman"/>
        </w:rPr>
        <w:t xml:space="preserve"> </w:t>
      </w:r>
      <w:r>
        <w:rPr>
          <w:rFonts w:ascii="Nirmala UI" w:hAnsi="Nirmala UI" w:eastAsia="Nirmala UI" w:cs="Nirmala UI"/>
        </w:rPr>
        <w:t>দুইজন</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প্রেসিডেন্ট</w:t>
      </w:r>
      <w:r>
        <w:rPr>
          <w:rFonts w:ascii="Times New Roman" w:hAnsi="Times New Roman" w:eastAsia="Times New Roman" w:cs="Times New Roman"/>
        </w:rPr>
        <w:t xml:space="preserve"> </w:t>
      </w:r>
      <w:r>
        <w:rPr>
          <w:rFonts w:ascii="Nirmala UI" w:hAnsi="Nirmala UI" w:eastAsia="Nirmala UI" w:cs="Nirmala UI"/>
        </w:rPr>
        <w:t>অষ্টম</w:t>
      </w:r>
      <w:r>
        <w:rPr>
          <w:rFonts w:ascii="Times New Roman" w:hAnsi="Times New Roman" w:eastAsia="Times New Roman" w:cs="Times New Roman"/>
        </w:rPr>
        <w:t xml:space="preserve"> </w:t>
      </w:r>
      <w:r>
        <w:rPr>
          <w:rFonts w:ascii="Nirmala UI" w:hAnsi="Nirmala UI" w:eastAsia="Nirmala UI" w:cs="Nirmala UI"/>
        </w:rPr>
        <w:t>হবেন</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অন্তর্গত।</w:t>
      </w:r>
      <w:r>
        <w:rPr>
          <w:rFonts w:ascii="Times New Roman" w:hAnsi="Times New Roman" w:eastAsia="Times New Roman" w:cs="Times New Roman"/>
        </w:rPr>
        <w:t xml:space="preserve"> </w:t>
      </w:r>
      <w:r>
        <w:rPr>
          <w:rFonts w:ascii="Nirmala UI" w:hAnsi="Nirmala UI" w:eastAsia="Nirmala UI" w:cs="Nirmala UI"/>
        </w:rPr>
        <w:t>১৯৮৯</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শেষকালের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আট</w:t>
      </w:r>
      <w:r>
        <w:rPr>
          <w:rFonts w:ascii="Times New Roman" w:hAnsi="Times New Roman" w:eastAsia="Times New Roman" w:cs="Times New Roman"/>
        </w:rPr>
        <w:t xml:space="preserve"> </w:t>
      </w:r>
      <w:r>
        <w:rPr>
          <w:rFonts w:ascii="Nirmala UI" w:hAnsi="Nirmala UI" w:eastAsia="Nirmala UI" w:cs="Nirmala UI"/>
        </w:rPr>
        <w:t>প্রেসিডেন্টের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জীবিত</w:t>
      </w:r>
      <w:r>
        <w:rPr>
          <w:rFonts w:ascii="Times New Roman" w:hAnsi="Times New Roman" w:eastAsia="Times New Roman" w:cs="Times New Roman"/>
        </w:rPr>
        <w:t xml:space="preserve"> </w:t>
      </w:r>
      <w:r>
        <w:rPr>
          <w:rFonts w:ascii="Nirmala UI" w:hAnsi="Nirmala UI" w:eastAsia="Nirmala UI" w:cs="Nirmala UI"/>
        </w:rPr>
        <w:t>পাঁচজন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বিষয়টি</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ড্রাগন</w:t>
      </w:r>
      <w:r>
        <w:rPr>
          <w:rFonts w:ascii="Times New Roman" w:hAnsi="Times New Roman" w:eastAsia="Times New Roman" w:cs="Times New Roman"/>
        </w:rPr>
        <w:t>-</w:t>
      </w:r>
      <w:r>
        <w:rPr>
          <w:rFonts w:ascii="Nirmala UI" w:hAnsi="Nirmala UI" w:eastAsia="Nirmala UI" w:cs="Nirmala UI"/>
        </w:rPr>
        <w:t>শক্তির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জড়িত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রাজনৈতিক</w:t>
      </w:r>
      <w:r>
        <w:rPr>
          <w:rFonts w:ascii="Times New Roman" w:hAnsi="Times New Roman" w:eastAsia="Times New Roman" w:cs="Times New Roman"/>
        </w:rPr>
        <w:t xml:space="preserve"> </w:t>
      </w:r>
      <w:r>
        <w:rPr>
          <w:rFonts w:ascii="Nirmala UI" w:hAnsi="Nirmala UI" w:eastAsia="Nirmala UI" w:cs="Nirmala UI"/>
        </w:rPr>
        <w:t>মতাদর্শ</w:t>
      </w:r>
      <w:r>
        <w:rPr>
          <w:rFonts w:ascii="Times New Roman" w:hAnsi="Times New Roman" w:eastAsia="Times New Roman" w:cs="Times New Roman"/>
        </w:rPr>
        <w:t xml:space="preserve"> </w:t>
      </w:r>
      <w:r>
        <w:rPr>
          <w:rFonts w:ascii="Nirmala UI" w:hAnsi="Nirmala UI" w:eastAsia="Nirmala UI" w:cs="Nirmala UI"/>
        </w:rPr>
        <w:t>একমাত্র</w:t>
      </w:r>
      <w:r>
        <w:rPr>
          <w:rFonts w:ascii="Times New Roman" w:hAnsi="Times New Roman" w:eastAsia="Times New Roman" w:cs="Times New Roman"/>
        </w:rPr>
        <w:t xml:space="preserve"> </w:t>
      </w:r>
      <w:r>
        <w:rPr>
          <w:rFonts w:ascii="Nirmala UI" w:hAnsi="Nirmala UI" w:eastAsia="Nirmala UI" w:cs="Nirmala UI"/>
        </w:rPr>
        <w:t>ট্রাম্পেরই</w:t>
      </w:r>
      <w:r>
        <w:rPr>
          <w:rFonts w:ascii="Times New Roman" w:hAnsi="Times New Roman" w:eastAsia="Times New Roman" w:cs="Times New Roman"/>
        </w:rPr>
        <w:t xml:space="preserve"> </w:t>
      </w:r>
      <w:r>
        <w:rPr>
          <w:rFonts w:ascii="Nirmala UI" w:hAnsi="Nirmala UI" w:eastAsia="Nirmala UI" w:cs="Nirmala UI"/>
        </w:rPr>
        <w:t>আছে।</w:t>
      </w:r>
    </w:p>
    <w:p>
      <w:pPr>
        <w:pStyle w:val="ArticleBody"/>
        <w:jc w:val="left"/>
      </w:pPr>
      <w:r>
        <w:rPr>
          <w:rFonts w:ascii="Myanmar Text" w:hAnsi="Myanmar Text" w:eastAsia="Myanmar Text" w:cs="Myanmar Text"/>
        </w:rPr>
        <w:t>လင်ကွန်း၏</w:t>
      </w:r>
      <w:r>
        <w:rPr>
          <w:rFonts w:ascii="Times New Roman" w:hAnsi="Times New Roman" w:eastAsia="Times New Roman" w:cs="Times New Roman"/>
        </w:rPr>
        <w:t xml:space="preserve"> </w:t>
      </w:r>
      <w:r>
        <w:rPr>
          <w:rFonts w:ascii="Myanmar Text" w:hAnsi="Myanmar Text" w:eastAsia="Myanmar Text" w:cs="Myanmar Text"/>
        </w:rPr>
        <w:t>အရင်တွင်</w:t>
      </w:r>
      <w:r>
        <w:rPr>
          <w:rFonts w:ascii="Times New Roman" w:hAnsi="Times New Roman" w:eastAsia="Times New Roman" w:cs="Times New Roman"/>
        </w:rPr>
        <w:t xml:space="preserve"> </w:t>
      </w:r>
      <w:r>
        <w:rPr>
          <w:rFonts w:ascii="Myanmar Text" w:hAnsi="Myanmar Text" w:eastAsia="Myanmar Text" w:cs="Myanmar Text"/>
        </w:rPr>
        <w:t>ဒီမိုကရက်ပါတီဝင်</w:t>
      </w:r>
      <w:r>
        <w:rPr>
          <w:rFonts w:ascii="Times New Roman" w:hAnsi="Times New Roman" w:eastAsia="Times New Roman" w:cs="Times New Roman"/>
        </w:rPr>
        <w:t xml:space="preserve"> James Buchanan </w:t>
      </w:r>
      <w:r>
        <w:rPr>
          <w:rFonts w:ascii="Myanmar Text" w:hAnsi="Myanmar Text" w:eastAsia="Myanmar Text" w:cs="Myanmar Text"/>
        </w:rPr>
        <w:t>ရှိခဲ့ပြီး၊</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သစ္စာရှိစွာ</w:t>
      </w:r>
      <w:r>
        <w:rPr>
          <w:rFonts w:ascii="Times New Roman" w:hAnsi="Times New Roman" w:eastAsia="Times New Roman" w:cs="Times New Roman"/>
        </w:rPr>
        <w:t xml:space="preserve"> </w:t>
      </w:r>
      <w:r>
        <w:rPr>
          <w:rFonts w:ascii="Myanmar Text" w:hAnsi="Myanmar Text" w:eastAsia="Myanmar Text" w:cs="Myanmar Text"/>
        </w:rPr>
        <w:t>ရေးသားသော</w:t>
      </w:r>
      <w:r>
        <w:rPr>
          <w:rFonts w:ascii="Times New Roman" w:hAnsi="Times New Roman" w:eastAsia="Times New Roman" w:cs="Times New Roman"/>
        </w:rPr>
        <w:t xml:space="preserve"> </w:t>
      </w:r>
      <w:r>
        <w:rPr>
          <w:rFonts w:ascii="Myanmar Text" w:hAnsi="Myanmar Text" w:eastAsia="Myanmar Text" w:cs="Myanmar Text"/>
        </w:rPr>
        <w:t>သမိုင်းပညာရှင်များက</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အမေရိကန်အစောပိုင်းသမိုင်းအတွင်း</w:t>
      </w:r>
      <w:r>
        <w:rPr>
          <w:rFonts w:ascii="Times New Roman" w:hAnsi="Times New Roman" w:eastAsia="Times New Roman" w:cs="Times New Roman"/>
        </w:rPr>
        <w:t xml:space="preserve"> </w:t>
      </w:r>
      <w:r>
        <w:rPr>
          <w:rFonts w:ascii="Myanmar Text" w:hAnsi="Myanmar Text" w:eastAsia="Myanmar Text" w:cs="Myanmar Text"/>
        </w:rPr>
        <w:t>အကျိုးသက်ရောက်မှုအနည်းဆုံး</w:t>
      </w:r>
      <w:r>
        <w:rPr>
          <w:rFonts w:ascii="Times New Roman" w:hAnsi="Times New Roman" w:eastAsia="Times New Roman" w:cs="Times New Roman"/>
        </w:rPr>
        <w:t xml:space="preserve"> </w:t>
      </w:r>
      <w:r>
        <w:rPr>
          <w:rFonts w:ascii="Myanmar Text" w:hAnsi="Myanmar Text" w:eastAsia="Myanmar Text" w:cs="Myanmar Text"/>
        </w:rPr>
        <w:t>သမ္မတဟု</w:t>
      </w:r>
      <w:r>
        <w:rPr>
          <w:rFonts w:ascii="Times New Roman" w:hAnsi="Times New Roman" w:eastAsia="Times New Roman" w:cs="Times New Roman"/>
        </w:rPr>
        <w:t xml:space="preserve"> </w:t>
      </w:r>
      <w:r>
        <w:rPr>
          <w:rFonts w:ascii="Myanmar Text" w:hAnsi="Myanmar Text" w:eastAsia="Myanmar Text" w:cs="Myanmar Text"/>
        </w:rPr>
        <w:t>သတ်မှတ်ကြသည်။</w:t>
      </w:r>
      <w:r>
        <w:rPr>
          <w:rFonts w:ascii="Times New Roman" w:hAnsi="Times New Roman" w:eastAsia="Times New Roman" w:cs="Times New Roman"/>
        </w:rPr>
        <w:t xml:space="preserve"> </w:t>
      </w:r>
      <w:r>
        <w:rPr>
          <w:rFonts w:ascii="Myanmar Text" w:hAnsi="Myanmar Text" w:eastAsia="Myanmar Text" w:cs="Myanmar Text"/>
        </w:rPr>
        <w:t>ထိုသမ္မတ၏</w:t>
      </w:r>
      <w:r>
        <w:rPr>
          <w:rFonts w:ascii="Times New Roman" w:hAnsi="Times New Roman" w:eastAsia="Times New Roman" w:cs="Times New Roman"/>
        </w:rPr>
        <w:t xml:space="preserve"> </w:t>
      </w:r>
      <w:r>
        <w:rPr>
          <w:rFonts w:ascii="Myanmar Text" w:hAnsi="Myanmar Text" w:eastAsia="Myanmar Text" w:cs="Myanmar Text"/>
        </w:rPr>
        <w:t>ထိရောက်မှုမရှိသော</w:t>
      </w:r>
      <w:r>
        <w:rPr>
          <w:rFonts w:ascii="Times New Roman" w:hAnsi="Times New Roman" w:eastAsia="Times New Roman" w:cs="Times New Roman"/>
        </w:rPr>
        <w:t xml:space="preserve"> </w:t>
      </w:r>
      <w:r>
        <w:rPr>
          <w:rFonts w:ascii="Myanmar Text" w:hAnsi="Myanmar Text" w:eastAsia="Myanmar Text" w:cs="Myanmar Text"/>
        </w:rPr>
        <w:t>ဦးဆောင်မှုကြောင့်ပင်</w:t>
      </w:r>
      <w:r>
        <w:rPr>
          <w:rFonts w:ascii="Times New Roman" w:hAnsi="Times New Roman" w:eastAsia="Times New Roman" w:cs="Times New Roman"/>
        </w:rPr>
        <w:t xml:space="preserve"> </w:t>
      </w:r>
      <w:r>
        <w:rPr>
          <w:rFonts w:ascii="Myanmar Text" w:hAnsi="Myanmar Text" w:eastAsia="Myanmar Text" w:cs="Myanmar Text"/>
        </w:rPr>
        <w:t>အမေရိကန်ပြည်တွင်းစစ်</w:t>
      </w:r>
      <w:r>
        <w:rPr>
          <w:rFonts w:ascii="Times New Roman" w:hAnsi="Times New Roman" w:eastAsia="Times New Roman" w:cs="Times New Roman"/>
        </w:rPr>
        <w:t xml:space="preserve"> </w:t>
      </w:r>
      <w:r>
        <w:rPr>
          <w:rFonts w:ascii="Myanmar Text" w:hAnsi="Myanmar Text" w:eastAsia="Myanmar Text" w:cs="Myanmar Text"/>
        </w:rPr>
        <w:t>ပေါ်ပေါက်လာခဲ့သည်ဟု</w:t>
      </w:r>
      <w:r>
        <w:rPr>
          <w:rFonts w:ascii="Times New Roman" w:hAnsi="Times New Roman" w:eastAsia="Times New Roman" w:cs="Times New Roman"/>
        </w:rPr>
        <w:t xml:space="preserve"> </w:t>
      </w:r>
      <w:r>
        <w:rPr>
          <w:rFonts w:ascii="Myanmar Text" w:hAnsi="Myanmar Text" w:eastAsia="Myanmar Text" w:cs="Myanmar Text"/>
        </w:rPr>
        <w:t>ဆိုနိုင်သည်။</w:t>
      </w:r>
      <w:r>
        <w:rPr>
          <w:rFonts w:ascii="Times New Roman" w:hAnsi="Times New Roman" w:eastAsia="Times New Roman" w:cs="Times New Roman"/>
        </w:rPr>
        <w:t xml:space="preserve"> </w:t>
      </w:r>
      <w:r>
        <w:rPr>
          <w:rFonts w:ascii="Myanmar Text" w:hAnsi="Myanmar Text" w:eastAsia="Myanmar Text" w:cs="Myanmar Text"/>
        </w:rPr>
        <w:t>လင်ကွန်း</w:t>
      </w:r>
      <w:r>
        <w:rPr>
          <w:rFonts w:ascii="Times New Roman" w:hAnsi="Times New Roman" w:eastAsia="Times New Roman" w:cs="Times New Roman"/>
        </w:rPr>
        <w:t xml:space="preserve"> </w:t>
      </w:r>
      <w:r>
        <w:rPr>
          <w:rFonts w:ascii="Myanmar Text" w:hAnsi="Myanmar Text" w:eastAsia="Myanmar Text" w:cs="Myanmar Text"/>
        </w:rPr>
        <w:t>ကျမ်းသစ္စာကျိန်ဆိုခြင်း</w:t>
      </w:r>
      <w:r>
        <w:rPr>
          <w:rFonts w:ascii="Times New Roman" w:hAnsi="Times New Roman" w:eastAsia="Times New Roman" w:cs="Times New Roman"/>
        </w:rPr>
        <w:t xml:space="preserve"> </w:t>
      </w:r>
      <w:r>
        <w:rPr>
          <w:rFonts w:ascii="Myanmar Text" w:hAnsi="Myanmar Text" w:eastAsia="Myanmar Text" w:cs="Myanmar Text"/>
        </w:rPr>
        <w:t>မပြုမီကပင်</w:t>
      </w:r>
      <w:r>
        <w:rPr>
          <w:rFonts w:ascii="Times New Roman" w:hAnsi="Times New Roman" w:eastAsia="Times New Roman" w:cs="Times New Roman"/>
        </w:rPr>
        <w:t xml:space="preserve"> </w:t>
      </w:r>
      <w:r>
        <w:rPr>
          <w:rFonts w:ascii="Myanmar Text" w:hAnsi="Myanmar Text" w:eastAsia="Myanmar Text" w:cs="Myanmar Text"/>
        </w:rPr>
        <w:t>တောင်ပိုင်းပြည်နယ်များသည်</w:t>
      </w:r>
      <w:r>
        <w:rPr>
          <w:rFonts w:ascii="Times New Roman" w:hAnsi="Times New Roman" w:eastAsia="Times New Roman" w:cs="Times New Roman"/>
        </w:rPr>
        <w:t xml:space="preserve"> </w:t>
      </w:r>
      <w:r>
        <w:rPr>
          <w:rFonts w:ascii="Myanmar Text" w:hAnsi="Myanmar Text" w:eastAsia="Myanmar Text" w:cs="Myanmar Text"/>
        </w:rPr>
        <w:t>ပြည်ထောင်စုမှ</w:t>
      </w:r>
      <w:r>
        <w:rPr>
          <w:rFonts w:ascii="Times New Roman" w:hAnsi="Times New Roman" w:eastAsia="Times New Roman" w:cs="Times New Roman"/>
        </w:rPr>
        <w:t xml:space="preserve"> </w:t>
      </w:r>
      <w:r>
        <w:rPr>
          <w:rFonts w:ascii="Myanmar Text" w:hAnsi="Myanmar Text" w:eastAsia="Myanmar Text" w:cs="Myanmar Text"/>
        </w:rPr>
        <w:t>ခွဲထွက်ရန်</w:t>
      </w:r>
      <w:r>
        <w:rPr>
          <w:rFonts w:ascii="Times New Roman" w:hAnsi="Times New Roman" w:eastAsia="Times New Roman" w:cs="Times New Roman"/>
        </w:rPr>
        <w:t xml:space="preserve"> </w:t>
      </w:r>
      <w:r>
        <w:rPr>
          <w:rFonts w:ascii="Myanmar Text" w:hAnsi="Myanmar Text" w:eastAsia="Myanmar Text" w:cs="Myanmar Text"/>
        </w:rPr>
        <w:t>စတင်နေကြပြီး</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လင်ကွန်း</w:t>
      </w:r>
      <w:r>
        <w:rPr>
          <w:rFonts w:ascii="Times New Roman" w:hAnsi="Times New Roman" w:eastAsia="Times New Roman" w:cs="Times New Roman"/>
        </w:rPr>
        <w:t xml:space="preserve"> </w:t>
      </w:r>
      <w:r>
        <w:rPr>
          <w:rFonts w:ascii="Myanmar Text" w:hAnsi="Myanmar Text" w:eastAsia="Myanmar Text" w:cs="Myanmar Text"/>
        </w:rPr>
        <w:t>တာဝန်လက်ခံပြီး</w:t>
      </w:r>
      <w:r>
        <w:rPr>
          <w:rFonts w:ascii="Times New Roman" w:hAnsi="Times New Roman" w:eastAsia="Times New Roman" w:cs="Times New Roman"/>
        </w:rPr>
        <w:t xml:space="preserve"> </w:t>
      </w:r>
      <w:r>
        <w:rPr>
          <w:rFonts w:ascii="Myanmar Text" w:hAnsi="Myanmar Text" w:eastAsia="Myanmar Text" w:cs="Myanmar Text"/>
        </w:rPr>
        <w:t>တစ်လသာ</w:t>
      </w:r>
      <w:r>
        <w:rPr>
          <w:rFonts w:ascii="Times New Roman" w:hAnsi="Times New Roman" w:eastAsia="Times New Roman" w:cs="Times New Roman"/>
        </w:rPr>
        <w:t xml:space="preserve"> </w:t>
      </w:r>
      <w:r>
        <w:rPr>
          <w:rFonts w:ascii="Myanmar Text" w:hAnsi="Myanmar Text" w:eastAsia="Myanmar Text" w:cs="Myanmar Text"/>
        </w:rPr>
        <w:t>ကြာသေးချိန်တွင်ပင်</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သေနတ်သံများ</w:t>
      </w:r>
      <w:r>
        <w:rPr>
          <w:rFonts w:ascii="Times New Roman" w:hAnsi="Times New Roman" w:eastAsia="Times New Roman" w:cs="Times New Roman"/>
        </w:rPr>
        <w:t xml:space="preserve"> </w:t>
      </w:r>
      <w:r>
        <w:rPr>
          <w:rFonts w:ascii="Myanmar Text" w:hAnsi="Myanmar Text" w:eastAsia="Myanmar Text" w:cs="Myanmar Text"/>
        </w:rPr>
        <w:t>ထွက်ပေါ်လာခဲ့သည်။</w:t>
      </w:r>
      <w:r>
        <w:rPr>
          <w:rFonts w:ascii="Times New Roman" w:hAnsi="Times New Roman" w:eastAsia="Times New Roman" w:cs="Times New Roman"/>
        </w:rPr>
        <w:t xml:space="preserve"> </w:t>
      </w:r>
      <w:r>
        <w:rPr>
          <w:rFonts w:ascii="Myanmar Text" w:hAnsi="Myanmar Text" w:eastAsia="Myanmar Text" w:cs="Myanmar Text"/>
        </w:rPr>
        <w:t>လင်ကွန်းက</w:t>
      </w:r>
      <w:r>
        <w:rPr>
          <w:rFonts w:ascii="Times New Roman" w:hAnsi="Times New Roman" w:eastAsia="Times New Roman" w:cs="Times New Roman"/>
        </w:rPr>
        <w:t xml:space="preserve"> </w:t>
      </w:r>
      <w:r>
        <w:rPr>
          <w:rFonts w:ascii="Myanmar Text" w:hAnsi="Myanmar Text" w:eastAsia="Myanmar Text" w:cs="Myanmar Text"/>
        </w:rPr>
        <w:t>ဖြေရှင်းရန်</w:t>
      </w:r>
      <w:r>
        <w:rPr>
          <w:rFonts w:ascii="Times New Roman" w:hAnsi="Times New Roman" w:eastAsia="Times New Roman" w:cs="Times New Roman"/>
        </w:rPr>
        <w:t xml:space="preserve"> </w:t>
      </w:r>
      <w:r>
        <w:rPr>
          <w:rFonts w:ascii="Myanmar Text" w:hAnsi="Myanmar Text" w:eastAsia="Myanmar Text" w:cs="Myanmar Text"/>
        </w:rPr>
        <w:t>မဖြစ်မနေ</w:t>
      </w:r>
      <w:r>
        <w:rPr>
          <w:rFonts w:ascii="Times New Roman" w:hAnsi="Times New Roman" w:eastAsia="Times New Roman" w:cs="Times New Roman"/>
        </w:rPr>
        <w:t xml:space="preserve"> </w:t>
      </w:r>
      <w:r>
        <w:rPr>
          <w:rFonts w:ascii="Myanmar Text" w:hAnsi="Myanmar Text" w:eastAsia="Myanmar Text" w:cs="Myanmar Text"/>
        </w:rPr>
        <w:t>ကြုံတွေ့ရသော</w:t>
      </w:r>
      <w:r>
        <w:rPr>
          <w:rFonts w:ascii="Times New Roman" w:hAnsi="Times New Roman" w:eastAsia="Times New Roman" w:cs="Times New Roman"/>
        </w:rPr>
        <w:t xml:space="preserve"> </w:t>
      </w:r>
      <w:r>
        <w:rPr>
          <w:rFonts w:ascii="Myanmar Text" w:hAnsi="Myanmar Text" w:eastAsia="Myanmar Text" w:cs="Myanmar Text"/>
        </w:rPr>
        <w:t>စစ်ပွဲကို</w:t>
      </w:r>
      <w:r>
        <w:rPr>
          <w:rFonts w:ascii="Times New Roman" w:hAnsi="Times New Roman" w:eastAsia="Times New Roman" w:cs="Times New Roman"/>
        </w:rPr>
        <w:t xml:space="preserve"> </w:t>
      </w:r>
      <w:r>
        <w:rPr>
          <w:rFonts w:ascii="Myanmar Text" w:hAnsi="Myanmar Text" w:eastAsia="Myanmar Text" w:cs="Myanmar Text"/>
        </w:rPr>
        <w:t>ဖြစ်ပေါ်စေသည့်</w:t>
      </w:r>
      <w:r>
        <w:rPr>
          <w:rFonts w:ascii="Times New Roman" w:hAnsi="Times New Roman" w:eastAsia="Times New Roman" w:cs="Times New Roman"/>
        </w:rPr>
        <w:t xml:space="preserve"> </w:t>
      </w:r>
      <w:r>
        <w:rPr>
          <w:rFonts w:ascii="Myanmar Text" w:hAnsi="Myanmar Text" w:eastAsia="Myanmar Text" w:cs="Myanmar Text"/>
        </w:rPr>
        <w:t>လှုပ်ရှားမှုများကို</w:t>
      </w:r>
      <w:r>
        <w:rPr>
          <w:rFonts w:ascii="Times New Roman" w:hAnsi="Times New Roman" w:eastAsia="Times New Roman" w:cs="Times New Roman"/>
        </w:rPr>
        <w:t xml:space="preserve"> Buchanan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စတင်လှုံ့ဆော်ခဲ့သည်။</w:t>
      </w:r>
    </w:p>
    <w:p>
      <w:pPr>
        <w:pStyle w:val="ArticleBody"/>
        <w:jc w:val="left"/>
      </w:pPr>
      <w:r>
        <w:rPr>
          <w:rFonts w:ascii="Times New Roman" w:hAnsi="Times New Roman" w:eastAsia="Times New Roman" w:cs="Times New Roman"/>
        </w:rPr>
        <w:t>Рейгану предшествовал самый неэффективный президент нового времени. Картер, демократ, поставил Соединённые Штаты в унизительное положение своей неспособностью должным образом противостоять радикальному исламу, обосновавшемуся в Иране.</w:t>
      </w:r>
    </w:p>
    <w:p>
      <w:pPr>
        <w:pStyle w:val="ArticleBody"/>
        <w:jc w:val="left"/>
      </w:pPr>
      <w:r>
        <w:rPr>
          <w:rFonts w:ascii="Times New Roman" w:hAnsi="Times New Roman" w:eastAsia="Times New Roman" w:cs="Times New Roman"/>
        </w:rPr>
        <w:t>Trump elődje Obama volt, egy demokrata, aki szándékosan elindította azokat a kulturális, politikai és gazdasági megosztottságokat, amelyek azóta csak fokozódtak. Hatástalan vezetését Buchanan és Carter egyaránt előképezte, ám abban a történelmi korszakban, amelyben ő állt az élen, a fősodratú média már kezdte megnyilvánítani önmagát Adolph Hitler Birodalmi Népfelvilágosítási és Propagandaminisztériumával párhuzamosan. Obama támadásait az Egyesült Államok társadalmi, politikai, pénzügyi és vallási intézményei ellen eltussolták azok kedvéért, akik nem akartak látni, és gondosan leplezték az Alkotmány védelmére felesküdött személyként tanúsított hatástalanságát. Obama zavarba hozta az Egyesült Államokat azzal, hogy képtelen volt megfelelően kezelni az Iránban fellelhető radikális iszlámot.</w:t>
      </w:r>
    </w:p>
    <w:p>
      <w:pPr>
        <w:pStyle w:val="ArticleBody"/>
        <w:jc w:val="left"/>
      </w:pPr>
      <w:r>
        <w:rPr>
          <w:rFonts w:ascii="Times New Roman" w:hAnsi="Times New Roman" w:eastAsia="Times New Roman" w:cs="Times New Roman"/>
        </w:rPr>
        <w:t>Nu Trump in 2024 opnieuw wordt verkozen, als de achtste president sinds Reagan in 1989, zal hij wederom worden voorafgegaan door een globalistische, door de draak aangedreven Democraat, die inmiddels de kroon heeft opgeëist als de meest ineffectieve president uit de geschiedenis, en die de Verenigde Staten herhaaldelijk in verlegenheid heeft gebracht in zijn poging het radicale islamisme, dat in Iran is gevestigd, aan te pakken, hoewel opnieuw de moderne Mainstream Media (zoals getypeerd door het Rijksministerie voor Volksvoorlichting en Propaganda) eraan werkt die overduidelijke werkelijkheid te begraven.</w:t>
      </w:r>
    </w:p>
    <w:p>
      <w:pPr>
        <w:pStyle w:val="ArticleBody"/>
        <w:jc w:val="left"/>
      </w:pPr>
      <w:r>
        <w:rPr>
          <w:rFonts w:ascii="Times New Roman" w:hAnsi="Times New Roman" w:eastAsia="Times New Roman" w:cs="Times New Roman"/>
        </w:rPr>
        <w:t>مرحبًا! يبدو أن رمز اللغة «ff» غير محدد بوضوح. يُرجى تحديد اللغة المطلوبة للترجمة (مثل الفرنسية، الفنلندية، الفارسية، وغيرها)، وسأقدّم الترجمة مباشرة وفقًا للشروط المذكورة.</w:t>
      </w:r>
    </w:p>
    <w:p>
      <w:pPr>
        <w:pStyle w:val="ArticleBody"/>
        <w:jc w:val="left"/>
      </w:pPr>
      <w:r>
        <w:rPr>
          <w:rFonts w:ascii="Times New Roman" w:hAnsi="Times New Roman" w:eastAsia="Times New Roman" w:cs="Times New Roman"/>
        </w:rPr>
        <w:t>Buna se împlinește nu numai lucrarea privitoare la islam, reprezentată de ineficiența lui Carter și de promovarea islamului de către Obama, ci și prin lucrarea lui Buchanan de a începe un război, pe care președintele republican trebuia să-l rezolve.</w:t>
      </w:r>
    </w:p>
    <w:p>
      <w:pPr>
        <w:pStyle w:val="ArticleBody"/>
        <w:jc w:val="left"/>
      </w:pPr>
      <w:r>
        <w:rPr>
          <w:rFonts w:ascii="Times New Roman" w:hAnsi="Times New Roman" w:eastAsia="Times New Roman" w:cs="Times New Roman"/>
        </w:rPr>
        <w:t>Sama sa unang Republikang pangulo, si Trump ay pinaslang sa larangang pampulitika ng mga kapangyarihang dragong globalista sa halalan ng 2020. Samantalang siya’y itinuring na patay sa lansangan, ang mga globalista ng halimaw ng lupa at ang mga globalista ng buong sanlibutan ay nagsimulang magdiwang, gaya ng ipinropesiya sa Apocalipsis kabanata labing-isa.</w:t>
      </w:r>
    </w:p>
    <w:p>
      <w:pPr>
        <w:pStyle w:val="ArticleScripture"/>
        <w:jc w:val="left"/>
      </w:pPr>
      <w:r>
        <w:rPr>
          <w:rFonts w:ascii="Times New Roman" w:hAnsi="Times New Roman" w:eastAsia="Times New Roman" w:cs="Times New Roman"/>
        </w:rPr>
        <w:t>Ndipo watakapokuwa wamemaliza ushuhuda wao, yule mnyama apandaye kutoka katika shimo lisilo na mwisho atafanya vita nao, naye atawashinda, na kuwaua. Na mizoga yao italala katika njia ya mji ule mkuu, ambao kwa jinsi ya rohoni huitwa Sodoma na Misri, ambapo pia Bwana wetu alisulibiwa. Na watu wa jamaa na kabila na lugha na mataifa wataitazama mizoga yao muda wa siku tatu na nusu, wala hawatakubali mizoga yao kutiwa makaburini. Na hao wakaao juu ya nchi watawafurahia, na kushangilia, nao watapelekana zawadi; kwa sababu hao manabii wawili waliwatesa hao waliokaa juu ya nchi. Na baada ya zile siku tatu na nusu, Roho ya uzima itokayo kwa Mungu ikaingia ndani yao, nao wakasimama kwa miguu yao; hofu kuu ikawajilia wale waliowaona. Ufunuo 11:7–11.</w:t>
      </w:r>
    </w:p>
    <w:p>
      <w:pPr>
        <w:pStyle w:val="ArticleBody"/>
        <w:jc w:val="left"/>
      </w:pPr>
      <w:r>
        <w:rPr>
          <w:rFonts w:ascii="Times New Roman" w:hAnsi="Times New Roman" w:eastAsia="Times New Roman" w:cs="Times New Roman"/>
        </w:rPr>
        <w:t>Nous sommes parvenus à l’année 2024, où Trump se tient désormais sur ses pieds, et le monde du dragon, qui se réjouissait et festoyait depuis le 6 janvier 2021, se trouve maintenant confronté à « une grande peur ». Les médias dominants (MSM) sont en proie à la panique. Leurs propres éléments de langage commencent à manifester leur inquiétude : comme le dit cette vieille chanson rock and roll, « ce vieil homme fatigué qu’ils ont élu roi » n’a pas la capacité de rester suffisamment proche des chiffres de Trump pour permettre à leurs machines de vote de faire franchir à Biden la ligne d’arrivée. Les médias dominants sont aujourd’hui tout autant une machine de propagande que l’était le Ministère du Reich à l’Éducation du peuple et à la Propagande aux jours d’Hitler.</w:t>
      </w:r>
    </w:p>
    <w:p>
      <w:pPr>
        <w:pStyle w:val="ArticleBody"/>
        <w:jc w:val="left"/>
      </w:pPr>
      <w:r>
        <w:rPr>
          <w:rFonts w:ascii="Times New Roman" w:hAnsi="Times New Roman" w:eastAsia="Times New Roman" w:cs="Times New Roman"/>
        </w:rPr>
        <w:t>Tento fakt byl opakovaně prokázán nade vší matematickou možnost, že by tomu mohlo být jinak. Pokaždé, když je do společnosti jako celku uveden nový globalistický narativ, bylo znovu a znovu doloženo, že různé komunikační kanály řízené drakovou propagandistickou mašinérií vytvářejí při popisu té či oné události či otázky totožné formulace doslova slovo od slova.</w:t>
      </w:r>
    </w:p>
    <w:p>
      <w:pPr>
        <w:pStyle w:val="ArticleBody"/>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टेलीफोन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w:t>
      </w:r>
      <w:r>
        <w:rPr>
          <w:rFonts w:ascii="Nirmala UI" w:hAnsi="Nirmala UI" w:eastAsia="Nirmala UI" w:cs="Nirmala UI"/>
        </w:rPr>
        <w:t>कभी</w:t>
      </w:r>
      <w:r>
        <w:rPr>
          <w:rFonts w:ascii="Times New Roman" w:hAnsi="Times New Roman" w:eastAsia="Times New Roman" w:cs="Times New Roman"/>
        </w:rPr>
        <w:t xml:space="preserve"> “Chinese whispers” </w:t>
      </w:r>
      <w:r>
        <w:rPr>
          <w:rFonts w:ascii="Nirmala UI" w:hAnsi="Nirmala UI" w:eastAsia="Nirmala UI" w:cs="Nirmala UI"/>
        </w:rPr>
        <w:t>कहलाने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बैठते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फुसफुसाता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फुसफुसाहट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दोहराई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प्रारम्भिक</w:t>
      </w:r>
      <w:r>
        <w:rPr>
          <w:rFonts w:ascii="Times New Roman" w:hAnsi="Times New Roman" w:eastAsia="Times New Roman" w:cs="Times New Roman"/>
        </w:rPr>
        <w:t xml:space="preserve"> </w:t>
      </w:r>
      <w:r>
        <w:rPr>
          <w:rFonts w:ascii="Nirmala UI" w:hAnsi="Nirmala UI" w:eastAsia="Nirmala UI" w:cs="Nirmala UI"/>
        </w:rPr>
        <w:t>फुसफुसाहट</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घूमती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अनिवार्यतः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परिवर्तित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फुसफुसाहट</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मुख्यधारा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मीडिया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अनुयायियों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अपेक्षा</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पत्रकार</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वाक्यांश</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तथाकथित</w:t>
      </w:r>
      <w:r>
        <w:rPr>
          <w:rFonts w:ascii="Times New Roman" w:hAnsi="Times New Roman" w:eastAsia="Times New Roman" w:cs="Times New Roman"/>
        </w:rPr>
        <w:t xml:space="preserve"> </w:t>
      </w:r>
      <w:r>
        <w:rPr>
          <w:rFonts w:ascii="Nirmala UI" w:hAnsi="Nirmala UI" w:eastAsia="Nirmala UI" w:cs="Nirmala UI"/>
        </w:rPr>
        <w:t>सैकड़ों</w:t>
      </w:r>
      <w:r>
        <w:rPr>
          <w:rFonts w:ascii="Times New Roman" w:hAnsi="Times New Roman" w:eastAsia="Times New Roman" w:cs="Times New Roman"/>
        </w:rPr>
        <w:t xml:space="preserve"> </w:t>
      </w:r>
      <w:r>
        <w:rPr>
          <w:rFonts w:ascii="Nirmala UI" w:hAnsi="Nirmala UI" w:eastAsia="Nirmala UI" w:cs="Nirmala UI"/>
        </w:rPr>
        <w:t>पत्रकारों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निष्कर्ष</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वाक्यांश</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चुने।</w:t>
      </w:r>
    </w:p>
    <w:p>
      <w:pPr>
        <w:pStyle w:val="ArticleBody"/>
        <w:jc w:val="left"/>
      </w:pPr>
      <w:r>
        <w:rPr>
          <w:rFonts w:ascii="Times New Roman" w:hAnsi="Times New Roman" w:eastAsia="Times New Roman" w:cs="Times New Roman"/>
        </w:rPr>
        <w:t>Ce que nous abordons en ce moment n’est pas une attaque contre la machine de propagande des mondialistes; il s’agit simplement d’identifier une caractéristique prophétique de la guerre spirituelle qui se déroule maintenant sur la planète terre. Au temps du Christ, les Juifs ont finalement choisi publiquement César comme leur roi, en rejetant leur Messie. Durant cette période controversée, le grand prêtre a avancé un argument en faveur du meurtre du Christ qui était satanique et fondé sur un raisonnement erroné, tout en étant exact en même temps.</w:t>
      </w:r>
    </w:p>
    <w:p>
      <w:pPr>
        <w:pStyle w:val="ArticleScripture"/>
        <w:jc w:val="left"/>
      </w:pPr>
      <w:r>
        <w:rPr>
          <w:rFonts w:ascii="Myanmar Text" w:hAnsi="Myanmar Text" w:eastAsia="Myanmar Text" w:cs="Myanmar Text"/>
        </w:rPr>
        <w:t>ထိုသူတို့အနက်မှ</w:t>
      </w:r>
      <w:r>
        <w:rPr>
          <w:rFonts w:ascii="Times New Roman" w:hAnsi="Times New Roman" w:eastAsia="Times New Roman" w:cs="Times New Roman"/>
        </w:rPr>
        <w:t xml:space="preserve"> </w:t>
      </w:r>
      <w:r>
        <w:rPr>
          <w:rFonts w:ascii="Myanmar Text" w:hAnsi="Myanmar Text" w:eastAsia="Myanmar Text" w:cs="Myanmar Text"/>
        </w:rPr>
        <w:t>တစ်ဦးဖြစ်သော</w:t>
      </w:r>
      <w:r>
        <w:rPr>
          <w:rFonts w:ascii="Times New Roman" w:hAnsi="Times New Roman" w:eastAsia="Times New Roman" w:cs="Times New Roman"/>
        </w:rPr>
        <w:t xml:space="preserve"> </w:t>
      </w:r>
      <w:r>
        <w:rPr>
          <w:rFonts w:ascii="Myanmar Text" w:hAnsi="Myanmar Text" w:eastAsia="Myanmar Text" w:cs="Myanmar Text"/>
        </w:rPr>
        <w:t>ကယာဖ၊</w:t>
      </w:r>
      <w:r>
        <w:rPr>
          <w:rFonts w:ascii="Times New Roman" w:hAnsi="Times New Roman" w:eastAsia="Times New Roman" w:cs="Times New Roman"/>
        </w:rPr>
        <w:t xml:space="preserve"> </w:t>
      </w:r>
      <w:r>
        <w:rPr>
          <w:rFonts w:ascii="Myanmar Text" w:hAnsi="Myanmar Text" w:eastAsia="Myanmar Text" w:cs="Myanmar Text"/>
        </w:rPr>
        <w:t>ထိုနှစ်၌</w:t>
      </w:r>
      <w:r>
        <w:rPr>
          <w:rFonts w:ascii="Times New Roman" w:hAnsi="Times New Roman" w:eastAsia="Times New Roman" w:cs="Times New Roman"/>
        </w:rPr>
        <w:t xml:space="preserve"> </w:t>
      </w:r>
      <w:r>
        <w:rPr>
          <w:rFonts w:ascii="Myanmar Text" w:hAnsi="Myanmar Text" w:eastAsia="Myanmar Text" w:cs="Myanmar Text"/>
        </w:rPr>
        <w:t>ယဇ်ပုရောဟိတ်မင်းဖြစ်လျက်၊</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ဆိုသည်ကား၊</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အဘယ်အရာမျှ</w:t>
      </w:r>
      <w:r>
        <w:rPr>
          <w:rFonts w:ascii="Times New Roman" w:hAnsi="Times New Roman" w:eastAsia="Times New Roman" w:cs="Times New Roman"/>
        </w:rPr>
        <w:t xml:space="preserve"> </w:t>
      </w:r>
      <w:r>
        <w:rPr>
          <w:rFonts w:ascii="Myanmar Text" w:hAnsi="Myanmar Text" w:eastAsia="Myanmar Text" w:cs="Myanmar Text"/>
        </w:rPr>
        <w:t>မသိကြ။</w:t>
      </w:r>
      <w:r>
        <w:rPr>
          <w:rFonts w:ascii="Times New Roman" w:hAnsi="Times New Roman" w:eastAsia="Times New Roman" w:cs="Times New Roman"/>
        </w:rPr>
        <w:t xml:space="preserve"> </w:t>
      </w:r>
      <w:r>
        <w:rPr>
          <w:rFonts w:ascii="Myanmar Text" w:hAnsi="Myanmar Text" w:eastAsia="Myanmar Text" w:cs="Myanmar Text"/>
        </w:rPr>
        <w:t>လူတစ်ယောက်သည်</w:t>
      </w:r>
      <w:r>
        <w:rPr>
          <w:rFonts w:ascii="Times New Roman" w:hAnsi="Times New Roman" w:eastAsia="Times New Roman" w:cs="Times New Roman"/>
        </w:rPr>
        <w:t xml:space="preserve"> </w:t>
      </w:r>
      <w:r>
        <w:rPr>
          <w:rFonts w:ascii="Myanmar Text" w:hAnsi="Myanmar Text" w:eastAsia="Myanmar Text" w:cs="Myanmar Text"/>
        </w:rPr>
        <w:t>လူမျိုးအတွက်</w:t>
      </w:r>
      <w:r>
        <w:rPr>
          <w:rFonts w:ascii="Times New Roman" w:hAnsi="Times New Roman" w:eastAsia="Times New Roman" w:cs="Times New Roman"/>
        </w:rPr>
        <w:t xml:space="preserve"> </w:t>
      </w:r>
      <w:r>
        <w:rPr>
          <w:rFonts w:ascii="Myanmar Text" w:hAnsi="Myanmar Text" w:eastAsia="Myanmar Text" w:cs="Myanmar Text"/>
        </w:rPr>
        <w:t>သေရန်ကောင်းသည်ဖြစ်၍</w:t>
      </w:r>
      <w:r>
        <w:rPr>
          <w:rFonts w:ascii="Times New Roman" w:hAnsi="Times New Roman" w:eastAsia="Times New Roman" w:cs="Times New Roman"/>
        </w:rPr>
        <w:t xml:space="preserve"> </w:t>
      </w:r>
      <w:r>
        <w:rPr>
          <w:rFonts w:ascii="Myanmar Text" w:hAnsi="Myanmar Text" w:eastAsia="Myanmar Text" w:cs="Myanmar Text"/>
        </w:rPr>
        <w:t>တစ်မျိုးလုံး</w:t>
      </w:r>
      <w:r>
        <w:rPr>
          <w:rFonts w:ascii="Times New Roman" w:hAnsi="Times New Roman" w:eastAsia="Times New Roman" w:cs="Times New Roman"/>
        </w:rPr>
        <w:t xml:space="preserve"> </w:t>
      </w:r>
      <w:r>
        <w:rPr>
          <w:rFonts w:ascii="Myanmar Text" w:hAnsi="Myanmar Text" w:eastAsia="Myanmar Text" w:cs="Myanmar Text"/>
        </w:rPr>
        <w:t>မပျက်စီးသင့်ကြောင်းကိုပင်</w:t>
      </w:r>
      <w:r>
        <w:rPr>
          <w:rFonts w:ascii="Times New Roman" w:hAnsi="Times New Roman" w:eastAsia="Times New Roman" w:cs="Times New Roman"/>
        </w:rPr>
        <w:t xml:space="preserve"> </w:t>
      </w:r>
      <w:r>
        <w:rPr>
          <w:rFonts w:ascii="Myanmar Text" w:hAnsi="Myanmar Text" w:eastAsia="Myanmar Text" w:cs="Myanmar Text"/>
        </w:rPr>
        <w:t>မစဉ်းစားကြ။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ဤစကားကို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မိမိအလိုအလျောက်</w:t>
      </w:r>
      <w:r>
        <w:rPr>
          <w:rFonts w:ascii="Times New Roman" w:hAnsi="Times New Roman" w:eastAsia="Times New Roman" w:cs="Times New Roman"/>
        </w:rPr>
        <w:t xml:space="preserve"> </w:t>
      </w:r>
      <w:r>
        <w:rPr>
          <w:rFonts w:ascii="Myanmar Text" w:hAnsi="Myanmar Text" w:eastAsia="Myanmar Text" w:cs="Myanmar Text"/>
        </w:rPr>
        <w:t>ပြောဆိုခြင်းမဟုတ်ဘဲ၊</w:t>
      </w:r>
      <w:r>
        <w:rPr>
          <w:rFonts w:ascii="Times New Roman" w:hAnsi="Times New Roman" w:eastAsia="Times New Roman" w:cs="Times New Roman"/>
        </w:rPr>
        <w:t xml:space="preserve"> </w:t>
      </w:r>
      <w:r>
        <w:rPr>
          <w:rFonts w:ascii="Myanmar Text" w:hAnsi="Myanmar Text" w:eastAsia="Myanmar Text" w:cs="Myanmar Text"/>
        </w:rPr>
        <w:t>ထိုနှစ်၌</w:t>
      </w:r>
      <w:r>
        <w:rPr>
          <w:rFonts w:ascii="Times New Roman" w:hAnsi="Times New Roman" w:eastAsia="Times New Roman" w:cs="Times New Roman"/>
        </w:rPr>
        <w:t xml:space="preserve"> </w:t>
      </w:r>
      <w:r>
        <w:rPr>
          <w:rFonts w:ascii="Myanmar Text" w:hAnsi="Myanmar Text" w:eastAsia="Myanmar Text" w:cs="Myanmar Text"/>
        </w:rPr>
        <w:t>ယဇ်ပုရောဟိတ်မင်းဖြစ်သောကြောင့်၊</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ထိုလူမျိုးအတွက်</w:t>
      </w:r>
      <w:r>
        <w:rPr>
          <w:rFonts w:ascii="Times New Roman" w:hAnsi="Times New Roman" w:eastAsia="Times New Roman" w:cs="Times New Roman"/>
        </w:rPr>
        <w:t xml:space="preserve"> </w:t>
      </w:r>
      <w:r>
        <w:rPr>
          <w:rFonts w:ascii="Myanmar Text" w:hAnsi="Myanmar Text" w:eastAsia="Myanmar Text" w:cs="Myanmar Text"/>
        </w:rPr>
        <w:t>သေရမည်ဟု</w:t>
      </w:r>
      <w:r>
        <w:rPr>
          <w:rFonts w:ascii="Times New Roman" w:hAnsi="Times New Roman" w:eastAsia="Times New Roman" w:cs="Times New Roman"/>
        </w:rPr>
        <w:t xml:space="preserve"> </w:t>
      </w:r>
      <w:r>
        <w:rPr>
          <w:rFonts w:ascii="Myanmar Text" w:hAnsi="Myanmar Text" w:eastAsia="Myanmar Text" w:cs="Myanmar Text"/>
        </w:rPr>
        <w:t>ပရောဖက်ပြုလေ၏။</w:t>
      </w:r>
      <w:r>
        <w:rPr>
          <w:rFonts w:ascii="Times New Roman" w:hAnsi="Times New Roman" w:eastAsia="Times New Roman" w:cs="Times New Roman"/>
        </w:rPr>
        <w:t xml:space="preserve"> </w:t>
      </w:r>
      <w:r>
        <w:rPr>
          <w:rFonts w:ascii="Myanmar Text" w:hAnsi="Myanmar Text" w:eastAsia="Myanmar Text" w:cs="Myanmar Text"/>
        </w:rPr>
        <w:t>ထိုလူမျိုးအတွက်သာမက၊</w:t>
      </w:r>
      <w:r>
        <w:rPr>
          <w:rFonts w:ascii="Times New Roman" w:hAnsi="Times New Roman" w:eastAsia="Times New Roman" w:cs="Times New Roman"/>
        </w:rPr>
        <w:t xml:space="preserve"> </w:t>
      </w:r>
      <w:r>
        <w:rPr>
          <w:rFonts w:ascii="Myanmar Text" w:hAnsi="Myanmar Text" w:eastAsia="Myanmar Text" w:cs="Myanmar Text"/>
        </w:rPr>
        <w:t>ပြန့်ကျဲနေသော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သားသမီးတို့ကိုလည်း</w:t>
      </w:r>
      <w:r>
        <w:rPr>
          <w:rFonts w:ascii="Times New Roman" w:hAnsi="Times New Roman" w:eastAsia="Times New Roman" w:cs="Times New Roman"/>
        </w:rPr>
        <w:t xml:space="preserve"> </w:t>
      </w:r>
      <w:r>
        <w:rPr>
          <w:rFonts w:ascii="Myanmar Text" w:hAnsi="Myanmar Text" w:eastAsia="Myanmar Text" w:cs="Myanmar Text"/>
        </w:rPr>
        <w:t>တစ်စုတစ်စည်းတည်း</w:t>
      </w:r>
      <w:r>
        <w:rPr>
          <w:rFonts w:ascii="Times New Roman" w:hAnsi="Times New Roman" w:eastAsia="Times New Roman" w:cs="Times New Roman"/>
        </w:rPr>
        <w:t xml:space="preserve"> </w:t>
      </w:r>
      <w:r>
        <w:rPr>
          <w:rFonts w:ascii="Myanmar Text" w:hAnsi="Myanmar Text" w:eastAsia="Myanmar Text" w:cs="Myanmar Text"/>
        </w:rPr>
        <w:t>ဖြစ်စေရန်</w:t>
      </w:r>
      <w:r>
        <w:rPr>
          <w:rFonts w:ascii="Times New Roman" w:hAnsi="Times New Roman" w:eastAsia="Times New Roman" w:cs="Times New Roman"/>
        </w:rPr>
        <w:t xml:space="preserve"> </w:t>
      </w:r>
      <w:r>
        <w:rPr>
          <w:rFonts w:ascii="Myanmar Text" w:hAnsi="Myanmar Text" w:eastAsia="Myanmar Text" w:cs="Myanmar Text"/>
        </w:rPr>
        <w:t>အတူတကွ</w:t>
      </w:r>
      <w:r>
        <w:rPr>
          <w:rFonts w:ascii="Times New Roman" w:hAnsi="Times New Roman" w:eastAsia="Times New Roman" w:cs="Times New Roman"/>
        </w:rPr>
        <w:t xml:space="preserve"> </w:t>
      </w:r>
      <w:r>
        <w:rPr>
          <w:rFonts w:ascii="Myanmar Text" w:hAnsi="Myanmar Text" w:eastAsia="Myanmar Text" w:cs="Myanmar Text"/>
        </w:rPr>
        <w:t>စုဝေးစေမည်ဟု</w:t>
      </w:r>
      <w:r>
        <w:rPr>
          <w:rFonts w:ascii="Times New Roman" w:hAnsi="Times New Roman" w:eastAsia="Times New Roman" w:cs="Times New Roman"/>
        </w:rPr>
        <w:t xml:space="preserve"> </w:t>
      </w:r>
      <w:r>
        <w:rPr>
          <w:rFonts w:ascii="Myanmar Text" w:hAnsi="Myanmar Text" w:eastAsia="Myanmar Text" w:cs="Myanmar Text"/>
        </w:rPr>
        <w:t>ပရောဖက်ပြုလေ၏။</w:t>
      </w:r>
      <w:r>
        <w:rPr>
          <w:rFonts w:ascii="Times New Roman" w:hAnsi="Times New Roman" w:eastAsia="Times New Roman" w:cs="Times New Roman"/>
        </w:rPr>
        <w:t xml:space="preserve"> </w:t>
      </w:r>
      <w:r>
        <w:rPr>
          <w:rFonts w:ascii="Myanmar Text" w:hAnsi="Myanmar Text" w:eastAsia="Myanmar Text" w:cs="Myanmar Text"/>
        </w:rPr>
        <w:t>ယောဟန်</w:t>
      </w:r>
      <w:r>
        <w:rPr>
          <w:rFonts w:ascii="Times New Roman" w:hAnsi="Times New Roman" w:eastAsia="Times New Roman" w:cs="Times New Roman"/>
        </w:rPr>
        <w:t xml:space="preserve"> 11:49–52</w:t>
      </w:r>
      <w:r>
        <w:rPr>
          <w:rFonts w:ascii="Myanmar Text" w:hAnsi="Myanmar Text" w:eastAsia="Myanmar Text" w:cs="Myanmar Text"/>
        </w:rPr>
        <w:t>။</w:t>
      </w:r>
    </w:p>
    <w:p>
      <w:pPr>
        <w:pStyle w:val="ArticleBody"/>
        <w:jc w:val="left"/>
      </w:pPr>
      <w:r>
        <w:rPr>
          <w:rFonts w:ascii="Times New Roman" w:hAnsi="Times New Roman" w:eastAsia="Times New Roman" w:cs="Times New Roman"/>
        </w:rPr>
        <w:t>Կայիափան մի տրամաբանություն էր հորինում՝ Քրիստոսի վրա հարձակվելու համար, և այդպիսով իրականում իսկական մարգարեություն էր անում։ Նա չէր հավատում, թե Քրիստոսը պետք է լիներ մարդկության զոհը. նա պարզապես ցանկանում էր Նրան սպանել։ Վիշապային իշխանության հիմնական հոսքի լրատվամիջոցներն այժմ Թրամփի հետ միանման բան են կատարում։ Նրանք փորձում են բնակչության մեջ սերմանել վախ, թե եթե Թրամփը վերընտրվի, նա կդառնա բռնապետ, ինչպես Ադոլֆ Հիտլերը։ Դեմոկրատները այն կուսակցությունն են, որը կողմ է ստրկությանը և կրում է նացիստական կուսակցության բնորոշ գծերը, ներառյալ ոչ միայն գերմանական, այլ համաշխարհային քարոզչական մեքենան, սակայն նրանք պնդում են, թե եթե Թրամփն ընտրվի, ժողովրդավարությունը կտապալվի, և Թրամփը կդառնա Ադոլֆ Հիտլերի նման բռնապետ։</w:t>
      </w:r>
    </w:p>
    <w:p>
      <w:pPr>
        <w:pStyle w:val="ArticleBody"/>
        <w:jc w:val="left"/>
      </w:pPr>
      <w:r>
        <w:rPr>
          <w:rFonts w:ascii="Times New Roman" w:hAnsi="Times New Roman" w:eastAsia="Times New Roman" w:cs="Times New Roman"/>
        </w:rPr>
        <w:t>C’est exactement ce que la Parole de Dieu révèle au sujet du dernier président des États-Unis, bien que les médias dominants, à l’instar de Caïphe inspiré par le dragon, ne comprennent pas que leurs éléments de langage sont prophétiques et s’accompliront réellement.</w:t>
      </w:r>
    </w:p>
    <w:p>
      <w:pPr>
        <w:pStyle w:val="ArticleScripture"/>
        <w:jc w:val="left"/>
      </w:pPr>
      <w:r>
        <w:rPr>
          <w:rFonts w:ascii="Times New Roman" w:hAnsi="Times New Roman" w:eastAsia="Times New Roman" w:cs="Times New Roman"/>
        </w:rPr>
        <w:t>“Tha ar tìr ann an cunnart mòr. Tha an t-àm a’ dlùthachadh nuair a thrèigeas a reachdadairean gu mòr prionnsabalan a’ Phròstanachd air chor is gun toir iad taic do sheachran na Ròimhe. Bheir an sluagh, air son an do rinn Dia obrachadh cho iongantach, gan neartachadh gu crathadh dhiubh cuing ghoirt na pàpaireachd, le gnìomh nàiseanta neart do chreideamh truaillte na Ròimhe, agus mar sin dùisgidh iad an tìoranas sin nach eil ach a’ feitheamh ri aon bheantainn gus tòiseachadh a-rithist ann an an-iochd agus ann an deaspotachd. Le ceuman luatha tha sinn mar-thà a’ dlùthachadh ris an àm seo.” The Spirit of Prophecy, volume 4, 410.</w:t>
      </w:r>
    </w:p>
    <w:p>
      <w:pPr>
        <w:pStyle w:val="ArticleBody"/>
        <w:jc w:val="left"/>
      </w:pPr>
      <w:r>
        <w:rPr>
          <w:rFonts w:ascii="Times New Roman" w:hAnsi="Times New Roman" w:eastAsia="Times New Roman" w:cs="Times New Roman"/>
        </w:rPr>
        <w:t>J’ai conscience qu’en identifiant les éléments corrompus des Démocrates aux États-Unis, les Républicains de profession qui sont en réalité des mondialistes, et les mondialistes progressistes du monde, un lecteur pourrait être amené à croire que j’éprouve quelque forme de sympathie politique pour le parti républicain, ou pour Donald Trump. Cela est fort éloigné de la réalité des faits : le dernier président doit devenir un dictateur, exactement comme les médias dominants le prédisent, bien qu’ils n’en sachent pas davantage sur ce qu’ils prédisent réellement que Caïphe. Nous ne faisons qu’identifier les dynamiques prophétiques associées à « l’interaction complexe des événements humains », représentées par les roues entremêlées des roues d’Ézéchiel.</w:t>
      </w:r>
    </w:p>
    <w:p>
      <w:pPr>
        <w:pStyle w:val="ArticleBody"/>
        <w:jc w:val="left"/>
      </w:pPr>
      <w:r>
        <w:rPr>
          <w:rFonts w:ascii="Times New Roman" w:hAnsi="Times New Roman" w:eastAsia="Times New Roman" w:cs="Times New Roman"/>
        </w:rPr>
        <w:t>Vi fortsätter denna studie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Thelathini na Tisa</dc:title>
  <dc:subject>Muafaka wa Kinabii wa Danieli 11:40 na Hali za Kisiasa za Kisasa: Kufunua Fumbo la Rais wa Mwisho</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