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Le Livre de Daniel - Quatre-vingt-deux</w:t>
      </w:r>
    </w:p>
    <w:p>
      <w:pPr>
        <w:pStyle w:val="ArticleSubtitle"/>
        <w:jc w:val="left"/>
      </w:pPr>
      <w:r>
        <w:rPr>
          <w:rFonts w:ascii="Arial" w:hAnsi="Arial" w:eastAsia="Arial" w:cs="Arial"/>
        </w:rPr>
        <w:t>Dénouement de l’énigme prophétique : comprendre l’histoire de Daniel 11 et la signification du « perpétuel » dans l’adventisme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2024-02-15</w:t>
      </w:r>
    </w:p>
    <w:p>
      <w:pPr>
        <w:pStyle w:val="ArticleBody"/>
        <w:jc w:val="left"/>
      </w:pPr>
      <w:r>
        <w:rPr>
          <w:rFonts w:ascii="Microsoft YaHei" w:hAnsi="Microsoft YaHei" w:eastAsia="Microsoft YaHei" w:cs="Microsoft YaHei"/>
        </w:rPr>
        <w:t>我们在以</w:t>
      </w:r>
      <w:r>
        <w:rPr>
          <w:rFonts w:ascii="Times New Roman" w:hAnsi="Times New Roman" w:eastAsia="Times New Roman" w:cs="Times New Roman"/>
        </w:rPr>
        <w:t>«</w:t>
      </w:r>
      <w:r>
        <w:rPr>
          <w:rFonts w:ascii="Microsoft YaHei" w:hAnsi="Microsoft YaHei" w:eastAsia="Microsoft YaHei" w:cs="Microsoft YaHei"/>
        </w:rPr>
        <w:t>以西结书</w:t>
      </w:r>
      <w:r>
        <w:rPr>
          <w:rFonts w:ascii="Times New Roman" w:hAnsi="Times New Roman" w:eastAsia="Times New Roman" w:cs="Times New Roman"/>
        </w:rPr>
        <w:t>»</w:t>
      </w:r>
      <w:r>
        <w:rPr>
          <w:rFonts w:ascii="Microsoft YaHei" w:hAnsi="Microsoft YaHei" w:eastAsia="Microsoft YaHei" w:cs="Microsoft YaHei"/>
        </w:rPr>
        <w:t>第八章所记四样可憎之事为背景、并以其象征复临信仰四代人的脉络</w:t>
      </w:r>
      <w:r>
        <w:rPr>
          <w:rFonts w:ascii="Times New Roman" w:hAnsi="Times New Roman" w:eastAsia="Times New Roman" w:cs="Times New Roman"/>
        </w:rPr>
        <w:t>,</w:t>
      </w:r>
      <w:r>
        <w:rPr>
          <w:rFonts w:ascii="Microsoft YaHei" w:hAnsi="Microsoft YaHei" w:eastAsia="Microsoft YaHei" w:cs="Microsoft YaHei"/>
        </w:rPr>
        <w:t>回顾自</w:t>
      </w:r>
      <w:r>
        <w:rPr>
          <w:rFonts w:ascii="Times New Roman" w:hAnsi="Times New Roman" w:eastAsia="Times New Roman" w:cs="Times New Roman"/>
        </w:rPr>
        <w:t>1863</w:t>
      </w:r>
      <w:r>
        <w:rPr>
          <w:rFonts w:ascii="Microsoft YaHei" w:hAnsi="Microsoft YaHei" w:eastAsia="Microsoft YaHei" w:cs="Microsoft YaHei"/>
        </w:rPr>
        <w:t>年至</w:t>
      </w:r>
      <w:r>
        <w:rPr>
          <w:rFonts w:ascii="Times New Roman" w:hAnsi="Times New Roman" w:eastAsia="Times New Roman" w:cs="Times New Roman"/>
        </w:rPr>
        <w:t>1989</w:t>
      </w:r>
      <w:r>
        <w:rPr>
          <w:rFonts w:ascii="Microsoft YaHei" w:hAnsi="Microsoft YaHei" w:eastAsia="Microsoft YaHei" w:cs="Microsoft YaHei"/>
        </w:rPr>
        <w:t>年末时的历史之后</w:t>
      </w:r>
      <w:r>
        <w:rPr>
          <w:rFonts w:ascii="Times New Roman" w:hAnsi="Times New Roman" w:eastAsia="Times New Roman" w:cs="Times New Roman"/>
        </w:rPr>
        <w:t>,</w:t>
      </w:r>
      <w:r>
        <w:rPr>
          <w:rFonts w:ascii="Microsoft YaHei" w:hAnsi="Microsoft YaHei" w:eastAsia="Microsoft YaHei" w:cs="Microsoft YaHei"/>
        </w:rPr>
        <w:t>便要将注意力转向那于</w:t>
      </w:r>
      <w:r>
        <w:rPr>
          <w:rFonts w:ascii="Times New Roman" w:hAnsi="Times New Roman" w:eastAsia="Times New Roman" w:cs="Times New Roman"/>
        </w:rPr>
        <w:t>1989</w:t>
      </w:r>
      <w:r>
        <w:rPr>
          <w:rFonts w:ascii="Microsoft YaHei" w:hAnsi="Microsoft YaHei" w:eastAsia="Microsoft YaHei" w:cs="Microsoft YaHei"/>
        </w:rPr>
        <w:t>年被开启之知识的增长</w:t>
      </w:r>
      <w:r>
        <w:rPr>
          <w:rFonts w:ascii="Times New Roman" w:hAnsi="Times New Roman" w:eastAsia="Times New Roman" w:cs="Times New Roman"/>
        </w:rPr>
        <w:t>.</w:t>
      </w:r>
      <w:r>
        <w:rPr>
          <w:rFonts w:ascii="Microsoft YaHei" w:hAnsi="Microsoft YaHei" w:eastAsia="Microsoft YaHei" w:cs="Microsoft YaHei"/>
        </w:rPr>
        <w:t>那增长的知识乃是关于</w:t>
      </w:r>
      <w:r>
        <w:rPr>
          <w:rFonts w:ascii="Times New Roman" w:hAnsi="Times New Roman" w:eastAsia="Times New Roman" w:cs="Times New Roman"/>
        </w:rPr>
        <w:t>«</w:t>
      </w:r>
      <w:r>
        <w:rPr>
          <w:rFonts w:ascii="Microsoft YaHei" w:hAnsi="Microsoft YaHei" w:eastAsia="Microsoft YaHei" w:cs="Microsoft YaHei"/>
        </w:rPr>
        <w:t>但以理书</w:t>
      </w:r>
      <w:r>
        <w:rPr>
          <w:rFonts w:ascii="Times New Roman" w:hAnsi="Times New Roman" w:eastAsia="Times New Roman" w:cs="Times New Roman"/>
        </w:rPr>
        <w:t>»</w:t>
      </w:r>
      <w:r>
        <w:rPr>
          <w:rFonts w:ascii="Microsoft YaHei" w:hAnsi="Microsoft YaHei" w:eastAsia="Microsoft YaHei" w:cs="Microsoft YaHei"/>
        </w:rPr>
        <w:t>第十一章最后六节的</w:t>
      </w:r>
      <w:r>
        <w:rPr>
          <w:rFonts w:ascii="Times New Roman" w:hAnsi="Times New Roman" w:eastAsia="Times New Roman" w:cs="Times New Roman"/>
        </w:rPr>
        <w:t>.1989</w:t>
      </w:r>
      <w:r>
        <w:rPr>
          <w:rFonts w:ascii="Microsoft YaHei" w:hAnsi="Microsoft YaHei" w:eastAsia="Microsoft YaHei" w:cs="Microsoft YaHei"/>
        </w:rPr>
        <w:t>年</w:t>
      </w:r>
      <w:r>
        <w:rPr>
          <w:rFonts w:ascii="Times New Roman" w:hAnsi="Times New Roman" w:eastAsia="Times New Roman" w:cs="Times New Roman"/>
        </w:rPr>
        <w:t>,</w:t>
      </w:r>
      <w:r>
        <w:rPr>
          <w:rFonts w:ascii="Microsoft YaHei" w:hAnsi="Microsoft YaHei" w:eastAsia="Microsoft YaHei" w:cs="Microsoft YaHei"/>
        </w:rPr>
        <w:t>我们这个小小的安息日查经小组发现了</w:t>
      </w:r>
      <w:r>
        <w:rPr>
          <w:rFonts w:ascii="Times New Roman" w:hAnsi="Times New Roman" w:eastAsia="Times New Roman" w:cs="Times New Roman"/>
        </w:rPr>
        <w:t>«</w:t>
      </w:r>
      <w:r>
        <w:rPr>
          <w:rFonts w:ascii="Microsoft YaHei" w:hAnsi="Microsoft YaHei" w:eastAsia="Microsoft YaHei" w:cs="Microsoft YaHei"/>
        </w:rPr>
        <w:t>圣经</w:t>
      </w:r>
      <w:r>
        <w:rPr>
          <w:rFonts w:ascii="Times New Roman" w:hAnsi="Times New Roman" w:eastAsia="Times New Roman" w:cs="Times New Roman"/>
        </w:rPr>
        <w:t>»</w:t>
      </w:r>
      <w:r>
        <w:rPr>
          <w:rFonts w:ascii="Microsoft YaHei" w:hAnsi="Microsoft YaHei" w:eastAsia="Microsoft YaHei" w:cs="Microsoft YaHei"/>
        </w:rPr>
        <w:t>预言中的改正路线</w:t>
      </w:r>
      <w:r>
        <w:rPr>
          <w:rFonts w:ascii="Times New Roman" w:hAnsi="Times New Roman" w:eastAsia="Times New Roman" w:cs="Times New Roman"/>
        </w:rPr>
        <w:t>,</w:t>
      </w:r>
      <w:r>
        <w:rPr>
          <w:rFonts w:ascii="Microsoft YaHei" w:hAnsi="Microsoft YaHei" w:eastAsia="Microsoft YaHei" w:cs="Microsoft YaHei"/>
        </w:rPr>
        <w:t>而</w:t>
      </w:r>
      <w:r>
        <w:rPr>
          <w:rFonts w:ascii="Times New Roman" w:hAnsi="Times New Roman" w:eastAsia="Times New Roman" w:cs="Times New Roman"/>
        </w:rPr>
        <w:t xml:space="preserve"> Future for America </w:t>
      </w:r>
      <w:r>
        <w:rPr>
          <w:rFonts w:ascii="Microsoft YaHei" w:hAnsi="Microsoft YaHei" w:eastAsia="Microsoft YaHei" w:cs="Microsoft YaHei"/>
        </w:rPr>
        <w:t>常常提及这些路线</w:t>
      </w:r>
      <w:r>
        <w:rPr>
          <w:rFonts w:ascii="Times New Roman" w:hAnsi="Times New Roman" w:eastAsia="Times New Roman" w:cs="Times New Roman"/>
        </w:rPr>
        <w:t>;</w:t>
      </w:r>
      <w:r>
        <w:rPr>
          <w:rFonts w:ascii="Microsoft YaHei" w:hAnsi="Microsoft YaHei" w:eastAsia="Microsoft YaHei" w:cs="Microsoft YaHei"/>
        </w:rPr>
        <w:t>这些路线确立了每一条改正路线中的事件次序</w:t>
      </w:r>
      <w:r>
        <w:rPr>
          <w:rFonts w:ascii="Times New Roman" w:hAnsi="Times New Roman" w:eastAsia="Times New Roman" w:cs="Times New Roman"/>
        </w:rPr>
        <w:t>,</w:t>
      </w:r>
      <w:r>
        <w:rPr>
          <w:rFonts w:ascii="Microsoft YaHei" w:hAnsi="Microsoft YaHei" w:eastAsia="Microsoft YaHei" w:cs="Microsoft YaHei"/>
        </w:rPr>
        <w:t>并因此使预言的研读者得以运用晚雨的方法论</w:t>
      </w:r>
      <w:r>
        <w:rPr>
          <w:rFonts w:ascii="Times New Roman" w:hAnsi="Times New Roman" w:eastAsia="Times New Roman" w:cs="Times New Roman"/>
        </w:rPr>
        <w:t>——“</w:t>
      </w:r>
      <w:r>
        <w:rPr>
          <w:rFonts w:ascii="Microsoft YaHei" w:hAnsi="Microsoft YaHei" w:eastAsia="Microsoft YaHei" w:cs="Microsoft YaHei"/>
        </w:rPr>
        <w:t>律上加律</w:t>
      </w:r>
      <w:r>
        <w:rPr>
          <w:rFonts w:ascii="Times New Roman" w:hAnsi="Times New Roman" w:eastAsia="Times New Roman" w:cs="Times New Roman"/>
        </w:rPr>
        <w:t>”——</w:t>
      </w:r>
      <w:r>
        <w:rPr>
          <w:rFonts w:ascii="Microsoft YaHei" w:hAnsi="Microsoft YaHei" w:eastAsia="Microsoft YaHei" w:cs="Microsoft YaHei"/>
        </w:rPr>
        <w:t>来加以应用</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I roto i te torutoru noa o ngā tau (1992), kua tuhia e au tētahi pepa e kapi ana i ngā irava e ono whakamutunga o Daniel tekau mā tahi. I tuhia taua pepa mō taku ake mānawanui, nō te mea kāore ōku āhei, kāore hoki he whakaaro, ki te hora tūmatanui i taua rangahau. Nō te tau 1994, kua tae atu taua pepa ki tētahi minitatanga āwhina-whaiaro Ātewinitī, ā, nō te tau 1995, ka whakaputaina he raupapa tuhinga tekau mā tahi e kapi ana i ngā irava e ono whakamutunga o Daniel tekau mā tahi, ki roto i tētahi moheni ā-marama i whakaputaina e taua minitatanga. He torutoru noa iho ngā tohutoro motuhake ki Daniel tekau mā tahi i roto i ngā tuhinga a te Wairua o te Poropititanga, ā, ko te mea tino hira rawa o aua tohutoro katoa i noho hei pūtake matua mō te mana o te whakamāramatanga i whakatakotoria e au mō aua irava.</w:t>
      </w:r>
    </w:p>
    <w:p>
      <w:pPr>
        <w:pStyle w:val="ArticleScripture"/>
        <w:jc w:val="left"/>
      </w:pPr>
      <w:r>
        <w:rPr>
          <w:rFonts w:ascii="Times New Roman" w:hAnsi="Times New Roman" w:eastAsia="Times New Roman" w:cs="Times New Roman"/>
        </w:rPr>
        <w:t>“Nous n’avons pas de temps à perdre. Des temps de détresse sont devant nous. Le monde est agité par l’esprit de guerre. Bientôt s’accompliront les scènes de trouble annoncées dans les prophéties. La prophétie du onzième chapitre de Daniel est presque parvenue à son entier accomplissement. Une grande partie de l’histoire qui s’est déroulée en accomplissement de cette prophétie se répétera. Au verset trente, il est parlé d’une puissance qui « sera affligée, [Daniel 11:30–36 cité.] »</w:t>
      </w:r>
    </w:p>
    <w:p>
      <w:pPr>
        <w:pStyle w:val="ArticleScripture"/>
        <w:jc w:val="left"/>
      </w:pPr>
      <w:r>
        <w:rPr>
          <w:rFonts w:ascii="Times New Roman" w:hAnsi="Times New Roman" w:eastAsia="Times New Roman" w:cs="Times New Roman"/>
        </w:rPr>
        <w:t>« Les scènes semblables à celles qui sont décrites dans ces paroles auront lieu. » Manuscript Releases, no 13, 394.</w:t>
      </w:r>
    </w:p>
    <w:p>
      <w:pPr>
        <w:pStyle w:val="ArticleBody"/>
        <w:jc w:val="left"/>
      </w:pPr>
      <w:r>
        <w:rPr>
          <w:rFonts w:ascii="Times New Roman" w:hAnsi="Times New Roman" w:eastAsia="Times New Roman" w:cs="Times New Roman"/>
        </w:rPr>
        <w:t>Siostra White jasno stwierdza, że rok 1798 jest „czasem końca”.</w:t>
      </w:r>
    </w:p>
    <w:p>
      <w:pPr>
        <w:pStyle w:val="ArticleScripture"/>
        <w:jc w:val="left"/>
      </w:pPr>
      <w:r>
        <w:rPr>
          <w:rFonts w:ascii="Times New Roman" w:hAnsi="Times New Roman" w:eastAsia="Times New Roman" w:cs="Times New Roman"/>
        </w:rPr>
        <w:t>“Lakini wakati wa mwisho, asema nabii, ‘Wengi watapita huku na huku, na maarifa yataongezeka.’ Danieli 12:4.... Tangu mwaka wa 1798 kitabu cha Danieli kimefunguliwa, maarifa ya unabii yameongezeka, na wengi wametangaza ujumbe mzito wa hukumu iliyo karibu.” Pambano Kuu, 356.</w:t>
      </w:r>
    </w:p>
    <w:p>
      <w:pPr>
        <w:pStyle w:val="ArticleBody"/>
        <w:jc w:val="left"/>
      </w:pPr>
      <w:r>
        <w:rPr>
          <w:rFonts w:ascii="Times New Roman" w:hAnsi="Times New Roman" w:eastAsia="Times New Roman" w:cs="Times New Roman"/>
        </w:rPr>
        <w:t>Aya ta arba’in na Daniel goma sha ɗaya ta fara da cewa, “Kuma a lokacin ƙarshe.”</w:t>
      </w:r>
    </w:p>
    <w:p>
      <w:pPr>
        <w:pStyle w:val="ArticleScripture"/>
        <w:jc w:val="left"/>
      </w:pP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अंत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समय</w:t>
      </w:r>
      <w:r>
        <w:rPr>
          <w:rFonts w:ascii="Times New Roman" w:hAnsi="Times New Roman" w:eastAsia="Times New Roman" w:cs="Times New Roman"/>
        </w:rPr>
        <w:t xml:space="preserve"> </w:t>
      </w:r>
      <w:r>
        <w:rPr>
          <w:rFonts w:ascii="Nirmala UI" w:hAnsi="Nirmala UI" w:eastAsia="Nirmala UI" w:cs="Nirmala UI"/>
        </w:rPr>
        <w:t>दक्षिण</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राजा</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आक्रमण</w:t>
      </w:r>
      <w:r>
        <w:rPr>
          <w:rFonts w:ascii="Times New Roman" w:hAnsi="Times New Roman" w:eastAsia="Times New Roman" w:cs="Times New Roman"/>
        </w:rPr>
        <w:t xml:space="preserve"> </w:t>
      </w:r>
      <w:r>
        <w:rPr>
          <w:rFonts w:ascii="Nirmala UI" w:hAnsi="Nirmala UI" w:eastAsia="Nirmala UI" w:cs="Nirmala UI"/>
        </w:rPr>
        <w:t>करेगा</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उत्तर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राजा</w:t>
      </w:r>
      <w:r>
        <w:rPr>
          <w:rFonts w:ascii="Times New Roman" w:hAnsi="Times New Roman" w:eastAsia="Times New Roman" w:cs="Times New Roman"/>
        </w:rPr>
        <w:t xml:space="preserve"> </w:t>
      </w:r>
      <w:r>
        <w:rPr>
          <w:rFonts w:ascii="Nirmala UI" w:hAnsi="Nirmala UI" w:eastAsia="Nirmala UI" w:cs="Nirmala UI"/>
        </w:rPr>
        <w:t>रथों</w:t>
      </w:r>
      <w:r>
        <w:rPr>
          <w:rFonts w:ascii="Times New Roman" w:hAnsi="Times New Roman" w:eastAsia="Times New Roman" w:cs="Times New Roman"/>
        </w:rPr>
        <w:t xml:space="preserve">, </w:t>
      </w:r>
      <w:r>
        <w:rPr>
          <w:rFonts w:ascii="Nirmala UI" w:hAnsi="Nirmala UI" w:eastAsia="Nirmala UI" w:cs="Nirmala UI"/>
        </w:rPr>
        <w:t>घुड़सवारों</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बहुत</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जहाज़ों</w:t>
      </w:r>
      <w:r>
        <w:rPr>
          <w:rFonts w:ascii="Times New Roman" w:hAnsi="Times New Roman" w:eastAsia="Times New Roman" w:cs="Times New Roman"/>
        </w:rPr>
        <w:t xml:space="preserve"> </w:t>
      </w:r>
      <w:r>
        <w:rPr>
          <w:rFonts w:ascii="Nirmala UI" w:hAnsi="Nirmala UI" w:eastAsia="Nirmala UI" w:cs="Nirmala UI"/>
        </w:rPr>
        <w:t>सहित</w:t>
      </w:r>
      <w:r>
        <w:rPr>
          <w:rFonts w:ascii="Times New Roman" w:hAnsi="Times New Roman" w:eastAsia="Times New Roman" w:cs="Times New Roman"/>
        </w:rPr>
        <w:t xml:space="preserve"> </w:t>
      </w:r>
      <w:r>
        <w:rPr>
          <w:rFonts w:ascii="Nirmala UI" w:hAnsi="Nirmala UI" w:eastAsia="Nirmala UI" w:cs="Nirmala UI"/>
        </w:rPr>
        <w:t>बवंडर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समान</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चढ़</w:t>
      </w:r>
      <w:r>
        <w:rPr>
          <w:rFonts w:ascii="Times New Roman" w:hAnsi="Times New Roman" w:eastAsia="Times New Roman" w:cs="Times New Roman"/>
        </w:rPr>
        <w:t xml:space="preserve"> </w:t>
      </w:r>
      <w:r>
        <w:rPr>
          <w:rFonts w:ascii="Nirmala UI" w:hAnsi="Nirmala UI" w:eastAsia="Nirmala UI" w:cs="Nirmala UI"/>
        </w:rPr>
        <w:t>आएगा</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देशों</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प्रवेश</w:t>
      </w:r>
      <w:r>
        <w:rPr>
          <w:rFonts w:ascii="Times New Roman" w:hAnsi="Times New Roman" w:eastAsia="Times New Roman" w:cs="Times New Roman"/>
        </w:rPr>
        <w:t xml:space="preserve"> </w:t>
      </w:r>
      <w:r>
        <w:rPr>
          <w:rFonts w:ascii="Nirmala UI" w:hAnsi="Nirmala UI" w:eastAsia="Nirmala UI" w:cs="Nirmala UI"/>
        </w:rPr>
        <w:t>करेगा</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उमड़ता</w:t>
      </w:r>
      <w:r>
        <w:rPr>
          <w:rFonts w:ascii="Times New Roman" w:hAnsi="Times New Roman" w:eastAsia="Times New Roman" w:cs="Times New Roman"/>
        </w:rPr>
        <w:t xml:space="preserve"> </w:t>
      </w:r>
      <w:r>
        <w:rPr>
          <w:rFonts w:ascii="Nirmala UI" w:hAnsi="Nirmala UI" w:eastAsia="Nirmala UI" w:cs="Nirmala UI"/>
        </w:rPr>
        <w:t>हुआ</w:t>
      </w:r>
      <w:r>
        <w:rPr>
          <w:rFonts w:ascii="Times New Roman" w:hAnsi="Times New Roman" w:eastAsia="Times New Roman" w:cs="Times New Roman"/>
        </w:rPr>
        <w:t xml:space="preserve"> </w:t>
      </w:r>
      <w:r>
        <w:rPr>
          <w:rFonts w:ascii="Nirmala UI" w:hAnsi="Nirmala UI" w:eastAsia="Nirmala UI" w:cs="Nirmala UI"/>
        </w:rPr>
        <w:t>आगे</w:t>
      </w:r>
      <w:r>
        <w:rPr>
          <w:rFonts w:ascii="Times New Roman" w:hAnsi="Times New Roman" w:eastAsia="Times New Roman" w:cs="Times New Roman"/>
        </w:rPr>
        <w:t xml:space="preserve"> </w:t>
      </w:r>
      <w:r>
        <w:rPr>
          <w:rFonts w:ascii="Nirmala UI" w:hAnsi="Nirmala UI" w:eastAsia="Nirmala UI" w:cs="Nirmala UI"/>
        </w:rPr>
        <w:t>बढ़</w:t>
      </w:r>
      <w:r>
        <w:rPr>
          <w:rFonts w:ascii="Times New Roman" w:hAnsi="Times New Roman" w:eastAsia="Times New Roman" w:cs="Times New Roman"/>
        </w:rPr>
        <w:t xml:space="preserve"> </w:t>
      </w:r>
      <w:r>
        <w:rPr>
          <w:rFonts w:ascii="Nirmala UI" w:hAnsi="Nirmala UI" w:eastAsia="Nirmala UI" w:cs="Nirmala UI"/>
        </w:rPr>
        <w:t>जाएगा।</w:t>
      </w:r>
      <w:r>
        <w:rPr>
          <w:rFonts w:ascii="Times New Roman" w:hAnsi="Times New Roman" w:eastAsia="Times New Roman" w:cs="Times New Roman"/>
        </w:rPr>
        <w:t xml:space="preserve"> </w:t>
      </w:r>
      <w:r>
        <w:rPr>
          <w:rFonts w:ascii="Nirmala UI" w:hAnsi="Nirmala UI" w:eastAsia="Nirmala UI" w:cs="Nirmala UI"/>
        </w:rPr>
        <w:t>दानिय्येल</w:t>
      </w:r>
      <w:r>
        <w:rPr>
          <w:rFonts w:ascii="Times New Roman" w:hAnsi="Times New Roman" w:eastAsia="Times New Roman" w:cs="Times New Roman"/>
        </w:rPr>
        <w:t xml:space="preserve"> 11:40.</w:t>
      </w:r>
    </w:p>
    <w:p>
      <w:pPr>
        <w:pStyle w:val="ArticleBody"/>
        <w:jc w:val="left"/>
      </w:pPr>
      <w:r>
        <w:rPr>
          <w:rFonts w:ascii="Times New Roman" w:hAnsi="Times New Roman" w:eastAsia="Times New Roman" w:cs="Times New Roman"/>
        </w:rPr>
        <w:t>Ni dhahiri, hata bila uthibitisho wa moja kwa moja wa Roho ya unabii, kwamba aya ya arobaini huashiria mwanzo wa mfululizo wa matukio yaliyoanza mwaka 1798. Matukio hayo huongoza hadi kufungwa kwa muda wa rehema kwa wanadamu, kwa maana aya ya kwanza ya sura ya kumi na mbili ya Danieli yasema, “Na wakati huo Mikaeli atasimama,” na Dada White yuko wazi kwamba Mikaeli anaposimama, muda wa rehema kwa wanadamu hufungwa.</w:t>
      </w:r>
    </w:p>
    <w:p>
      <w:pPr>
        <w:pStyle w:val="ArticleScripture"/>
        <w:jc w:val="left"/>
      </w:pPr>
      <w:r>
        <w:rPr>
          <w:rFonts w:ascii="Times New Roman" w:hAnsi="Times New Roman" w:eastAsia="Times New Roman" w:cs="Times New Roman"/>
        </w:rPr>
        <w:t>“En ce temps-là se lèvera Micaël, le grand chef, le défenseur des enfants de ton peuple; et ce sera un temps de détresse tel qu’il n’y en a point eu depuis qu’existent les nations jusqu’à ce temps-là. En ce temps-là, ceux de ton peuple qui seront trouvés inscrits dans le livre seront sauvés.” Daniel 12:1.</w:t>
      </w:r>
    </w:p>
    <w:p>
      <w:pPr>
        <w:pStyle w:val="ArticleScripture"/>
        <w:jc w:val="left"/>
      </w:pPr>
      <w:r>
        <w:rPr>
          <w:rFonts w:ascii="Times New Roman" w:hAnsi="Times New Roman" w:eastAsia="Times New Roman" w:cs="Times New Roman"/>
        </w:rPr>
        <w:t>«پەیامی فریشتەی سێیەم کاتێک کۆتایی دێت، دیکە بەزەیی بۆ دانیشتووانی تاوانبارەکانی زەوی پاڕانەوە ناکات. گەلی خودا کارەکەی خۆیان تەواو کردووە. ئەوان “بارانی دوایی” و “ساردبوونەوە لە ئامادەبوونی یەزدان” وەرگرتووە، و بۆ ئەو کاتژمێرەی تاقیکردنەوەیەی لە پێشیانە ئامادەن. فریشتەکان لە ئاسماندا خێراوە دێن و دەچن. فریشتەیەک کە لە زەوی دەگەڕێتەوە ڕادەگەیەنێت کە کارەکەی تەواو بووە؛ تاقیکردنەوەی کۆتایی بەسەر جیهاندا هاتووە، و هەموو ئەوانەی خۆیان بە دڵسۆزی بۆ فەرمانە ئیلاهییەکان سەلماندووە، “مۆری خودای زیندوو”یان وەرگرتووە. ئەوسا عیسا شەفاعەتی خۆی لە پێروزگای سەرەوەدا دەوەستێنێت. دەستەکانی بەرز دەکاتەوە و بە دەنگێکی بەرز دەفەرموێت: “تەواو بوو؛” و هەموو سوپای فریشتەیی تاجەکانیان دادەنێن کاتێک ئەو ئەو ڕاگەیاندنە بێگومان و گرنگە دەکات: “ئەوەی ستەمکارە، با هێشتا ستەمکار بێت؛ و ئەوەی پیسە، با هێشتا پیس بێت؛ و ئەوەی ڕاستودروستە، با هێشتا ڕاستودروست بێت؛ و ئەوەی پیرۆزە، با هێشتا پیرۆز بێت.” ئاشکراکردن 22:11. هەر دۆسیەیەک بۆ ژیان یان بۆ مردن یەکلاکرابوو.» — The Great Controversy, 613.</w:t>
      </w:r>
    </w:p>
    <w:p>
      <w:pPr>
        <w:pStyle w:val="ArticleBody"/>
        <w:jc w:val="left"/>
      </w:pPr>
      <w:r>
        <w:rPr>
          <w:rFonts w:ascii="Times New Roman" w:hAnsi="Times New Roman" w:eastAsia="Times New Roman" w:cs="Times New Roman"/>
        </w:rPr>
        <w:t>Le verset quarante de Daniel onze commence en 1798, et au verset quarante-cinq, lorsque le roi du nord (la papauté) arrive à sa fin sans que personne lui porte secours, le temps de grâce accordé à l’humanité prend fin, car le verset suivant déclare : « Et en ce temps-là », identifiant ainsi le « temps » représenté dans le verset précédent, lequel est le verset quarante-cinq de Daniel onze. Le roi du nord (la papauté) arrive à sa fin à la clôture du temps de grâce de l’humanité.</w:t>
      </w:r>
    </w:p>
    <w:p>
      <w:pPr>
        <w:pStyle w:val="ArticleBody"/>
        <w:jc w:val="left"/>
      </w:pPr>
      <w:r>
        <w:rPr>
          <w:rFonts w:ascii="Times New Roman" w:hAnsi="Times New Roman" w:eastAsia="Times New Roman" w:cs="Times New Roman"/>
        </w:rPr>
        <w:t>Därför utvisar historien i de sista sex verserna av Daniel elfte kapitel en följd av händelser som börjar år 1798 och slutar när människans prövotid avslutas. När syster White levde, tillhörde 1798 uppenbarligen hennes förflutna historia. När hon förklarade att ”profetian i Daniel elfte kapitel nästan helt har nått sin fullbordan”, kan hon därför endast syfta på historia som inträffar efter 1798 och innan Mikael träder fram. Hon säger sedan uttryckligen att ”mycket av den historia som har ägt rum som uppfyllelse av denna profetia kommer att upprepas”, och ger därmed den som studerar profetian anvisningen att den avslutande historien i Daniel elfte kapitel, som ”nästan helt har nått sin fullbordan”, har förebildats i andra delar av de historiska skeenden som framställs i Daniel elfte kapitel.</w:t>
      </w:r>
    </w:p>
    <w:p>
      <w:pPr>
        <w:pStyle w:val="ArticleBody"/>
        <w:jc w:val="left"/>
      </w:pPr>
      <w:r>
        <w:rPr>
          <w:rFonts w:ascii="Times New Roman" w:hAnsi="Times New Roman" w:eastAsia="Times New Roman" w:cs="Times New Roman"/>
        </w:rPr>
        <w:t>Già ch’ella metta in risaltu quella chjave prufetica di primura maiò, ella cita tandu i versi trenta sin’à trentasei, è dichjara: «Scene simule à quelle discrivute in ste parolle averanu locu». L’Ispirazione hà furnitu una chjave à quelli studienti di a prufezia chì vulianu capisce l’adempimentu finale di Daniel undici. A chjave era chì a storia di l’ultimi sei versi di Daniel undici era un parallelu cù a storia rapresentata in i versi trenta à trentasei. Da sta rivelazione deriva una quantità abbundante di luce, ma ciò chì ci vole à cunsiderà quì hè chì, in u versu trentunu di Daniel undici, «u cutidianu» hè cacciatu.</w:t>
      </w:r>
    </w:p>
    <w:p>
      <w:pPr>
        <w:pStyle w:val="ArticleBody"/>
        <w:jc w:val="left"/>
      </w:pPr>
      <w:r>
        <w:rPr>
          <w:rFonts w:ascii="Times New Roman" w:hAnsi="Times New Roman" w:eastAsia="Times New Roman" w:cs="Times New Roman"/>
        </w:rPr>
        <w:t>ڤونتوك ممهمي دڠن بتول سجاره يڠ مڠݢمبركن رنچتن پرواستيوا يڠ ممباوا كڤد ڤنوتوڤن ماس چوبا انسان، سساورڠ ڤلاجر نبواتان مستي ممڤوڽاي ڤهمن يڠ بتول تنتڠ “الديلي.” جك ايات تيݢ ڤولوح ساتو مڠناستيڤيكاسيكن ڤلاينن مسچدسي كريستوس دالم تمڤت سوچي-ڽ يڠ دياڠكت، اتاو جك ايات ايت مڠناستيڤيكاسيكن ڤڠاڠكتن ڤڬنيسمى، ماك سڠت ڤنتيڠ اونتوق ممهمي، جك اڠكاو هندا ممهمي دڠن بتول سجاره سلالو يڠ ديڤركاتاكن اوليه سيستر وايت كتيك بلياو منوليس، “بابق-بابق يڠ سرڤا دڠن يڠ ديهورايكن دالم كاتا-كاتا اين اكن برلاكو.”</w:t>
      </w:r>
    </w:p>
    <w:p>
      <w:pPr>
        <w:pStyle w:val="ArticleBody"/>
        <w:jc w:val="left"/>
      </w:pPr>
      <w:r>
        <w:rPr>
          <w:rFonts w:ascii="Times New Roman" w:hAnsi="Times New Roman" w:eastAsia="Times New Roman" w:cs="Times New Roman"/>
        </w:rPr>
        <w:t>Bien entendu, l’adventisme laodicéen n’a pas reconnu l’accomplissement du verset quarante de Daniel onze comme désignant l’effondrement de l’Union soviétique en 1989 ; pourtant, ce verset identifie précisément ces événements. Pour ceux qui désiraient comprendre correctement l’accroissement prophétique de la connaissance survenu avec l’accomplissement du verset quarante en 1989, la juste compréhension du « perpétuel » devint alors la vérité présente. Au début du vingtième siècle, cette juste compréhension était importante, car elle constituait une partie essentielle des vérités fondamentales que le Seigneur utilisa William Miller pour établir.</w:t>
      </w:r>
    </w:p>
    <w:p>
      <w:pPr>
        <w:pStyle w:val="ArticleBody"/>
        <w:jc w:val="left"/>
      </w:pPr>
      <w:r>
        <w:rPr>
          <w:rFonts w:ascii="Times New Roman" w:hAnsi="Times New Roman" w:eastAsia="Times New Roman" w:cs="Times New Roman"/>
        </w:rPr>
        <w:t>Lakin yigirminchi asrning dastlabki o‘n besh yilligi davomida “doimiy” Masihning muqaddasxona xizmatini ifodalaydi, deb da’vo qiluvchi shaytoniy protestant qarash ozchilik mavqei edi, va “doimiy” butparastlikning ramzi ekanligi haqidagi haqiqat ustida bahsning hatto boshlanishiga yo‘l qo‘yishga ham arzimagan edi. Shuning uchun siz Laodikeyalik tarixiy revizionistlardan “doimiy” mavzusi “sinov savoliga aylantirilmasligi kerak”, yoki “ ‘doimiy’ mavzusi qo‘zg‘atilmasligi kerak”, degan gaplarni eshitasiz. Revizionistlar bu alohida munozarada bilimsizlarni yetaklaganlarida doimo tashlab qoldiradigan narsa shuki, ilhom bu mavzu ustiga har doim qo‘ygan cheklovdir. Quyidagi parcha oqsoqol Haskellga qaratilgandir.</w:t>
      </w:r>
    </w:p>
    <w:p>
      <w:pPr>
        <w:pStyle w:val="ArticleBody"/>
        <w:jc w:val="left"/>
      </w:pPr>
      <w:r>
        <w:rPr>
          <w:rFonts w:ascii="Nirmala UI" w:hAnsi="Nirmala UI" w:eastAsia="Nirmala UI" w:cs="Nirmala UI"/>
        </w:rPr>
        <w:t>प्राचीन</w:t>
      </w:r>
      <w:r>
        <w:rPr>
          <w:rFonts w:ascii="Times New Roman" w:hAnsi="Times New Roman" w:eastAsia="Times New Roman" w:cs="Times New Roman"/>
        </w:rPr>
        <w:t xml:space="preserve"> </w:t>
      </w:r>
      <w:r>
        <w:rPr>
          <w:rFonts w:ascii="Nirmala UI" w:hAnsi="Nirmala UI" w:eastAsia="Nirmala UI" w:cs="Nirmala UI"/>
        </w:rPr>
        <w:t>हास्केल</w:t>
      </w:r>
      <w:r>
        <w:rPr>
          <w:rFonts w:ascii="Times New Roman" w:hAnsi="Times New Roman" w:eastAsia="Times New Roman" w:cs="Times New Roman"/>
        </w:rPr>
        <w:t xml:space="preserve"> </w:t>
      </w:r>
      <w:r>
        <w:rPr>
          <w:rFonts w:ascii="Nirmala UI" w:hAnsi="Nirmala UI" w:eastAsia="Nirmala UI" w:cs="Nirmala UI"/>
        </w:rPr>
        <w:t>बीसवीं</w:t>
      </w:r>
      <w:r>
        <w:rPr>
          <w:rFonts w:ascii="Times New Roman" w:hAnsi="Times New Roman" w:eastAsia="Times New Roman" w:cs="Times New Roman"/>
        </w:rPr>
        <w:t xml:space="preserve"> </w:t>
      </w:r>
      <w:r>
        <w:rPr>
          <w:rFonts w:ascii="Nirmala UI" w:hAnsi="Nirmala UI" w:eastAsia="Nirmala UI" w:cs="Nirmala UI"/>
        </w:rPr>
        <w:t>शताब्दी</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प्रथम</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द्वितीय</w:t>
      </w:r>
      <w:r>
        <w:rPr>
          <w:rFonts w:ascii="Times New Roman" w:hAnsi="Times New Roman" w:eastAsia="Times New Roman" w:cs="Times New Roman"/>
        </w:rPr>
        <w:t xml:space="preserve"> </w:t>
      </w:r>
      <w:r>
        <w:rPr>
          <w:rFonts w:ascii="Nirmala UI" w:hAnsi="Nirmala UI" w:eastAsia="Nirmala UI" w:cs="Nirmala UI"/>
        </w:rPr>
        <w:t>दशकों</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प्रेस्कॉट</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डैनियल्स</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आक्रमणों</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विरुद्ध</w:t>
      </w:r>
      <w:r>
        <w:rPr>
          <w:rFonts w:ascii="Times New Roman" w:hAnsi="Times New Roman" w:eastAsia="Times New Roman" w:cs="Times New Roman"/>
        </w:rPr>
        <w:t xml:space="preserve"> “the daily”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सही</w:t>
      </w:r>
      <w:r>
        <w:rPr>
          <w:rFonts w:ascii="Times New Roman" w:hAnsi="Times New Roman" w:eastAsia="Times New Roman" w:cs="Times New Roman"/>
        </w:rPr>
        <w:t xml:space="preserve"> </w:t>
      </w:r>
      <w:r>
        <w:rPr>
          <w:rFonts w:ascii="Nirmala UI" w:hAnsi="Nirmala UI" w:eastAsia="Nirmala UI" w:cs="Nirmala UI"/>
        </w:rPr>
        <w:t>समझ</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रक्षा</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नेतृत्व</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रहे</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ध्यानपूर्वक</w:t>
      </w:r>
      <w:r>
        <w:rPr>
          <w:rFonts w:ascii="Times New Roman" w:hAnsi="Times New Roman" w:eastAsia="Times New Roman" w:cs="Times New Roman"/>
        </w:rPr>
        <w:t xml:space="preserve"> </w:t>
      </w:r>
      <w:r>
        <w:rPr>
          <w:rFonts w:ascii="Nirmala UI" w:hAnsi="Nirmala UI" w:eastAsia="Nirmala UI" w:cs="Nirmala UI"/>
        </w:rPr>
        <w:t>ध्यान</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क्योंकि</w:t>
      </w:r>
      <w:r>
        <w:rPr>
          <w:rFonts w:ascii="Times New Roman" w:hAnsi="Times New Roman" w:eastAsia="Times New Roman" w:cs="Times New Roman"/>
        </w:rPr>
        <w:t xml:space="preserve"> </w:t>
      </w:r>
      <w:r>
        <w:rPr>
          <w:rFonts w:ascii="Nirmala UI" w:hAnsi="Nirmala UI" w:eastAsia="Nirmala UI" w:cs="Nirmala UI"/>
        </w:rPr>
        <w:t>सिस्टर</w:t>
      </w:r>
      <w:r>
        <w:rPr>
          <w:rFonts w:ascii="Times New Roman" w:hAnsi="Times New Roman" w:eastAsia="Times New Roman" w:cs="Times New Roman"/>
        </w:rPr>
        <w:t xml:space="preserve"> </w:t>
      </w:r>
      <w:r>
        <w:rPr>
          <w:rFonts w:ascii="Nirmala UI" w:hAnsi="Nirmala UI" w:eastAsia="Nirmala UI" w:cs="Nirmala UI"/>
        </w:rPr>
        <w:t>व्हाइट</w:t>
      </w:r>
      <w:r>
        <w:rPr>
          <w:rFonts w:ascii="Times New Roman" w:hAnsi="Times New Roman" w:eastAsia="Times New Roman" w:cs="Times New Roman"/>
        </w:rPr>
        <w:t xml:space="preserve"> </w:t>
      </w:r>
      <w:r>
        <w:rPr>
          <w:rFonts w:ascii="Nirmala UI" w:hAnsi="Nirmala UI" w:eastAsia="Nirmala UI" w:cs="Nirmala UI"/>
        </w:rPr>
        <w:t>कहीं</w:t>
      </w:r>
      <w:r>
        <w:rPr>
          <w:rFonts w:ascii="Times New Roman" w:hAnsi="Times New Roman" w:eastAsia="Times New Roman" w:cs="Times New Roman"/>
        </w:rPr>
        <w:t xml:space="preserve"> </w:t>
      </w:r>
      <w:r>
        <w:rPr>
          <w:rFonts w:ascii="Nirmala UI" w:hAnsi="Nirmala UI" w:eastAsia="Nirmala UI" w:cs="Nirmala UI"/>
        </w:rPr>
        <w:t>भी</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नहीं</w:t>
      </w:r>
      <w:r>
        <w:rPr>
          <w:rFonts w:ascii="Times New Roman" w:hAnsi="Times New Roman" w:eastAsia="Times New Roman" w:cs="Times New Roman"/>
        </w:rPr>
        <w:t xml:space="preserve"> </w:t>
      </w:r>
      <w:r>
        <w:rPr>
          <w:rFonts w:ascii="Nirmala UI" w:hAnsi="Nirmala UI" w:eastAsia="Nirmala UI" w:cs="Nirmala UI"/>
        </w:rPr>
        <w:t>ठहरातीं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“the daily”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विषय</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हास्केल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समझ</w:t>
      </w:r>
      <w:r>
        <w:rPr>
          <w:rFonts w:ascii="Times New Roman" w:hAnsi="Times New Roman" w:eastAsia="Times New Roman" w:cs="Times New Roman"/>
        </w:rPr>
        <w:t xml:space="preserve"> </w:t>
      </w:r>
      <w:r>
        <w:rPr>
          <w:rFonts w:ascii="Nirmala UI" w:hAnsi="Nirmala UI" w:eastAsia="Nirmala UI" w:cs="Nirmala UI"/>
        </w:rPr>
        <w:t>गलत</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केवल</w:t>
      </w:r>
      <w:r>
        <w:rPr>
          <w:rFonts w:ascii="Times New Roman" w:hAnsi="Times New Roman" w:eastAsia="Times New Roman" w:cs="Times New Roman"/>
        </w:rPr>
        <w:t xml:space="preserve"> </w:t>
      </w:r>
      <w:r>
        <w:rPr>
          <w:rFonts w:ascii="Nirmala UI" w:hAnsi="Nirmala UI" w:eastAsia="Nirmala UI" w:cs="Nirmala UI"/>
        </w:rPr>
        <w:t>उन्हें</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निर्देश</w:t>
      </w:r>
      <w:r>
        <w:rPr>
          <w:rFonts w:ascii="Times New Roman" w:hAnsi="Times New Roman" w:eastAsia="Times New Roman" w:cs="Times New Roman"/>
        </w:rPr>
        <w:t xml:space="preserve"> </w:t>
      </w:r>
      <w:r>
        <w:rPr>
          <w:rFonts w:ascii="Nirmala UI" w:hAnsi="Nirmala UI" w:eastAsia="Nirmala UI" w:cs="Nirmala UI"/>
        </w:rPr>
        <w:t>देती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इस</w:t>
      </w:r>
      <w:r>
        <w:rPr>
          <w:rFonts w:ascii="Times New Roman" w:hAnsi="Times New Roman" w:eastAsia="Times New Roman" w:cs="Times New Roman"/>
        </w:rPr>
        <w:t xml:space="preserve"> </w:t>
      </w:r>
      <w:r>
        <w:rPr>
          <w:rFonts w:ascii="Nirmala UI" w:hAnsi="Nirmala UI" w:eastAsia="Nirmala UI" w:cs="Nirmala UI"/>
        </w:rPr>
        <w:t>उत्तेजना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आगे</w:t>
      </w:r>
      <w:r>
        <w:rPr>
          <w:rFonts w:ascii="Times New Roman" w:hAnsi="Times New Roman" w:eastAsia="Times New Roman" w:cs="Times New Roman"/>
        </w:rPr>
        <w:t xml:space="preserve"> </w:t>
      </w:r>
      <w:r>
        <w:rPr>
          <w:rFonts w:ascii="Nirmala UI" w:hAnsi="Nirmala UI" w:eastAsia="Nirmala UI" w:cs="Nirmala UI"/>
        </w:rPr>
        <w:t>बढ़ने</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दिया</w:t>
      </w:r>
      <w:r>
        <w:rPr>
          <w:rFonts w:ascii="Times New Roman" w:hAnsi="Times New Roman" w:eastAsia="Times New Roman" w:cs="Times New Roman"/>
        </w:rPr>
        <w:t xml:space="preserve"> </w:t>
      </w:r>
      <w:r>
        <w:rPr>
          <w:rFonts w:ascii="Nirmala UI" w:hAnsi="Nirmala UI" w:eastAsia="Nirmala UI" w:cs="Nirmala UI"/>
        </w:rPr>
        <w:t>जाए</w:t>
      </w:r>
      <w:r>
        <w:rPr>
          <w:rFonts w:ascii="Times New Roman" w:hAnsi="Times New Roman" w:eastAsia="Times New Roman" w:cs="Times New Roman"/>
        </w:rPr>
        <w:t xml:space="preserve">, </w:t>
      </w:r>
      <w:r>
        <w:rPr>
          <w:rFonts w:ascii="Nirmala UI" w:hAnsi="Nirmala UI" w:eastAsia="Nirmala UI" w:cs="Nirmala UI"/>
        </w:rPr>
        <w:t>क्योंकि</w:t>
      </w:r>
      <w:r>
        <w:rPr>
          <w:rFonts w:ascii="Times New Roman" w:hAnsi="Times New Roman" w:eastAsia="Times New Roman" w:cs="Times New Roman"/>
        </w:rPr>
        <w:t xml:space="preserve"> </w:t>
      </w:r>
      <w:r>
        <w:rPr>
          <w:rFonts w:ascii="Nirmala UI" w:hAnsi="Nirmala UI" w:eastAsia="Nirmala UI" w:cs="Nirmala UI"/>
        </w:rPr>
        <w:t>प्रभु</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नहीं</w:t>
      </w:r>
      <w:r>
        <w:rPr>
          <w:rFonts w:ascii="Times New Roman" w:hAnsi="Times New Roman" w:eastAsia="Times New Roman" w:cs="Times New Roman"/>
        </w:rPr>
        <w:t xml:space="preserve"> </w:t>
      </w:r>
      <w:r>
        <w:rPr>
          <w:rFonts w:ascii="Nirmala UI" w:hAnsi="Nirmala UI" w:eastAsia="Nirmala UI" w:cs="Nirmala UI"/>
        </w:rPr>
        <w:t>चाहते</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सत्य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शत्रुओं</w:t>
      </w:r>
      <w:r>
        <w:rPr>
          <w:rFonts w:ascii="Times New Roman" w:hAnsi="Times New Roman" w:eastAsia="Times New Roman" w:cs="Times New Roman"/>
        </w:rPr>
        <w:t xml:space="preserve"> (</w:t>
      </w:r>
      <w:r>
        <w:rPr>
          <w:rFonts w:ascii="Nirmala UI" w:hAnsi="Nirmala UI" w:eastAsia="Nirmala UI" w:cs="Nirmala UI"/>
        </w:rPr>
        <w:t>प्रेस्कॉट</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डैनियल्स</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मिथ्या</w:t>
      </w:r>
      <w:r>
        <w:rPr>
          <w:rFonts w:ascii="Times New Roman" w:hAnsi="Times New Roman" w:eastAsia="Times New Roman" w:cs="Times New Roman"/>
        </w:rPr>
        <w:t xml:space="preserve"> </w:t>
      </w:r>
      <w:r>
        <w:rPr>
          <w:rFonts w:ascii="Nirmala UI" w:hAnsi="Nirmala UI" w:eastAsia="Nirmala UI" w:cs="Nirmala UI"/>
        </w:rPr>
        <w:t>शिक्षा</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आगे</w:t>
      </w:r>
      <w:r>
        <w:rPr>
          <w:rFonts w:ascii="Times New Roman" w:hAnsi="Times New Roman" w:eastAsia="Times New Roman" w:cs="Times New Roman"/>
        </w:rPr>
        <w:t xml:space="preserve"> </w:t>
      </w:r>
      <w:r>
        <w:rPr>
          <w:rFonts w:ascii="Nirmala UI" w:hAnsi="Nirmala UI" w:eastAsia="Nirmala UI" w:cs="Nirmala UI"/>
        </w:rPr>
        <w:t>बढ़ाते</w:t>
      </w:r>
      <w:r>
        <w:rPr>
          <w:rFonts w:ascii="Times New Roman" w:hAnsi="Times New Roman" w:eastAsia="Times New Roman" w:cs="Times New Roman"/>
        </w:rPr>
        <w:t xml:space="preserve"> </w:t>
      </w:r>
      <w:r>
        <w:rPr>
          <w:rFonts w:ascii="Nirmala UI" w:hAnsi="Nirmala UI" w:eastAsia="Nirmala UI" w:cs="Nirmala UI"/>
        </w:rPr>
        <w:t>रहने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लिए</w:t>
      </w:r>
      <w:r>
        <w:rPr>
          <w:rFonts w:ascii="Times New Roman" w:hAnsi="Times New Roman" w:eastAsia="Times New Roman" w:cs="Times New Roman"/>
        </w:rPr>
        <w:t xml:space="preserve"> </w:t>
      </w:r>
      <w:r>
        <w:rPr>
          <w:rFonts w:ascii="Nirmala UI" w:hAnsi="Nirmala UI" w:eastAsia="Nirmala UI" w:cs="Nirmala UI"/>
        </w:rPr>
        <w:t>कोई</w:t>
      </w:r>
      <w:r>
        <w:rPr>
          <w:rFonts w:ascii="Times New Roman" w:hAnsi="Times New Roman" w:eastAsia="Times New Roman" w:cs="Times New Roman"/>
        </w:rPr>
        <w:t xml:space="preserve"> </w:t>
      </w:r>
      <w:r>
        <w:rPr>
          <w:rFonts w:ascii="Nirmala UI" w:hAnsi="Nirmala UI" w:eastAsia="Nirmala UI" w:cs="Nirmala UI"/>
        </w:rPr>
        <w:t>निरंतर</w:t>
      </w:r>
      <w:r>
        <w:rPr>
          <w:rFonts w:ascii="Times New Roman" w:hAnsi="Times New Roman" w:eastAsia="Times New Roman" w:cs="Times New Roman"/>
        </w:rPr>
        <w:t xml:space="preserve"> </w:t>
      </w:r>
      <w:r>
        <w:rPr>
          <w:rFonts w:ascii="Nirmala UI" w:hAnsi="Nirmala UI" w:eastAsia="Nirmala UI" w:cs="Nirmala UI"/>
        </w:rPr>
        <w:t>मंच</w:t>
      </w:r>
      <w:r>
        <w:rPr>
          <w:rFonts w:ascii="Times New Roman" w:hAnsi="Times New Roman" w:eastAsia="Times New Roman" w:cs="Times New Roman"/>
        </w:rPr>
        <w:t xml:space="preserve"> </w:t>
      </w:r>
      <w:r>
        <w:rPr>
          <w:rFonts w:ascii="Nirmala UI" w:hAnsi="Nirmala UI" w:eastAsia="Nirmala UI" w:cs="Nirmala UI"/>
        </w:rPr>
        <w:t>प्रदान</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जाए।</w:t>
      </w:r>
      <w:r>
        <w:rPr>
          <w:rFonts w:ascii="Times New Roman" w:hAnsi="Times New Roman" w:eastAsia="Times New Roman" w:cs="Times New Roman"/>
        </w:rPr>
        <w:t xml:space="preserve"> </w:t>
      </w:r>
      <w:r>
        <w:rPr>
          <w:rFonts w:ascii="Nirmala UI" w:hAnsi="Nirmala UI" w:eastAsia="Nirmala UI" w:cs="Nirmala UI"/>
        </w:rPr>
        <w:t>इस</w:t>
      </w:r>
      <w:r>
        <w:rPr>
          <w:rFonts w:ascii="Times New Roman" w:hAnsi="Times New Roman" w:eastAsia="Times New Roman" w:cs="Times New Roman"/>
        </w:rPr>
        <w:t xml:space="preserve"> </w:t>
      </w:r>
      <w:r>
        <w:rPr>
          <w:rFonts w:ascii="Nirmala UI" w:hAnsi="Nirmala UI" w:eastAsia="Nirmala UI" w:cs="Nirmala UI"/>
        </w:rPr>
        <w:t>अनुच्छेद</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हास्केल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“the chart”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लिए</w:t>
      </w:r>
      <w:r>
        <w:rPr>
          <w:rFonts w:ascii="Times New Roman" w:hAnsi="Times New Roman" w:eastAsia="Times New Roman" w:cs="Times New Roman"/>
        </w:rPr>
        <w:t xml:space="preserve"> </w:t>
      </w:r>
      <w:r>
        <w:rPr>
          <w:rFonts w:ascii="Nirmala UI" w:hAnsi="Nirmala UI" w:eastAsia="Nirmala UI" w:cs="Nirmala UI"/>
        </w:rPr>
        <w:t>ताड़ना</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गई</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जिस</w:t>
      </w:r>
      <w:r>
        <w:rPr>
          <w:rFonts w:ascii="Times New Roman" w:hAnsi="Times New Roman" w:eastAsia="Times New Roman" w:cs="Times New Roman"/>
        </w:rPr>
        <w:t xml:space="preserve"> chart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उल्लेख</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1843 chart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हास्केल</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विवाद</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साक्ष्य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रूप</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1843 chart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पुनर्मुद्रण</w:t>
      </w:r>
      <w:r>
        <w:rPr>
          <w:rFonts w:ascii="Times New Roman" w:hAnsi="Times New Roman" w:eastAsia="Times New Roman" w:cs="Times New Roman"/>
        </w:rPr>
        <w:t xml:space="preserve"> </w:t>
      </w:r>
      <w:r>
        <w:rPr>
          <w:rFonts w:ascii="Nirmala UI" w:hAnsi="Nirmala UI" w:eastAsia="Nirmala UI" w:cs="Nirmala UI"/>
        </w:rPr>
        <w:t>कराया</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परन्तु</w:t>
      </w:r>
      <w:r>
        <w:rPr>
          <w:rFonts w:ascii="Times New Roman" w:hAnsi="Times New Roman" w:eastAsia="Times New Roman" w:cs="Times New Roman"/>
        </w:rPr>
        <w:t xml:space="preserve"> </w:t>
      </w:r>
      <w:r>
        <w:rPr>
          <w:rFonts w:ascii="Nirmala UI" w:hAnsi="Nirmala UI" w:eastAsia="Nirmala UI" w:cs="Nirmala UI"/>
        </w:rPr>
        <w:t>उन्होंने</w:t>
      </w:r>
      <w:r>
        <w:rPr>
          <w:rFonts w:ascii="Times New Roman" w:hAnsi="Times New Roman" w:eastAsia="Times New Roman" w:cs="Times New Roman"/>
        </w:rPr>
        <w:t xml:space="preserve"> </w:t>
      </w:r>
      <w:r>
        <w:rPr>
          <w:rFonts w:ascii="Nirmala UI" w:hAnsi="Nirmala UI" w:eastAsia="Nirmala UI" w:cs="Nirmala UI"/>
        </w:rPr>
        <w:t>केवल</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पुनर्मुद्रण</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नहीं</w:t>
      </w:r>
      <w:r>
        <w:rPr>
          <w:rFonts w:ascii="Times New Roman" w:hAnsi="Times New Roman" w:eastAsia="Times New Roman" w:cs="Times New Roman"/>
        </w:rPr>
        <w:t xml:space="preserve"> </w:t>
      </w:r>
      <w:r>
        <w:rPr>
          <w:rFonts w:ascii="Nirmala UI" w:hAnsi="Nirmala UI" w:eastAsia="Nirmala UI" w:cs="Nirmala UI"/>
        </w:rPr>
        <w:t>कराया</w:t>
      </w:r>
      <w:r>
        <w:rPr>
          <w:rFonts w:ascii="Times New Roman" w:hAnsi="Times New Roman" w:eastAsia="Times New Roman" w:cs="Times New Roman"/>
        </w:rPr>
        <w:t xml:space="preserve">, </w:t>
      </w:r>
      <w:r>
        <w:rPr>
          <w:rFonts w:ascii="Nirmala UI" w:hAnsi="Nirmala UI" w:eastAsia="Nirmala UI" w:cs="Nirmala UI"/>
        </w:rPr>
        <w:t>बल्कि</w:t>
      </w:r>
      <w:r>
        <w:rPr>
          <w:rFonts w:ascii="Times New Roman" w:hAnsi="Times New Roman" w:eastAsia="Times New Roman" w:cs="Times New Roman"/>
        </w:rPr>
        <w:t xml:space="preserve"> chart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नीचे</w:t>
      </w:r>
      <w:r>
        <w:rPr>
          <w:rFonts w:ascii="Times New Roman" w:hAnsi="Times New Roman" w:eastAsia="Times New Roman" w:cs="Times New Roman"/>
        </w:rPr>
        <w:t xml:space="preserve"> </w:t>
      </w:r>
      <w:r>
        <w:rPr>
          <w:rFonts w:ascii="Nirmala UI" w:hAnsi="Nirmala UI" w:eastAsia="Nirmala UI" w:cs="Nirmala UI"/>
        </w:rPr>
        <w:t>सिस्टर</w:t>
      </w:r>
      <w:r>
        <w:rPr>
          <w:rFonts w:ascii="Times New Roman" w:hAnsi="Times New Roman" w:eastAsia="Times New Roman" w:cs="Times New Roman"/>
        </w:rPr>
        <w:t xml:space="preserve"> </w:t>
      </w:r>
      <w:r>
        <w:rPr>
          <w:rFonts w:ascii="Nirmala UI" w:hAnsi="Nirmala UI" w:eastAsia="Nirmala UI" w:cs="Nirmala UI"/>
        </w:rPr>
        <w:t>व्हाइट</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कथन</w:t>
      </w:r>
      <w:r>
        <w:rPr>
          <w:rFonts w:ascii="Times New Roman" w:hAnsi="Times New Roman" w:eastAsia="Times New Roman" w:cs="Times New Roman"/>
        </w:rPr>
        <w:t xml:space="preserve"> </w:t>
      </w:r>
      <w:r>
        <w:rPr>
          <w:rFonts w:ascii="Nirmala UI" w:hAnsi="Nirmala UI" w:eastAsia="Nirmala UI" w:cs="Nirmala UI"/>
        </w:rPr>
        <w:t>भी</w:t>
      </w:r>
      <w:r>
        <w:rPr>
          <w:rFonts w:ascii="Times New Roman" w:hAnsi="Times New Roman" w:eastAsia="Times New Roman" w:cs="Times New Roman"/>
        </w:rPr>
        <w:t xml:space="preserve"> </w:t>
      </w:r>
      <w:r>
        <w:rPr>
          <w:rFonts w:ascii="Nirmala UI" w:hAnsi="Nirmala UI" w:eastAsia="Nirmala UI" w:cs="Nirmala UI"/>
        </w:rPr>
        <w:t>जोड़</w:t>
      </w:r>
      <w:r>
        <w:rPr>
          <w:rFonts w:ascii="Times New Roman" w:hAnsi="Times New Roman" w:eastAsia="Times New Roman" w:cs="Times New Roman"/>
        </w:rPr>
        <w:t xml:space="preserve"> </w:t>
      </w:r>
      <w:r>
        <w:rPr>
          <w:rFonts w:ascii="Nirmala UI" w:hAnsi="Nirmala UI" w:eastAsia="Nirmala UI" w:cs="Nirmala UI"/>
        </w:rPr>
        <w:t>दिया</w:t>
      </w:r>
      <w:r>
        <w:rPr>
          <w:rFonts w:ascii="Times New Roman" w:hAnsi="Times New Roman" w:eastAsia="Times New Roman" w:cs="Times New Roman"/>
        </w:rPr>
        <w:t xml:space="preserve">, </w:t>
      </w:r>
      <w:r>
        <w:rPr>
          <w:rFonts w:ascii="Nirmala UI" w:hAnsi="Nirmala UI" w:eastAsia="Nirmala UI" w:cs="Nirmala UI"/>
        </w:rPr>
        <w:t>जहाँ</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कहती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“the 1843 chart was directed by the hand of the Lord and should not be altered.”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आप</w:t>
      </w:r>
      <w:r>
        <w:rPr>
          <w:rFonts w:ascii="Times New Roman" w:hAnsi="Times New Roman" w:eastAsia="Times New Roman" w:cs="Times New Roman"/>
        </w:rPr>
        <w:t xml:space="preserve"> </w:t>
      </w:r>
      <w:r>
        <w:rPr>
          <w:rFonts w:ascii="Nirmala UI" w:hAnsi="Nirmala UI" w:eastAsia="Nirmala UI" w:cs="Nirmala UI"/>
        </w:rPr>
        <w:t>इस</w:t>
      </w:r>
      <w:r>
        <w:rPr>
          <w:rFonts w:ascii="Times New Roman" w:hAnsi="Times New Roman" w:eastAsia="Times New Roman" w:cs="Times New Roman"/>
        </w:rPr>
        <w:t xml:space="preserve"> </w:t>
      </w:r>
      <w:r>
        <w:rPr>
          <w:rFonts w:ascii="Nirmala UI" w:hAnsi="Nirmala UI" w:eastAsia="Nirmala UI" w:cs="Nirmala UI"/>
        </w:rPr>
        <w:t>अनुच्छेद</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पढ़ें</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गिनिए</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कितनी</w:t>
      </w:r>
      <w:r>
        <w:rPr>
          <w:rFonts w:ascii="Times New Roman" w:hAnsi="Times New Roman" w:eastAsia="Times New Roman" w:cs="Times New Roman"/>
        </w:rPr>
        <w:t xml:space="preserve"> </w:t>
      </w:r>
      <w:r>
        <w:rPr>
          <w:rFonts w:ascii="Nirmala UI" w:hAnsi="Nirmala UI" w:eastAsia="Nirmala UI" w:cs="Nirmala UI"/>
        </w:rPr>
        <w:t>बार</w:t>
      </w:r>
      <w:r>
        <w:rPr>
          <w:rFonts w:ascii="Times New Roman" w:hAnsi="Times New Roman" w:eastAsia="Times New Roman" w:cs="Times New Roman"/>
        </w:rPr>
        <w:t xml:space="preserve"> </w:t>
      </w:r>
      <w:r>
        <w:rPr>
          <w:rFonts w:ascii="Nirmala UI" w:hAnsi="Nirmala UI" w:eastAsia="Nirmala UI" w:cs="Nirmala UI"/>
        </w:rPr>
        <w:t>कहती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“at this time.”</w:t>
      </w:r>
    </w:p>
    <w:p>
      <w:pPr>
        <w:pStyle w:val="ArticleScripture"/>
        <w:jc w:val="left"/>
      </w:pPr>
      <w:r>
        <w:rPr>
          <w:rFonts w:ascii="Times New Roman" w:hAnsi="Times New Roman" w:eastAsia="Times New Roman" w:cs="Times New Roman"/>
        </w:rPr>
        <w:t>«On m’a chargée de vous dire : Qu’aucune question ne soit soulevée en ce moment dans la Review qui tende à troubler les esprits.... Nous n’avons pas maintenant le temps d’entrer dans des controverses inutiles, mais nous devrions considérer avec sérieux la nécessité de chercher le Seigneur pour une véritable conversion du cœur et de la vie. Des efforts résolus devraient être faits pour obtenir la sanctification de l’âme et de l’esprit.»</w:t>
      </w:r>
    </w:p>
    <w:p>
      <w:pPr>
        <w:pStyle w:val="ArticleScripture"/>
        <w:jc w:val="left"/>
      </w:pPr>
      <w:r>
        <w:rPr>
          <w:rFonts w:ascii="Times New Roman" w:hAnsi="Times New Roman" w:eastAsia="Times New Roman" w:cs="Times New Roman"/>
        </w:rPr>
        <w:t>«Des avertissements m’ont été donnés au sujet de la nécessité, pour nous, de maintenir un front uni. C’est là, pour nous, une question importante en ce temps-ci. En tant qu’individus, nous devons agir avec la plus grande prudence. »</w:t>
      </w:r>
    </w:p>
    <w:p>
      <w:pPr>
        <w:pStyle w:val="ArticleScripture"/>
        <w:jc w:val="left"/>
      </w:pPr>
      <w:r>
        <w:rPr>
          <w:rFonts w:ascii="Times New Roman" w:hAnsi="Times New Roman" w:eastAsia="Times New Roman" w:cs="Times New Roman"/>
        </w:rPr>
        <w:t>Ik skreef aan Ouderling Prescott en het hom meegedeel dat hy uitermate versigtig moes wees om nie onderwerpe in die Review in te bring wat sou voorkom asof dit gebreke in ons vorige ervaring uitwys nie. Ek het hom gesê dat hierdie saak, waarin hy meen ’n fout begaan is, nie ’n lewensbelangrike vraagstuk is nie, en dat, indien daar nou nadruk daaraan gegee sou word, ons vyande daarvan voordeel sou trek en van ’n molshoop ’n berg sou maak.</w:t>
      </w:r>
    </w:p>
    <w:p>
      <w:pPr>
        <w:pStyle w:val="ArticleScripture"/>
        <w:jc w:val="left"/>
      </w:pPr>
      <w:r>
        <w:rPr>
          <w:rFonts w:ascii="Times New Roman" w:hAnsi="Times New Roman" w:eastAsia="Times New Roman" w:cs="Times New Roman"/>
        </w:rPr>
        <w:t>“Lai jums arī es saku, ka šo tematu [“IKDIENIŠĶĀ” IDENTITĀTE DANIĒLA 8.] šajā laikā nevajadzētu cilāt. Nē, mans brāli, es jūtu, ka šajā mūsu pieredzes krīzes brīdī to tabulu, kuru jūs esat licis no jauna izdot, nevajadzētu izplatīt. Jūs šajā lietā esat kļūdījies. Sātans mērķtiecīgi darbojas, lai izraisītu jautājumus, kas radīs sajukumu. Ir tādi, kuri ar prieku redzētu, ka mūsu kalpotāji nonāk pretrunā šajā jautājumā, un viņi to plaši izmantotu.”</w:t>
      </w:r>
    </w:p>
    <w:p>
      <w:pPr>
        <w:pStyle w:val="ArticleScripture"/>
        <w:jc w:val="left"/>
      </w:pPr>
      <w:r>
        <w:rPr>
          <w:rFonts w:ascii="Times New Roman" w:hAnsi="Times New Roman" w:eastAsia="Times New Roman" w:cs="Times New Roman"/>
        </w:rPr>
        <w:t>“Mii qajeelfamni natti kennamee ture, waan gaaffii kana irratti gama lameen iyyuu irraa dubbatamuu danda’u ilaalchisee, yeroo ammaa kanatti callisni ofii isaa dubbii jabaa dha. Seexanni carraa tajaajiltoota keenya keessaa warra duraa jiran gidduutti qoqqoodinsa uumuuf eegaa jira. Isin hundinuu walitti dhuftee waa’ee dhimma kana irratti walii galtee irra gahuu dandeessan dura chaartii sana maxxansuun dogoggora ture. Mata duree marii uumuun dirqama ta’e fi yaadota garaa garaa keessaa baasuu qabu gara fuulduraatti fiduudhaan ogeessaatti hin hojjenne; sababni isaas, wanti hundi ni qoratama, ni dhiphifama, hiika isaaf kennamu immoo waan kaayyoo kana qofa miidhu ta’a. Nuyi hundi keenya ibsa sobaa warra ragaa isaanii soba ta’ee baachuuf fedhii isaanii argisiisan keessaa dhufu qabachuuf hojii ga’aa qabna.” Manuscript Releases, volume 9, 106, 107.</w:t>
      </w:r>
    </w:p>
    <w:p>
      <w:pPr>
        <w:pStyle w:val="ArticleBody"/>
        <w:jc w:val="left"/>
      </w:pPr>
      <w:r>
        <w:rPr>
          <w:rFonts w:ascii="Times New Roman" w:hAnsi="Times New Roman" w:eastAsia="Times New Roman" w:cs="Times New Roman"/>
        </w:rPr>
        <w:t>In het vorige artikel hebben wij vastgesteld dat Ellen White zei dat degenen die de roep van het uur van het oordeel verkondigden, de juiste opvatting van „het dagelijkse” hadden, en dat de opvatting van Prescott en Daniells, namelijk dat „het dagelijkse” de heiligdomsdienst van Christus voorstelde, van Satan afkomstig was. Zij berispte Haskell omdat hij toeliet dat de controverse voortduurde, maar niet vanwege zijn standpunt aangaande de waarheid van hetgeen „het dagelijkse” voorstelt. In die tijd geloofde de meerderheid nog steeds de pioniersopvatting van „het dagelijkse”, en, nog belangrijker, het vers in Daniël elf dat ten tijde van „de tijd van het einde” in 1989 ontsloten zou worden, lag toen nog tientallen jaren in de toekomst. In die tijd (1989) zou het belang van de juiste opvatting van „het dagelijkse” noodzakelijk zijn. De revisionisten laten de nuanceringen van Ellen White, die tot die bepaalde periode beperkt waren, telkens weg uit hun schotels van fabelen. Tel de tijdsbepalende nuanceringen in de volgende passage.</w:t>
      </w:r>
    </w:p>
    <w:p>
      <w:pPr>
        <w:pStyle w:val="ArticleScripture"/>
        <w:jc w:val="left"/>
      </w:pPr>
      <w:r>
        <w:rPr>
          <w:rFonts w:ascii="Times New Roman" w:hAnsi="Times New Roman" w:eastAsia="Times New Roman" w:cs="Times New Roman"/>
        </w:rPr>
        <w:t>«Я имею слова, которые должна сказать братьям Батлеру, Лафборо, Хаскеллу, Смиту, Гилберту, Даниэльсу, Прескотту и всем, кто деятельно настаивал на своих взглядах относительно значения „ежедневной“ в Даниила 8. Этого не следует делать испытующим вопросом, и волнение, возникшее вследствие того, что с ним обращались именно так, было весьма прискорбным. В результате произошло смятение, и умы некоторых из наших братьев были отвлечены от вдумчивого рассмотрения той работы, которую, по указанию Господа, надлежит совершать в настоящее время в наших городах. Это было угодно великому врагу нашего дела.»</w:t>
      </w:r>
    </w:p>
    <w:p>
      <w:pPr>
        <w:pStyle w:val="ArticleScripture"/>
        <w:jc w:val="left"/>
      </w:pPr>
      <w:r>
        <w:rPr>
          <w:rFonts w:ascii="Times New Roman" w:hAnsi="Times New Roman" w:eastAsia="Times New Roman" w:cs="Times New Roman"/>
        </w:rPr>
        <w:t>“Mwen resevwa limyè sa a: pa gen anyen ki ta dwe fèt pou ogmante ajitasyon sou kestyon sa a. Pa kite yo prezante l nan diskou nou yo ni pa fè yo ret sou li tankou yon kestyon ki gen gwo enpòtans. Nou gen yon gwo travay devan nou, epi nou pa gen menm yon èdtan pou nou pèdi lwen travay esansyèl ki dwe fèt la. Annou limite efò piblik nou yo a prezantasyon liy verite enpòtan sa yo sou ki nou gen limyè klè.</w:t>
      </w:r>
    </w:p>
    <w:p>
      <w:pPr>
        <w:pStyle w:val="ArticleScripture"/>
        <w:jc w:val="left"/>
      </w:pPr>
      <w:r>
        <w:rPr>
          <w:rFonts w:ascii="Times New Roman" w:hAnsi="Times New Roman" w:eastAsia="Times New Roman" w:cs="Times New Roman"/>
        </w:rPr>
        <w:t>« Je voudrais attirer votre attention sur la dernière prière du Christ, telle qu’elle est rapportée dans Jean 17. Il est de nombreux sujets sur lesquels nous pouvons parler,—des vérités sacrées, éprouvantes, belles dans leur simplicité. Sur celles-ci vous pouvez vous arrêter avec une intense ferveur. Mais qu’en ce moment ni “le continuel”, ni aucun autre sujet propre à susciter la controverse parmi les frères, ne soient introduits; car cela retarderait et entraverait l’œuvre sur laquelle le Seigneur voudrait que l’esprit de nos frères soit maintenant concentré. N’agitons pas des questions qui révéleraient une différence d’opinion marquée, mais apportons plutôt de la Parole les vérités sacrées concernant les exigences obligatoires de la loi de Dieu. »</w:t>
      </w:r>
    </w:p>
    <w:p>
      <w:pPr>
        <w:pStyle w:val="ArticleScripture"/>
        <w:jc w:val="left"/>
      </w:pPr>
      <w:r>
        <w:rPr>
          <w:rFonts w:ascii="Microsoft YaHei" w:hAnsi="Microsoft YaHei" w:eastAsia="Microsoft YaHei" w:cs="Microsoft YaHei"/>
        </w:rPr>
        <w:t>「我々</w:t>
      </w:r>
      <w:r>
        <w:rPr>
          <w:rFonts w:ascii="MS Gothic" w:hAnsi="MS Gothic" w:eastAsia="MS Gothic" w:cs="MS Gothic"/>
        </w:rPr>
        <w:t>の</w:t>
      </w:r>
      <w:r>
        <w:rPr>
          <w:rFonts w:ascii="Microsoft YaHei" w:hAnsi="Microsoft YaHei" w:eastAsia="Microsoft YaHei" w:cs="Microsoft YaHei"/>
        </w:rPr>
        <w:t>牧師</w:t>
      </w:r>
      <w:r>
        <w:rPr>
          <w:rFonts w:ascii="MS Gothic" w:hAnsi="MS Gothic" w:eastAsia="MS Gothic" w:cs="MS Gothic"/>
        </w:rPr>
        <w:t>たちは</w:t>
      </w:r>
      <w:r>
        <w:rPr>
          <w:rFonts w:ascii="Microsoft YaHei" w:hAnsi="Microsoft YaHei" w:eastAsia="Microsoft YaHei" w:cs="Microsoft YaHei"/>
        </w:rPr>
        <w:t>、真理</w:t>
      </w:r>
      <w:r>
        <w:rPr>
          <w:rFonts w:ascii="MS Gothic" w:hAnsi="MS Gothic" w:eastAsia="MS Gothic" w:cs="MS Gothic"/>
        </w:rPr>
        <w:t>を</w:t>
      </w:r>
      <w:r>
        <w:rPr>
          <w:rFonts w:ascii="Microsoft YaHei" w:hAnsi="Microsoft YaHei" w:eastAsia="Microsoft YaHei" w:cs="Microsoft YaHei"/>
        </w:rPr>
        <w:t>最</w:t>
      </w:r>
      <w:r>
        <w:rPr>
          <w:rFonts w:ascii="MS Gothic" w:hAnsi="MS Gothic" w:eastAsia="MS Gothic" w:cs="MS Gothic"/>
        </w:rPr>
        <w:t>も</w:t>
      </w:r>
      <w:r>
        <w:rPr>
          <w:rFonts w:ascii="Microsoft YaHei" w:hAnsi="Microsoft YaHei" w:eastAsia="Microsoft YaHei" w:cs="Microsoft YaHei"/>
        </w:rPr>
        <w:t>好</w:t>
      </w:r>
      <w:r>
        <w:rPr>
          <w:rFonts w:ascii="MS Gothic" w:hAnsi="MS Gothic" w:eastAsia="MS Gothic" w:cs="MS Gothic"/>
        </w:rPr>
        <w:t>ましい</w:t>
      </w:r>
      <w:r>
        <w:rPr>
          <w:rFonts w:ascii="Microsoft YaHei" w:hAnsi="Microsoft YaHei" w:eastAsia="Microsoft YaHei" w:cs="Microsoft YaHei"/>
        </w:rPr>
        <w:t>形</w:t>
      </w:r>
      <w:r>
        <w:rPr>
          <w:rFonts w:ascii="MS Gothic" w:hAnsi="MS Gothic" w:eastAsia="MS Gothic" w:cs="MS Gothic"/>
        </w:rPr>
        <w:t>で</w:t>
      </w:r>
      <w:r>
        <w:rPr>
          <w:rFonts w:ascii="Microsoft YaHei" w:hAnsi="Microsoft YaHei" w:eastAsia="Microsoft YaHei" w:cs="Microsoft YaHei"/>
        </w:rPr>
        <w:t>提示</w:t>
      </w:r>
      <w:r>
        <w:rPr>
          <w:rFonts w:ascii="MS Gothic" w:hAnsi="MS Gothic" w:eastAsia="MS Gothic" w:cs="MS Gothic"/>
        </w:rPr>
        <w:t>するよう</w:t>
      </w:r>
      <w:r>
        <w:rPr>
          <w:rFonts w:ascii="Microsoft YaHei" w:hAnsi="Microsoft YaHei" w:eastAsia="Microsoft YaHei" w:cs="Microsoft YaHei"/>
        </w:rPr>
        <w:t>努</w:t>
      </w:r>
      <w:r>
        <w:rPr>
          <w:rFonts w:ascii="MS Gothic" w:hAnsi="MS Gothic" w:eastAsia="MS Gothic" w:cs="MS Gothic"/>
        </w:rPr>
        <w:t>めるべきである</w:t>
      </w:r>
      <w:r>
        <w:rPr>
          <w:rFonts w:ascii="Times New Roman" w:hAnsi="Times New Roman" w:eastAsia="Times New Roman" w:cs="Times New Roman"/>
        </w:rPr>
        <w:t>.</w:t>
      </w:r>
      <w:r>
        <w:rPr>
          <w:rFonts w:ascii="MS Gothic" w:hAnsi="MS Gothic" w:eastAsia="MS Gothic" w:cs="MS Gothic"/>
        </w:rPr>
        <w:t>できるかぎり</w:t>
      </w:r>
      <w:r>
        <w:rPr>
          <w:rFonts w:ascii="Microsoft YaHei" w:hAnsi="Microsoft YaHei" w:eastAsia="Microsoft YaHei" w:cs="Microsoft YaHei"/>
        </w:rPr>
        <w:t>、</w:t>
      </w:r>
      <w:r>
        <w:rPr>
          <w:rFonts w:ascii="MS Gothic" w:hAnsi="MS Gothic" w:eastAsia="MS Gothic" w:cs="MS Gothic"/>
        </w:rPr>
        <w:t>すべての</w:t>
      </w:r>
      <w:r>
        <w:rPr>
          <w:rFonts w:ascii="Microsoft YaHei" w:hAnsi="Microsoft YaHei" w:eastAsia="Microsoft YaHei" w:cs="Microsoft YaHei"/>
        </w:rPr>
        <w:t>者</w:t>
      </w:r>
      <w:r>
        <w:rPr>
          <w:rFonts w:ascii="MS Gothic" w:hAnsi="MS Gothic" w:eastAsia="MS Gothic" w:cs="MS Gothic"/>
        </w:rPr>
        <w:t>が</w:t>
      </w:r>
      <w:r>
        <w:rPr>
          <w:rFonts w:ascii="Microsoft YaHei" w:hAnsi="Microsoft YaHei" w:eastAsia="Microsoft YaHei" w:cs="Microsoft YaHei"/>
        </w:rPr>
        <w:t>同</w:t>
      </w:r>
      <w:r>
        <w:rPr>
          <w:rFonts w:ascii="MS Gothic" w:hAnsi="MS Gothic" w:eastAsia="MS Gothic" w:cs="MS Gothic"/>
        </w:rPr>
        <w:t>じことを</w:t>
      </w:r>
      <w:r>
        <w:rPr>
          <w:rFonts w:ascii="Microsoft YaHei" w:hAnsi="Microsoft YaHei" w:eastAsia="Microsoft YaHei" w:cs="Microsoft YaHei"/>
        </w:rPr>
        <w:t>語</w:t>
      </w:r>
      <w:r>
        <w:rPr>
          <w:rFonts w:ascii="MS Gothic" w:hAnsi="MS Gothic" w:eastAsia="MS Gothic" w:cs="MS Gothic"/>
        </w:rPr>
        <w:t>るようにしなさい</w:t>
      </w:r>
      <w:r>
        <w:rPr>
          <w:rFonts w:ascii="Times New Roman" w:hAnsi="Times New Roman" w:eastAsia="Times New Roman" w:cs="Times New Roman"/>
        </w:rPr>
        <w:t>.</w:t>
      </w:r>
      <w:r>
        <w:rPr>
          <w:rFonts w:ascii="Microsoft YaHei" w:hAnsi="Microsoft YaHei" w:eastAsia="Microsoft YaHei" w:cs="Microsoft YaHei"/>
        </w:rPr>
        <w:t>説教</w:t>
      </w:r>
      <w:r>
        <w:rPr>
          <w:rFonts w:ascii="MS Gothic" w:hAnsi="MS Gothic" w:eastAsia="MS Gothic" w:cs="MS Gothic"/>
        </w:rPr>
        <w:t>は</w:t>
      </w:r>
      <w:r>
        <w:rPr>
          <w:rFonts w:ascii="Microsoft YaHei" w:hAnsi="Microsoft YaHei" w:eastAsia="Microsoft YaHei" w:cs="Microsoft YaHei"/>
        </w:rPr>
        <w:t>平明</w:t>
      </w:r>
      <w:r>
        <w:rPr>
          <w:rFonts w:ascii="MS Gothic" w:hAnsi="MS Gothic" w:eastAsia="MS Gothic" w:cs="MS Gothic"/>
        </w:rPr>
        <w:t>で</w:t>
      </w:r>
      <w:r>
        <w:rPr>
          <w:rFonts w:ascii="Microsoft YaHei" w:hAnsi="Microsoft YaHei" w:eastAsia="Microsoft YaHei" w:cs="Microsoft YaHei"/>
        </w:rPr>
        <w:t>、容易</w:t>
      </w:r>
      <w:r>
        <w:rPr>
          <w:rFonts w:ascii="MS Gothic" w:hAnsi="MS Gothic" w:eastAsia="MS Gothic" w:cs="MS Gothic"/>
        </w:rPr>
        <w:t>に</w:t>
      </w:r>
      <w:r>
        <w:rPr>
          <w:rFonts w:ascii="Microsoft YaHei" w:hAnsi="Microsoft YaHei" w:eastAsia="Microsoft YaHei" w:cs="Microsoft YaHei"/>
        </w:rPr>
        <w:t>理解</w:t>
      </w:r>
      <w:r>
        <w:rPr>
          <w:rFonts w:ascii="MS Gothic" w:hAnsi="MS Gothic" w:eastAsia="MS Gothic" w:cs="MS Gothic"/>
        </w:rPr>
        <w:t>できる</w:t>
      </w:r>
      <w:r>
        <w:rPr>
          <w:rFonts w:ascii="Microsoft YaHei" w:hAnsi="Microsoft YaHei" w:eastAsia="Microsoft YaHei" w:cs="Microsoft YaHei"/>
        </w:rPr>
        <w:t>重大</w:t>
      </w:r>
      <w:r>
        <w:rPr>
          <w:rFonts w:ascii="MS Gothic" w:hAnsi="MS Gothic" w:eastAsia="MS Gothic" w:cs="MS Gothic"/>
        </w:rPr>
        <w:t>な</w:t>
      </w:r>
      <w:r>
        <w:rPr>
          <w:rFonts w:ascii="Microsoft YaHei" w:hAnsi="Microsoft YaHei" w:eastAsia="Microsoft YaHei" w:cs="Microsoft YaHei"/>
        </w:rPr>
        <w:t>主題</w:t>
      </w:r>
      <w:r>
        <w:rPr>
          <w:rFonts w:ascii="MS Gothic" w:hAnsi="MS Gothic" w:eastAsia="MS Gothic" w:cs="MS Gothic"/>
        </w:rPr>
        <w:t>を</w:t>
      </w:r>
      <w:r>
        <w:rPr>
          <w:rFonts w:ascii="Microsoft YaHei" w:hAnsi="Microsoft YaHei" w:eastAsia="Microsoft YaHei" w:cs="Microsoft YaHei"/>
        </w:rPr>
        <w:t>扱</w:t>
      </w:r>
      <w:r>
        <w:rPr>
          <w:rFonts w:ascii="MS Gothic" w:hAnsi="MS Gothic" w:eastAsia="MS Gothic" w:cs="MS Gothic"/>
        </w:rPr>
        <w:t>うものでなければならない</w:t>
      </w:r>
      <w:r>
        <w:rPr>
          <w:rFonts w:ascii="Times New Roman" w:hAnsi="Times New Roman" w:eastAsia="Times New Roman" w:cs="Times New Roman"/>
        </w:rPr>
        <w:t>.</w:t>
      </w:r>
      <w:r>
        <w:rPr>
          <w:rFonts w:ascii="Microsoft YaHei" w:hAnsi="Microsoft YaHei" w:eastAsia="Microsoft YaHei" w:cs="Microsoft YaHei"/>
        </w:rPr>
        <w:t>我々</w:t>
      </w:r>
      <w:r>
        <w:rPr>
          <w:rFonts w:ascii="MS Gothic" w:hAnsi="MS Gothic" w:eastAsia="MS Gothic" w:cs="MS Gothic"/>
        </w:rPr>
        <w:t>のすべての</w:t>
      </w:r>
      <w:r>
        <w:rPr>
          <w:rFonts w:ascii="Microsoft YaHei" w:hAnsi="Microsoft YaHei" w:eastAsia="Microsoft YaHei" w:cs="Microsoft YaHei"/>
        </w:rPr>
        <w:t>牧師</w:t>
      </w:r>
      <w:r>
        <w:rPr>
          <w:rFonts w:ascii="MS Gothic" w:hAnsi="MS Gothic" w:eastAsia="MS Gothic" w:cs="MS Gothic"/>
        </w:rPr>
        <w:t>が</w:t>
      </w:r>
      <w:r>
        <w:rPr>
          <w:rFonts w:ascii="Microsoft YaHei" w:hAnsi="Microsoft YaHei" w:eastAsia="Microsoft YaHei" w:cs="Microsoft YaHei"/>
        </w:rPr>
        <w:t>、自</w:t>
      </w:r>
      <w:r>
        <w:rPr>
          <w:rFonts w:ascii="MS Gothic" w:hAnsi="MS Gothic" w:eastAsia="MS Gothic" w:cs="MS Gothic"/>
        </w:rPr>
        <w:t>らへりくだる</w:t>
      </w:r>
      <w:r>
        <w:rPr>
          <w:rFonts w:ascii="Microsoft YaHei" w:hAnsi="Microsoft YaHei" w:eastAsia="Microsoft YaHei" w:cs="Microsoft YaHei"/>
        </w:rPr>
        <w:t>必要</w:t>
      </w:r>
      <w:r>
        <w:rPr>
          <w:rFonts w:ascii="MS Gothic" w:hAnsi="MS Gothic" w:eastAsia="MS Gothic" w:cs="MS Gothic"/>
        </w:rPr>
        <w:t>を</w:t>
      </w:r>
      <w:r>
        <w:rPr>
          <w:rFonts w:ascii="Microsoft YaHei" w:hAnsi="Microsoft YaHei" w:eastAsia="Microsoft YaHei" w:cs="Microsoft YaHei"/>
        </w:rPr>
        <w:t>認</w:t>
      </w:r>
      <w:r>
        <w:rPr>
          <w:rFonts w:ascii="MS Gothic" w:hAnsi="MS Gothic" w:eastAsia="MS Gothic" w:cs="MS Gothic"/>
        </w:rPr>
        <w:t>めるとき</w:t>
      </w:r>
      <w:r>
        <w:rPr>
          <w:rFonts w:ascii="Microsoft YaHei" w:hAnsi="Microsoft YaHei" w:eastAsia="Microsoft YaHei" w:cs="Microsoft YaHei"/>
        </w:rPr>
        <w:t>、</w:t>
      </w:r>
      <w:r>
        <w:rPr>
          <w:rFonts w:ascii="MS Gothic" w:hAnsi="MS Gothic" w:eastAsia="MS Gothic" w:cs="MS Gothic"/>
        </w:rPr>
        <w:t>そのとき</w:t>
      </w:r>
      <w:r>
        <w:rPr>
          <w:rFonts w:ascii="Microsoft YaHei" w:hAnsi="Microsoft YaHei" w:eastAsia="Microsoft YaHei" w:cs="Microsoft YaHei"/>
        </w:rPr>
        <w:t>主</w:t>
      </w:r>
      <w:r>
        <w:rPr>
          <w:rFonts w:ascii="MS Gothic" w:hAnsi="MS Gothic" w:eastAsia="MS Gothic" w:cs="MS Gothic"/>
        </w:rPr>
        <w:t>は</w:t>
      </w:r>
      <w:r>
        <w:rPr>
          <w:rFonts w:ascii="Microsoft YaHei" w:hAnsi="Microsoft YaHei" w:eastAsia="Microsoft YaHei" w:cs="Microsoft YaHei"/>
        </w:rPr>
        <w:t>彼</w:t>
      </w:r>
      <w:r>
        <w:rPr>
          <w:rFonts w:ascii="MS Gothic" w:hAnsi="MS Gothic" w:eastAsia="MS Gothic" w:cs="MS Gothic"/>
        </w:rPr>
        <w:t>らと</w:t>
      </w:r>
      <w:r>
        <w:rPr>
          <w:rFonts w:ascii="Microsoft YaHei" w:hAnsi="Microsoft YaHei" w:eastAsia="Microsoft YaHei" w:cs="Microsoft YaHei"/>
        </w:rPr>
        <w:t>共</w:t>
      </w:r>
      <w:r>
        <w:rPr>
          <w:rFonts w:ascii="MS Gothic" w:hAnsi="MS Gothic" w:eastAsia="MS Gothic" w:cs="MS Gothic"/>
        </w:rPr>
        <w:t>に</w:t>
      </w:r>
      <w:r>
        <w:rPr>
          <w:rFonts w:ascii="Microsoft YaHei" w:hAnsi="Microsoft YaHei" w:eastAsia="Microsoft YaHei" w:cs="Microsoft YaHei"/>
        </w:rPr>
        <w:t>働</w:t>
      </w:r>
      <w:r>
        <w:rPr>
          <w:rFonts w:ascii="MS Gothic" w:hAnsi="MS Gothic" w:eastAsia="MS Gothic" w:cs="MS Gothic"/>
        </w:rPr>
        <w:t>くことがおできになる</w:t>
      </w:r>
      <w:r>
        <w:rPr>
          <w:rFonts w:ascii="Times New Roman" w:hAnsi="Times New Roman" w:eastAsia="Times New Roman" w:cs="Times New Roman"/>
        </w:rPr>
        <w:t>.</w:t>
      </w:r>
      <w:r>
        <w:rPr>
          <w:rFonts w:ascii="Microsoft YaHei" w:hAnsi="Microsoft YaHei" w:eastAsia="Microsoft YaHei" w:cs="Microsoft YaHei"/>
        </w:rPr>
        <w:t>今、我々</w:t>
      </w:r>
      <w:r>
        <w:rPr>
          <w:rFonts w:ascii="MS Gothic" w:hAnsi="MS Gothic" w:eastAsia="MS Gothic" w:cs="MS Gothic"/>
        </w:rPr>
        <w:t>には</w:t>
      </w:r>
      <w:r>
        <w:rPr>
          <w:rFonts w:ascii="Microsoft YaHei" w:hAnsi="Microsoft YaHei" w:eastAsia="Microsoft YaHei" w:cs="Microsoft YaHei"/>
        </w:rPr>
        <w:t>再回心</w:t>
      </w:r>
      <w:r>
        <w:rPr>
          <w:rFonts w:ascii="MS Gothic" w:hAnsi="MS Gothic" w:eastAsia="MS Gothic" w:cs="MS Gothic"/>
        </w:rPr>
        <w:t>が</w:t>
      </w:r>
      <w:r>
        <w:rPr>
          <w:rFonts w:ascii="Microsoft YaHei" w:hAnsi="Microsoft YaHei" w:eastAsia="Microsoft YaHei" w:cs="Microsoft YaHei"/>
        </w:rPr>
        <w:t>必要</w:t>
      </w:r>
      <w:r>
        <w:rPr>
          <w:rFonts w:ascii="MS Gothic" w:hAnsi="MS Gothic" w:eastAsia="MS Gothic" w:cs="MS Gothic"/>
        </w:rPr>
        <w:t>である</w:t>
      </w:r>
      <w:r>
        <w:rPr>
          <w:rFonts w:ascii="Times New Roman" w:hAnsi="Times New Roman" w:eastAsia="Times New Roman" w:cs="Times New Roman"/>
        </w:rPr>
        <w:t>.</w:t>
      </w:r>
      <w:r>
        <w:rPr>
          <w:rFonts w:ascii="MS Gothic" w:hAnsi="MS Gothic" w:eastAsia="MS Gothic" w:cs="MS Gothic"/>
        </w:rPr>
        <w:t>そうして</w:t>
      </w:r>
      <w:r>
        <w:rPr>
          <w:rFonts w:ascii="Microsoft YaHei" w:hAnsi="Microsoft YaHei" w:eastAsia="Microsoft YaHei" w:cs="Microsoft YaHei"/>
        </w:rPr>
        <w:t>神</w:t>
      </w:r>
      <w:r>
        <w:rPr>
          <w:rFonts w:ascii="MS Gothic" w:hAnsi="MS Gothic" w:eastAsia="MS Gothic" w:cs="MS Gothic"/>
        </w:rPr>
        <w:t>の</w:t>
      </w:r>
      <w:r>
        <w:rPr>
          <w:rFonts w:ascii="Microsoft YaHei" w:hAnsi="Microsoft YaHei" w:eastAsia="Microsoft YaHei" w:cs="Microsoft YaHei"/>
        </w:rPr>
        <w:t>天使</w:t>
      </w:r>
      <w:r>
        <w:rPr>
          <w:rFonts w:ascii="MS Gothic" w:hAnsi="MS Gothic" w:eastAsia="MS Gothic" w:cs="MS Gothic"/>
        </w:rPr>
        <w:t>たちが</w:t>
      </w:r>
      <w:r>
        <w:rPr>
          <w:rFonts w:ascii="Microsoft YaHei" w:hAnsi="Microsoft YaHei" w:eastAsia="Microsoft YaHei" w:cs="Microsoft YaHei"/>
        </w:rPr>
        <w:t>我々</w:t>
      </w:r>
      <w:r>
        <w:rPr>
          <w:rFonts w:ascii="MS Gothic" w:hAnsi="MS Gothic" w:eastAsia="MS Gothic" w:cs="MS Gothic"/>
        </w:rPr>
        <w:t>と</w:t>
      </w:r>
      <w:r>
        <w:rPr>
          <w:rFonts w:ascii="Microsoft YaHei" w:hAnsi="Microsoft YaHei" w:eastAsia="Microsoft YaHei" w:cs="Microsoft YaHei"/>
        </w:rPr>
        <w:t>協力</w:t>
      </w:r>
      <w:r>
        <w:rPr>
          <w:rFonts w:ascii="MS Gothic" w:hAnsi="MS Gothic" w:eastAsia="MS Gothic" w:cs="MS Gothic"/>
        </w:rPr>
        <w:t>し</w:t>
      </w:r>
      <w:r>
        <w:rPr>
          <w:rFonts w:ascii="Microsoft YaHei" w:hAnsi="Microsoft YaHei" w:eastAsia="Microsoft YaHei" w:cs="Microsoft YaHei"/>
        </w:rPr>
        <w:t>、我々</w:t>
      </w:r>
      <w:r>
        <w:rPr>
          <w:rFonts w:ascii="MS Gothic" w:hAnsi="MS Gothic" w:eastAsia="MS Gothic" w:cs="MS Gothic"/>
        </w:rPr>
        <w:t>が</w:t>
      </w:r>
      <w:r>
        <w:rPr>
          <w:rFonts w:ascii="Microsoft YaHei" w:hAnsi="Microsoft YaHei" w:eastAsia="Microsoft YaHei" w:cs="Microsoft YaHei"/>
        </w:rPr>
        <w:t>労</w:t>
      </w:r>
      <w:r>
        <w:rPr>
          <w:rFonts w:ascii="MS Gothic" w:hAnsi="MS Gothic" w:eastAsia="MS Gothic" w:cs="MS Gothic"/>
        </w:rPr>
        <w:t>している</w:t>
      </w:r>
      <w:r>
        <w:rPr>
          <w:rFonts w:ascii="Microsoft YaHei" w:hAnsi="Microsoft YaHei" w:eastAsia="Microsoft YaHei" w:cs="Microsoft YaHei"/>
        </w:rPr>
        <w:t>人々</w:t>
      </w:r>
      <w:r>
        <w:rPr>
          <w:rFonts w:ascii="MS Gothic" w:hAnsi="MS Gothic" w:eastAsia="MS Gothic" w:cs="MS Gothic"/>
        </w:rPr>
        <w:t>の</w:t>
      </w:r>
      <w:r>
        <w:rPr>
          <w:rFonts w:ascii="Microsoft YaHei" w:hAnsi="Microsoft YaHei" w:eastAsia="Microsoft YaHei" w:cs="Microsoft YaHei"/>
        </w:rPr>
        <w:t>心</w:t>
      </w:r>
      <w:r>
        <w:rPr>
          <w:rFonts w:ascii="MS Gothic" w:hAnsi="MS Gothic" w:eastAsia="MS Gothic" w:cs="MS Gothic"/>
        </w:rPr>
        <w:t>に</w:t>
      </w:r>
      <w:r>
        <w:rPr>
          <w:rFonts w:ascii="Microsoft YaHei" w:hAnsi="Microsoft YaHei" w:eastAsia="Microsoft YaHei" w:cs="Microsoft YaHei"/>
        </w:rPr>
        <w:t>聖</w:t>
      </w:r>
      <w:r>
        <w:rPr>
          <w:rFonts w:ascii="MS Gothic" w:hAnsi="MS Gothic" w:eastAsia="MS Gothic" w:cs="MS Gothic"/>
        </w:rPr>
        <w:t>なる</w:t>
      </w:r>
      <w:r>
        <w:rPr>
          <w:rFonts w:ascii="Microsoft YaHei" w:hAnsi="Microsoft YaHei" w:eastAsia="Microsoft YaHei" w:cs="Microsoft YaHei"/>
        </w:rPr>
        <w:t>感銘</w:t>
      </w:r>
      <w:r>
        <w:rPr>
          <w:rFonts w:ascii="MS Gothic" w:hAnsi="MS Gothic" w:eastAsia="MS Gothic" w:cs="MS Gothic"/>
        </w:rPr>
        <w:t>を</w:t>
      </w:r>
      <w:r>
        <w:rPr>
          <w:rFonts w:ascii="Microsoft YaHei" w:hAnsi="Microsoft YaHei" w:eastAsia="Microsoft YaHei" w:cs="Microsoft YaHei"/>
        </w:rPr>
        <w:t>与</w:t>
      </w:r>
      <w:r>
        <w:rPr>
          <w:rFonts w:ascii="MS Gothic" w:hAnsi="MS Gothic" w:eastAsia="MS Gothic" w:cs="MS Gothic"/>
        </w:rPr>
        <w:t>えることができるのである</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 Nous devons nous fondre ensemble dans les liens d’une unité semblable à celle du Christ ; alors nos labeurs ne seront pas vains. Tirez d’une manière égale sur les cordes, et qu’aucune contention ne s’y introduise. Manifestez la puissance unificatrice de la vérité, et cela produira une puissante impression sur les esprits humains. Dans l’unité, il y a de la force. »</w:t>
      </w:r>
    </w:p>
    <w:p>
      <w:pPr>
        <w:pStyle w:val="ArticleScripture"/>
        <w:jc w:val="left"/>
      </w:pPr>
      <w:r>
        <w:rPr>
          <w:rFonts w:ascii="Times New Roman" w:hAnsi="Times New Roman" w:eastAsia="Times New Roman" w:cs="Times New Roman"/>
        </w:rPr>
        <w:t>“Ko e taimi eni ʻoku ʻikai ko ha taimi ke fokotuʻu hā mahino ai ʻa e ngaahi meʻa siʻi ʻoku ʻikai mahuʻinga ʻo e faikehekehe. Kapau ʻe fakahā ki he māmani ʻe he niʻihi ʻa ia ʻoku ʻikai ke nau maʻu ha fehokotaki mālohi mo moʻui mo e ʻEiki, ʻa ʻenau vaivai ʻi he aʻusia faka-Kalisitiane, ʻe ngaueʻaki lahi taha ia ʻe he ngaahi fili ʻo e moʻoni ʻa ia ʻoku nau sio ofi mai kiate kitautolu, pea ʻe taʻofi ai ʻetau ngāue. Tuku ke tau fakatupulaki kotoa ʻa e angavaivai, pea ako ʻa e ngaahi lēsoni meiate Ia ʻa ia ʻoku angavaivai mo loto fakatōkilalo.</w:t>
      </w:r>
    </w:p>
    <w:p>
      <w:pPr>
        <w:pStyle w:val="ArticleScripture"/>
        <w:jc w:val="left"/>
      </w:pPr>
      <w:r>
        <w:rPr>
          <w:rFonts w:ascii="Times New Roman" w:hAnsi="Times New Roman" w:eastAsia="Times New Roman" w:cs="Times New Roman"/>
        </w:rPr>
        <w:t>موضوعِ «قربانیِ دائمی» نباید موجب برانگیخته شدن چنین حرکت‌هایی می‌شد که پدید آمده است. در نتیجهٔ شیوه‌ای که این موضوع به‌وسیلهٔ مردانِ هر دو سوی این مسئله مورد رسیدگی قرار گرفته است، مجادله برخاسته و آشفتگی حاصل شده است.</w:t>
      </w:r>
    </w:p>
    <w:p>
      <w:pPr>
        <w:pStyle w:val="ArticleScripture"/>
        <w:jc w:val="left"/>
      </w:pPr>
      <w:r>
        <w:rPr>
          <w:rFonts w:ascii="Times New Roman" w:hAnsi="Times New Roman" w:eastAsia="Times New Roman" w:cs="Times New Roman"/>
        </w:rPr>
        <w:t>«L’action du frère Larry Smith, qui a publié un tract contenant une condamnation de ses frères et de leur croyance, n’a pas été approuvée par Dieu. Et à l’ancien Prescott je dirai : Le Seigneur ne vous a pas imposé un fardeau à cet égard. »</w:t>
      </w:r>
    </w:p>
    <w:p>
      <w:pPr>
        <w:pStyle w:val="ArticleScripture"/>
        <w:jc w:val="left"/>
      </w:pPr>
      <w:r>
        <w:rPr>
          <w:rFonts w:ascii="Times New Roman" w:hAnsi="Times New Roman" w:eastAsia="Times New Roman" w:cs="Times New Roman"/>
        </w:rPr>
        <w:t>« J’ai été peinée d’apprendre que l’ancien Daniells, sachant qu’il existait une divergence d’opinion au sujet de cette question parmi nos frères dirigeants, ait dû pousser cette question au premier plan, comme cela a été fait en certains endroits. »</w:t>
      </w:r>
    </w:p>
    <w:p>
      <w:pPr>
        <w:pStyle w:val="ArticleScripture"/>
        <w:jc w:val="left"/>
      </w:pPr>
      <w:r>
        <w:rPr>
          <w:rFonts w:ascii="Times New Roman" w:hAnsi="Times New Roman" w:eastAsia="Times New Roman" w:cs="Times New Roman"/>
        </w:rPr>
        <w:t>«بعضٌ آخر من إخوتنا لم تُرشدهم الحكمة، ولم يستدلّوا استدلالًا واضحًا من السبب إلى النتيجة بشأن نتائج مساعيهم لتأييد آرائهم في تفسير «المحرقة الدائمة». وما دامت الحالة الراهنة من اختلاف الآراء بشأن هذا الموضوع قائمة، فلا ينبغي إبرازه. لتكفّ كلُّ مجادلة. ففي مثل هذا الوقت يكون الصمت بلاغة.»</w:t>
      </w:r>
    </w:p>
    <w:p>
      <w:pPr>
        <w:pStyle w:val="ArticleScripture"/>
        <w:jc w:val="left"/>
      </w:pPr>
      <w:r>
        <w:rPr>
          <w:rFonts w:ascii="Times New Roman" w:hAnsi="Times New Roman" w:eastAsia="Times New Roman" w:cs="Times New Roman"/>
        </w:rPr>
        <w:t>« La tâche des serviteurs de Dieu en ce temps-ci est de prêcher la Parole dans les villes. Le Christ est venu pour sauver des âmes, et nous, en tant que dispensateurs de sa grâce, devons communiquer aux habitants des grandes villes la connaissance de sa vérité salvatrice. » Brochures, n° 20, 11, 12.</w:t>
      </w:r>
    </w:p>
    <w:p>
      <w:pPr>
        <w:pStyle w:val="ArticleBody"/>
        <w:jc w:val="left"/>
      </w:pPr>
      <w:r>
        <w:rPr>
          <w:rFonts w:ascii="Times New Roman" w:hAnsi="Times New Roman" w:eastAsia="Times New Roman" w:cs="Times New Roman"/>
        </w:rPr>
        <w:t>بھائی لیری اسمتھ، جس کی طرف وہ اشارہ کر رہی تھیں، اس صورتِ حال پر خاص طور پر سخت برہم تھا، کیونکہ یہ اُس کے والد کی کتاب، Daniel and the Revelation، تھی جسے Prescott اور Daniells ازسرِ نو لکھنا چاہتے تھے تاکہ اُس نے “the daily” کے بارے میں جو کچھ لکھا تھا اسے بدل دیں۔ بھائی اسمتھ حق کا بھی دفاع کر رہا تھا، اور اپنے والد کا بھی۔ وہ اس نزاع کو بار بار “at this time” کے الفاظ کے ساتھ مقید کرتی ہیں، اور آخر کی طرف وہ فرماتی ہیں، “While the present condition of difference of opinion regarding this subject exists, let it not be made prominent.” آج Adventism کی تمام جامعات جو “the daily” کی تعلیم دیتی ہیں، شیطانی نظریہ کی تعلیم دیتی ہیں۔ ظاہر ہے کہ آج وہی حالات نہیں ہیں جو اُس وقت تھے۔</w:t>
      </w:r>
    </w:p>
    <w:p>
      <w:pPr>
        <w:pStyle w:val="ArticleBody"/>
        <w:jc w:val="left"/>
      </w:pPr>
      <w:r>
        <w:rPr>
          <w:rFonts w:ascii="Nirmala UI" w:hAnsi="Nirmala UI" w:eastAsia="Nirmala UI" w:cs="Nirmala UI"/>
        </w:rPr>
        <w:t>બીજી</w:t>
      </w:r>
      <w:r>
        <w:rPr>
          <w:rFonts w:ascii="Times New Roman" w:hAnsi="Times New Roman" w:eastAsia="Times New Roman" w:cs="Times New Roman"/>
        </w:rPr>
        <w:t xml:space="preserve"> </w:t>
      </w:r>
      <w:r>
        <w:rPr>
          <w:rFonts w:ascii="Nirmala UI" w:hAnsi="Nirmala UI" w:eastAsia="Nirmala UI" w:cs="Nirmala UI"/>
        </w:rPr>
        <w:t>પેઢીનું</w:t>
      </w:r>
      <w:r>
        <w:rPr>
          <w:rFonts w:ascii="Times New Roman" w:hAnsi="Times New Roman" w:eastAsia="Times New Roman" w:cs="Times New Roman"/>
        </w:rPr>
        <w:t xml:space="preserve"> </w:t>
      </w:r>
      <w:r>
        <w:rPr>
          <w:rFonts w:ascii="Nirmala UI" w:hAnsi="Nirmala UI" w:eastAsia="Nirmala UI" w:cs="Nirmala UI"/>
        </w:rPr>
        <w:t>એડવેંટિઝમ</w:t>
      </w:r>
      <w:r>
        <w:rPr>
          <w:rFonts w:ascii="Times New Roman" w:hAnsi="Times New Roman" w:eastAsia="Times New Roman" w:cs="Times New Roman"/>
        </w:rPr>
        <w:t xml:space="preserve"> 1888</w:t>
      </w:r>
      <w:r>
        <w:rPr>
          <w:rFonts w:ascii="Nirmala UI" w:hAnsi="Nirmala UI" w:eastAsia="Nirmala UI" w:cs="Nirmala UI"/>
        </w:rPr>
        <w:t>ના</w:t>
      </w:r>
      <w:r>
        <w:rPr>
          <w:rFonts w:ascii="Times New Roman" w:hAnsi="Times New Roman" w:eastAsia="Times New Roman" w:cs="Times New Roman"/>
        </w:rPr>
        <w:t xml:space="preserve"> </w:t>
      </w:r>
      <w:r>
        <w:rPr>
          <w:rFonts w:ascii="Nirmala UI" w:hAnsi="Nirmala UI" w:eastAsia="Nirmala UI" w:cs="Nirmala UI"/>
        </w:rPr>
        <w:t>બળવાથી</w:t>
      </w:r>
      <w:r>
        <w:rPr>
          <w:rFonts w:ascii="Times New Roman" w:hAnsi="Times New Roman" w:eastAsia="Times New Roman" w:cs="Times New Roman"/>
        </w:rPr>
        <w:t xml:space="preserve"> </w:t>
      </w:r>
      <w:r>
        <w:rPr>
          <w:rFonts w:ascii="Nirmala UI" w:hAnsi="Nirmala UI" w:eastAsia="Nirmala UI" w:cs="Nirmala UI"/>
        </w:rPr>
        <w:t>શરૂ</w:t>
      </w:r>
      <w:r>
        <w:rPr>
          <w:rFonts w:ascii="Times New Roman" w:hAnsi="Times New Roman" w:eastAsia="Times New Roman" w:cs="Times New Roman"/>
        </w:rPr>
        <w:t xml:space="preserve"> </w:t>
      </w:r>
      <w:r>
        <w:rPr>
          <w:rFonts w:ascii="Nirmala UI" w:hAnsi="Nirmala UI" w:eastAsia="Nirmala UI" w:cs="Nirmala UI"/>
        </w:rPr>
        <w:t>થયું</w:t>
      </w:r>
      <w:r>
        <w:rPr>
          <w:rFonts w:ascii="Times New Roman" w:hAnsi="Times New Roman" w:eastAsia="Times New Roman" w:cs="Times New Roman"/>
        </w:rPr>
        <w:t xml:space="preserve">, </w:t>
      </w:r>
      <w:r>
        <w:rPr>
          <w:rFonts w:ascii="Nirmala UI" w:hAnsi="Nirmala UI" w:eastAsia="Nirmala UI" w:cs="Nirmala UI"/>
        </w:rPr>
        <w:t>અને</w:t>
      </w:r>
      <w:r>
        <w:rPr>
          <w:rFonts w:ascii="Times New Roman" w:hAnsi="Times New Roman" w:eastAsia="Times New Roman" w:cs="Times New Roman"/>
        </w:rPr>
        <w:t xml:space="preserve"> </w:t>
      </w:r>
      <w:r>
        <w:rPr>
          <w:rFonts w:ascii="Nirmala UI" w:hAnsi="Nirmala UI" w:eastAsia="Nirmala UI" w:cs="Nirmala UI"/>
        </w:rPr>
        <w:t>આગેવાનીમાં</w:t>
      </w:r>
      <w:r>
        <w:rPr>
          <w:rFonts w:ascii="Times New Roman" w:hAnsi="Times New Roman" w:eastAsia="Times New Roman" w:cs="Times New Roman"/>
        </w:rPr>
        <w:t xml:space="preserve"> </w:t>
      </w:r>
      <w:r>
        <w:rPr>
          <w:rFonts w:ascii="Nirmala UI" w:hAnsi="Nirmala UI" w:eastAsia="Nirmala UI" w:cs="Nirmala UI"/>
        </w:rPr>
        <w:t>આધ્યાત્મવાદ</w:t>
      </w:r>
      <w:r>
        <w:rPr>
          <w:rFonts w:ascii="Times New Roman" w:hAnsi="Times New Roman" w:eastAsia="Times New Roman" w:cs="Times New Roman"/>
        </w:rPr>
        <w:t xml:space="preserve"> </w:t>
      </w:r>
      <w:r>
        <w:rPr>
          <w:rFonts w:ascii="Nirmala UI" w:hAnsi="Nirmala UI" w:eastAsia="Nirmala UI" w:cs="Nirmala UI"/>
        </w:rPr>
        <w:t>સ્થાપિત</w:t>
      </w:r>
      <w:r>
        <w:rPr>
          <w:rFonts w:ascii="Times New Roman" w:hAnsi="Times New Roman" w:eastAsia="Times New Roman" w:cs="Times New Roman"/>
        </w:rPr>
        <w:t xml:space="preserve"> </w:t>
      </w:r>
      <w:r>
        <w:rPr>
          <w:rFonts w:ascii="Nirmala UI" w:hAnsi="Nirmala UI" w:eastAsia="Nirmala UI" w:cs="Nirmala UI"/>
        </w:rPr>
        <w:t>થયો</w:t>
      </w:r>
      <w:r>
        <w:rPr>
          <w:rFonts w:ascii="Times New Roman" w:hAnsi="Times New Roman" w:eastAsia="Times New Roman" w:cs="Times New Roman"/>
        </w:rPr>
        <w:t xml:space="preserve">. </w:t>
      </w:r>
      <w:r>
        <w:rPr>
          <w:rFonts w:ascii="Nirmala UI" w:hAnsi="Nirmala UI" w:eastAsia="Nirmala UI" w:cs="Nirmala UI"/>
        </w:rPr>
        <w:t>તે</w:t>
      </w:r>
      <w:r>
        <w:rPr>
          <w:rFonts w:ascii="Times New Roman" w:hAnsi="Times New Roman" w:eastAsia="Times New Roman" w:cs="Times New Roman"/>
        </w:rPr>
        <w:t xml:space="preserve"> </w:t>
      </w:r>
      <w:r>
        <w:rPr>
          <w:rFonts w:ascii="Nirmala UI" w:hAnsi="Nirmala UI" w:eastAsia="Nirmala UI" w:cs="Nirmala UI"/>
        </w:rPr>
        <w:t>સ્થિતિએ</w:t>
      </w:r>
      <w:r>
        <w:rPr>
          <w:rFonts w:ascii="Times New Roman" w:hAnsi="Times New Roman" w:eastAsia="Times New Roman" w:cs="Times New Roman"/>
        </w:rPr>
        <w:t xml:space="preserve"> </w:t>
      </w:r>
      <w:r>
        <w:rPr>
          <w:rFonts w:ascii="Nirmala UI" w:hAnsi="Nirmala UI" w:eastAsia="Nirmala UI" w:cs="Nirmala UI"/>
        </w:rPr>
        <w:t>વધુ</w:t>
      </w:r>
      <w:r>
        <w:rPr>
          <w:rFonts w:ascii="Times New Roman" w:hAnsi="Times New Roman" w:eastAsia="Times New Roman" w:cs="Times New Roman"/>
        </w:rPr>
        <w:t xml:space="preserve"> </w:t>
      </w:r>
      <w:r>
        <w:rPr>
          <w:rFonts w:ascii="Nirmala UI" w:hAnsi="Nirmala UI" w:eastAsia="Nirmala UI" w:cs="Nirmala UI"/>
        </w:rPr>
        <w:t>મોટા</w:t>
      </w:r>
      <w:r>
        <w:rPr>
          <w:rFonts w:ascii="Times New Roman" w:hAnsi="Times New Roman" w:eastAsia="Times New Roman" w:cs="Times New Roman"/>
        </w:rPr>
        <w:t xml:space="preserve"> </w:t>
      </w:r>
      <w:r>
        <w:rPr>
          <w:rFonts w:ascii="Nirmala UI" w:hAnsi="Nirmala UI" w:eastAsia="Nirmala UI" w:cs="Nirmala UI"/>
        </w:rPr>
        <w:t>આધ્યાત્મવાદી</w:t>
      </w:r>
      <w:r>
        <w:rPr>
          <w:rFonts w:ascii="Times New Roman" w:hAnsi="Times New Roman" w:eastAsia="Times New Roman" w:cs="Times New Roman"/>
        </w:rPr>
        <w:t xml:space="preserve"> </w:t>
      </w:r>
      <w:r>
        <w:rPr>
          <w:rFonts w:ascii="Nirmala UI" w:hAnsi="Nirmala UI" w:eastAsia="Nirmala UI" w:cs="Nirmala UI"/>
        </w:rPr>
        <w:t>ભ્રમોના</w:t>
      </w:r>
      <w:r>
        <w:rPr>
          <w:rFonts w:ascii="Times New Roman" w:hAnsi="Times New Roman" w:eastAsia="Times New Roman" w:cs="Times New Roman"/>
        </w:rPr>
        <w:t xml:space="preserve"> </w:t>
      </w:r>
      <w:r>
        <w:rPr>
          <w:rFonts w:ascii="Nirmala UI" w:hAnsi="Nirmala UI" w:eastAsia="Nirmala UI" w:cs="Nirmala UI"/>
        </w:rPr>
        <w:t>વિકાસ</w:t>
      </w:r>
      <w:r>
        <w:rPr>
          <w:rFonts w:ascii="Times New Roman" w:hAnsi="Times New Roman" w:eastAsia="Times New Roman" w:cs="Times New Roman"/>
        </w:rPr>
        <w:t xml:space="preserve"> </w:t>
      </w:r>
      <w:r>
        <w:rPr>
          <w:rFonts w:ascii="Nirmala UI" w:hAnsi="Nirmala UI" w:eastAsia="Nirmala UI" w:cs="Nirmala UI"/>
        </w:rPr>
        <w:t>માટે</w:t>
      </w:r>
      <w:r>
        <w:rPr>
          <w:rFonts w:ascii="Times New Roman" w:hAnsi="Times New Roman" w:eastAsia="Times New Roman" w:cs="Times New Roman"/>
        </w:rPr>
        <w:t xml:space="preserve"> </w:t>
      </w:r>
      <w:r>
        <w:rPr>
          <w:rFonts w:ascii="Nirmala UI" w:hAnsi="Nirmala UI" w:eastAsia="Nirmala UI" w:cs="Nirmala UI"/>
        </w:rPr>
        <w:t>દ્વાર</w:t>
      </w:r>
      <w:r>
        <w:rPr>
          <w:rFonts w:ascii="Times New Roman" w:hAnsi="Times New Roman" w:eastAsia="Times New Roman" w:cs="Times New Roman"/>
        </w:rPr>
        <w:t xml:space="preserve"> </w:t>
      </w:r>
      <w:r>
        <w:rPr>
          <w:rFonts w:ascii="Nirmala UI" w:hAnsi="Nirmala UI" w:eastAsia="Nirmala UI" w:cs="Nirmala UI"/>
        </w:rPr>
        <w:t>ખોલ્યું</w:t>
      </w:r>
      <w:r>
        <w:rPr>
          <w:rFonts w:ascii="Times New Roman" w:hAnsi="Times New Roman" w:eastAsia="Times New Roman" w:cs="Times New Roman"/>
        </w:rPr>
        <w:t xml:space="preserve">, </w:t>
      </w:r>
      <w:r>
        <w:rPr>
          <w:rFonts w:ascii="Nirmala UI" w:hAnsi="Nirmala UI" w:eastAsia="Nirmala UI" w:cs="Nirmala UI"/>
        </w:rPr>
        <w:t>જે</w:t>
      </w:r>
      <w:r>
        <w:rPr>
          <w:rFonts w:ascii="Times New Roman" w:hAnsi="Times New Roman" w:eastAsia="Times New Roman" w:cs="Times New Roman"/>
        </w:rPr>
        <w:t xml:space="preserve"> </w:t>
      </w:r>
      <w:r>
        <w:rPr>
          <w:rFonts w:ascii="Nirmala UI" w:hAnsi="Nirmala UI" w:eastAsia="Nirmala UI" w:cs="Nirmala UI"/>
        </w:rPr>
        <w:t>એવું</w:t>
      </w:r>
      <w:r>
        <w:rPr>
          <w:rFonts w:ascii="Times New Roman" w:hAnsi="Times New Roman" w:eastAsia="Times New Roman" w:cs="Times New Roman"/>
        </w:rPr>
        <w:t xml:space="preserve"> </w:t>
      </w:r>
      <w:r>
        <w:rPr>
          <w:rFonts w:ascii="Nirmala UI" w:hAnsi="Nirmala UI" w:eastAsia="Nirmala UI" w:cs="Nirmala UI"/>
        </w:rPr>
        <w:t>વાતાવરણ</w:t>
      </w:r>
      <w:r>
        <w:rPr>
          <w:rFonts w:ascii="Times New Roman" w:hAnsi="Times New Roman" w:eastAsia="Times New Roman" w:cs="Times New Roman"/>
        </w:rPr>
        <w:t xml:space="preserve"> </w:t>
      </w:r>
      <w:r>
        <w:rPr>
          <w:rFonts w:ascii="Nirmala UI" w:hAnsi="Nirmala UI" w:eastAsia="Nirmala UI" w:cs="Nirmala UI"/>
        </w:rPr>
        <w:t>લાવવા</w:t>
      </w:r>
      <w:r>
        <w:rPr>
          <w:rFonts w:ascii="Times New Roman" w:hAnsi="Times New Roman" w:eastAsia="Times New Roman" w:cs="Times New Roman"/>
        </w:rPr>
        <w:t xml:space="preserve"> </w:t>
      </w:r>
      <w:r>
        <w:rPr>
          <w:rFonts w:ascii="Nirmala UI" w:hAnsi="Nirmala UI" w:eastAsia="Nirmala UI" w:cs="Nirmala UI"/>
        </w:rPr>
        <w:t>માટે</w:t>
      </w:r>
      <w:r>
        <w:rPr>
          <w:rFonts w:ascii="Times New Roman" w:hAnsi="Times New Roman" w:eastAsia="Times New Roman" w:cs="Times New Roman"/>
        </w:rPr>
        <w:t xml:space="preserve"> </w:t>
      </w:r>
      <w:r>
        <w:rPr>
          <w:rFonts w:ascii="Nirmala UI" w:hAnsi="Nirmala UI" w:eastAsia="Nirmala UI" w:cs="Nirmala UI"/>
        </w:rPr>
        <w:t>હતું</w:t>
      </w:r>
      <w:r>
        <w:rPr>
          <w:rFonts w:ascii="Times New Roman" w:hAnsi="Times New Roman" w:eastAsia="Times New Roman" w:cs="Times New Roman"/>
        </w:rPr>
        <w:t xml:space="preserve"> </w:t>
      </w:r>
      <w:r>
        <w:rPr>
          <w:rFonts w:ascii="Nirmala UI" w:hAnsi="Nirmala UI" w:eastAsia="Nirmala UI" w:cs="Nirmala UI"/>
        </w:rPr>
        <w:t>જેમાં</w:t>
      </w:r>
      <w:r>
        <w:rPr>
          <w:rFonts w:ascii="Times New Roman" w:hAnsi="Times New Roman" w:eastAsia="Times New Roman" w:cs="Times New Roman"/>
        </w:rPr>
        <w:t xml:space="preserve"> </w:t>
      </w:r>
      <w:r>
        <w:rPr>
          <w:rFonts w:ascii="Nirmala UI" w:hAnsi="Nirmala UI" w:eastAsia="Nirmala UI" w:cs="Nirmala UI"/>
        </w:rPr>
        <w:t>વિમુખતા</w:t>
      </w:r>
      <w:r>
        <w:rPr>
          <w:rFonts w:ascii="Times New Roman" w:hAnsi="Times New Roman" w:eastAsia="Times New Roman" w:cs="Times New Roman"/>
        </w:rPr>
        <w:t xml:space="preserve"> </w:t>
      </w:r>
      <w:r>
        <w:rPr>
          <w:rFonts w:ascii="Nirmala UI" w:hAnsi="Nirmala UI" w:eastAsia="Nirmala UI" w:cs="Nirmala UI"/>
        </w:rPr>
        <w:t>અને</w:t>
      </w:r>
      <w:r>
        <w:rPr>
          <w:rFonts w:ascii="Times New Roman" w:hAnsi="Times New Roman" w:eastAsia="Times New Roman" w:cs="Times New Roman"/>
        </w:rPr>
        <w:t xml:space="preserve"> </w:t>
      </w:r>
      <w:r>
        <w:rPr>
          <w:rFonts w:ascii="Nirmala UI" w:hAnsi="Nirmala UI" w:eastAsia="Nirmala UI" w:cs="Nirmala UI"/>
        </w:rPr>
        <w:t>વિભાજન</w:t>
      </w:r>
      <w:r>
        <w:rPr>
          <w:rFonts w:ascii="Times New Roman" w:hAnsi="Times New Roman" w:eastAsia="Times New Roman" w:cs="Times New Roman"/>
        </w:rPr>
        <w:t xml:space="preserve"> </w:t>
      </w:r>
      <w:r>
        <w:rPr>
          <w:rFonts w:ascii="Nirmala UI" w:hAnsi="Nirmala UI" w:eastAsia="Nirmala UI" w:cs="Nirmala UI"/>
        </w:rPr>
        <w:t>વ્યાપે</w:t>
      </w:r>
      <w:r>
        <w:rPr>
          <w:rFonts w:ascii="Times New Roman" w:hAnsi="Times New Roman" w:eastAsia="Times New Roman" w:cs="Times New Roman"/>
        </w:rPr>
        <w:t xml:space="preserve">, </w:t>
      </w:r>
      <w:r>
        <w:rPr>
          <w:rFonts w:ascii="Nirmala UI" w:hAnsi="Nirmala UI" w:eastAsia="Nirmala UI" w:cs="Nirmala UI"/>
        </w:rPr>
        <w:t>કારણ</w:t>
      </w:r>
      <w:r>
        <w:rPr>
          <w:rFonts w:ascii="Times New Roman" w:hAnsi="Times New Roman" w:eastAsia="Times New Roman" w:cs="Times New Roman"/>
        </w:rPr>
        <w:t xml:space="preserve"> </w:t>
      </w:r>
      <w:r>
        <w:rPr>
          <w:rFonts w:ascii="Nirmala UI" w:hAnsi="Nirmala UI" w:eastAsia="Nirmala UI" w:cs="Nirmala UI"/>
        </w:rPr>
        <w:t>કે</w:t>
      </w:r>
      <w:r>
        <w:rPr>
          <w:rFonts w:ascii="Times New Roman" w:hAnsi="Times New Roman" w:eastAsia="Times New Roman" w:cs="Times New Roman"/>
        </w:rPr>
        <w:t xml:space="preserve"> </w:t>
      </w:r>
      <w:r>
        <w:rPr>
          <w:rFonts w:ascii="Nirmala UI" w:hAnsi="Nirmala UI" w:eastAsia="Nirmala UI" w:cs="Nirmala UI"/>
        </w:rPr>
        <w:t>જવાબદારીના</w:t>
      </w:r>
      <w:r>
        <w:rPr>
          <w:rFonts w:ascii="Times New Roman" w:hAnsi="Times New Roman" w:eastAsia="Times New Roman" w:cs="Times New Roman"/>
        </w:rPr>
        <w:t xml:space="preserve"> </w:t>
      </w:r>
      <w:r>
        <w:rPr>
          <w:rFonts w:ascii="Nirmala UI" w:hAnsi="Nirmala UI" w:eastAsia="Nirmala UI" w:cs="Nirmala UI"/>
        </w:rPr>
        <w:t>પદો</w:t>
      </w:r>
      <w:r>
        <w:rPr>
          <w:rFonts w:ascii="Times New Roman" w:hAnsi="Times New Roman" w:eastAsia="Times New Roman" w:cs="Times New Roman"/>
        </w:rPr>
        <w:t xml:space="preserve"> </w:t>
      </w:r>
      <w:r>
        <w:rPr>
          <w:rFonts w:ascii="Nirmala UI" w:hAnsi="Nirmala UI" w:eastAsia="Nirmala UI" w:cs="Nirmala UI"/>
        </w:rPr>
        <w:t>પર</w:t>
      </w:r>
      <w:r>
        <w:rPr>
          <w:rFonts w:ascii="Times New Roman" w:hAnsi="Times New Roman" w:eastAsia="Times New Roman" w:cs="Times New Roman"/>
        </w:rPr>
        <w:t xml:space="preserve"> </w:t>
      </w:r>
      <w:r>
        <w:rPr>
          <w:rFonts w:ascii="Nirmala UI" w:hAnsi="Nirmala UI" w:eastAsia="Nirmala UI" w:cs="Nirmala UI"/>
        </w:rPr>
        <w:t>રહેલા</w:t>
      </w:r>
      <w:r>
        <w:rPr>
          <w:rFonts w:ascii="Times New Roman" w:hAnsi="Times New Roman" w:eastAsia="Times New Roman" w:cs="Times New Roman"/>
        </w:rPr>
        <w:t xml:space="preserve"> </w:t>
      </w:r>
      <w:r>
        <w:rPr>
          <w:rFonts w:ascii="Nirmala UI" w:hAnsi="Nirmala UI" w:eastAsia="Nirmala UI" w:cs="Nirmala UI"/>
        </w:rPr>
        <w:t>પુરુષોએ</w:t>
      </w:r>
      <w:r>
        <w:rPr>
          <w:rFonts w:ascii="Times New Roman" w:hAnsi="Times New Roman" w:eastAsia="Times New Roman" w:cs="Times New Roman"/>
        </w:rPr>
        <w:t xml:space="preserve"> </w:t>
      </w:r>
      <w:r>
        <w:rPr>
          <w:rFonts w:ascii="Nirmala UI" w:hAnsi="Nirmala UI" w:eastAsia="Nirmala UI" w:cs="Nirmala UI"/>
        </w:rPr>
        <w:t>જે</w:t>
      </w:r>
      <w:r>
        <w:rPr>
          <w:rFonts w:ascii="Times New Roman" w:hAnsi="Times New Roman" w:eastAsia="Times New Roman" w:cs="Times New Roman"/>
        </w:rPr>
        <w:t xml:space="preserve"> </w:t>
      </w:r>
      <w:r>
        <w:rPr>
          <w:rFonts w:ascii="Nirmala UI" w:hAnsi="Nirmala UI" w:eastAsia="Nirmala UI" w:cs="Nirmala UI"/>
        </w:rPr>
        <w:t>કંઈ</w:t>
      </w:r>
      <w:r>
        <w:rPr>
          <w:rFonts w:ascii="Times New Roman" w:hAnsi="Times New Roman" w:eastAsia="Times New Roman" w:cs="Times New Roman"/>
        </w:rPr>
        <w:t xml:space="preserve"> </w:t>
      </w:r>
      <w:r>
        <w:rPr>
          <w:rFonts w:ascii="Nirmala UI" w:hAnsi="Nirmala UI" w:eastAsia="Nirmala UI" w:cs="Nirmala UI"/>
        </w:rPr>
        <w:t>તેઓ</w:t>
      </w:r>
      <w:r>
        <w:rPr>
          <w:rFonts w:ascii="Times New Roman" w:hAnsi="Times New Roman" w:eastAsia="Times New Roman" w:cs="Times New Roman"/>
        </w:rPr>
        <w:t xml:space="preserve"> </w:t>
      </w:r>
      <w:r>
        <w:rPr>
          <w:rFonts w:ascii="Nirmala UI" w:hAnsi="Nirmala UI" w:eastAsia="Nirmala UI" w:cs="Nirmala UI"/>
        </w:rPr>
        <w:t>વ્યક્તિગત</w:t>
      </w:r>
      <w:r>
        <w:rPr>
          <w:rFonts w:ascii="Times New Roman" w:hAnsi="Times New Roman" w:eastAsia="Times New Roman" w:cs="Times New Roman"/>
        </w:rPr>
        <w:t xml:space="preserve"> </w:t>
      </w:r>
      <w:r>
        <w:rPr>
          <w:rFonts w:ascii="Nirmala UI" w:hAnsi="Nirmala UI" w:eastAsia="Nirmala UI" w:cs="Nirmala UI"/>
        </w:rPr>
        <w:t>રીતે</w:t>
      </w:r>
      <w:r>
        <w:rPr>
          <w:rFonts w:ascii="Times New Roman" w:hAnsi="Times New Roman" w:eastAsia="Times New Roman" w:cs="Times New Roman"/>
        </w:rPr>
        <w:t xml:space="preserve"> </w:t>
      </w:r>
      <w:r>
        <w:rPr>
          <w:rFonts w:ascii="Nirmala UI" w:hAnsi="Nirmala UI" w:eastAsia="Nirmala UI" w:cs="Nirmala UI"/>
        </w:rPr>
        <w:t>સત્ય</w:t>
      </w:r>
      <w:r>
        <w:rPr>
          <w:rFonts w:ascii="Times New Roman" w:hAnsi="Times New Roman" w:eastAsia="Times New Roman" w:cs="Times New Roman"/>
        </w:rPr>
        <w:t xml:space="preserve"> </w:t>
      </w:r>
      <w:r>
        <w:rPr>
          <w:rFonts w:ascii="Nirmala UI" w:hAnsi="Nirmala UI" w:eastAsia="Nirmala UI" w:cs="Nirmala UI"/>
        </w:rPr>
        <w:t>ગણતા</w:t>
      </w:r>
      <w:r>
        <w:rPr>
          <w:rFonts w:ascii="Times New Roman" w:hAnsi="Times New Roman" w:eastAsia="Times New Roman" w:cs="Times New Roman"/>
        </w:rPr>
        <w:t xml:space="preserve"> </w:t>
      </w:r>
      <w:r>
        <w:rPr>
          <w:rFonts w:ascii="Nirmala UI" w:hAnsi="Nirmala UI" w:eastAsia="Nirmala UI" w:cs="Nirmala UI"/>
        </w:rPr>
        <w:t>હતા</w:t>
      </w:r>
      <w:r>
        <w:rPr>
          <w:rFonts w:ascii="Times New Roman" w:hAnsi="Times New Roman" w:eastAsia="Times New Roman" w:cs="Times New Roman"/>
        </w:rPr>
        <w:t xml:space="preserve"> </w:t>
      </w:r>
      <w:r>
        <w:rPr>
          <w:rFonts w:ascii="Nirmala UI" w:hAnsi="Nirmala UI" w:eastAsia="Nirmala UI" w:cs="Nirmala UI"/>
        </w:rPr>
        <w:t>તેને</w:t>
      </w:r>
      <w:r>
        <w:rPr>
          <w:rFonts w:ascii="Times New Roman" w:hAnsi="Times New Roman" w:eastAsia="Times New Roman" w:cs="Times New Roman"/>
        </w:rPr>
        <w:t xml:space="preserve"> </w:t>
      </w:r>
      <w:r>
        <w:rPr>
          <w:rFonts w:ascii="Nirmala UI" w:hAnsi="Nirmala UI" w:eastAsia="Nirmala UI" w:cs="Nirmala UI"/>
        </w:rPr>
        <w:t>પ્રોત્સાહન</w:t>
      </w:r>
      <w:r>
        <w:rPr>
          <w:rFonts w:ascii="Times New Roman" w:hAnsi="Times New Roman" w:eastAsia="Times New Roman" w:cs="Times New Roman"/>
        </w:rPr>
        <w:t xml:space="preserve"> </w:t>
      </w:r>
      <w:r>
        <w:rPr>
          <w:rFonts w:ascii="Nirmala UI" w:hAnsi="Nirmala UI" w:eastAsia="Nirmala UI" w:cs="Nirmala UI"/>
        </w:rPr>
        <w:t>આપવાનું</w:t>
      </w:r>
      <w:r>
        <w:rPr>
          <w:rFonts w:ascii="Times New Roman" w:hAnsi="Times New Roman" w:eastAsia="Times New Roman" w:cs="Times New Roman"/>
        </w:rPr>
        <w:t xml:space="preserve"> </w:t>
      </w:r>
      <w:r>
        <w:rPr>
          <w:rFonts w:ascii="Nirmala UI" w:hAnsi="Nirmala UI" w:eastAsia="Nirmala UI" w:cs="Nirmala UI"/>
        </w:rPr>
        <w:t>નક્કી</w:t>
      </w:r>
      <w:r>
        <w:rPr>
          <w:rFonts w:ascii="Times New Roman" w:hAnsi="Times New Roman" w:eastAsia="Times New Roman" w:cs="Times New Roman"/>
        </w:rPr>
        <w:t xml:space="preserve"> </w:t>
      </w:r>
      <w:r>
        <w:rPr>
          <w:rFonts w:ascii="Nirmala UI" w:hAnsi="Nirmala UI" w:eastAsia="Nirmala UI" w:cs="Nirmala UI"/>
        </w:rPr>
        <w:t>કર્યું</w:t>
      </w:r>
      <w:r>
        <w:rPr>
          <w:rFonts w:ascii="Times New Roman" w:hAnsi="Times New Roman" w:eastAsia="Times New Roman" w:cs="Times New Roman"/>
        </w:rPr>
        <w:t xml:space="preserve">. </w:t>
      </w:r>
      <w:r>
        <w:rPr>
          <w:rFonts w:ascii="Nirmala UI" w:hAnsi="Nirmala UI" w:eastAsia="Nirmala UI" w:cs="Nirmala UI"/>
        </w:rPr>
        <w:t>ડેનિયેલ્સ</w:t>
      </w:r>
      <w:r>
        <w:rPr>
          <w:rFonts w:ascii="Times New Roman" w:hAnsi="Times New Roman" w:eastAsia="Times New Roman" w:cs="Times New Roman"/>
        </w:rPr>
        <w:t xml:space="preserve">, </w:t>
      </w:r>
      <w:r>
        <w:rPr>
          <w:rFonts w:ascii="Nirmala UI" w:hAnsi="Nirmala UI" w:eastAsia="Nirmala UI" w:cs="Nirmala UI"/>
        </w:rPr>
        <w:t>પ્રેસ્કોટ</w:t>
      </w:r>
      <w:r>
        <w:rPr>
          <w:rFonts w:ascii="Times New Roman" w:hAnsi="Times New Roman" w:eastAsia="Times New Roman" w:cs="Times New Roman"/>
        </w:rPr>
        <w:t xml:space="preserve"> </w:t>
      </w:r>
      <w:r>
        <w:rPr>
          <w:rFonts w:ascii="Nirmala UI" w:hAnsi="Nirmala UI" w:eastAsia="Nirmala UI" w:cs="Nirmala UI"/>
        </w:rPr>
        <w:t>અને</w:t>
      </w:r>
      <w:r>
        <w:rPr>
          <w:rFonts w:ascii="Times New Roman" w:hAnsi="Times New Roman" w:eastAsia="Times New Roman" w:cs="Times New Roman"/>
        </w:rPr>
        <w:t xml:space="preserve"> </w:t>
      </w:r>
      <w:r>
        <w:rPr>
          <w:rFonts w:ascii="Nirmala UI" w:hAnsi="Nirmala UI" w:eastAsia="Nirmala UI" w:cs="Nirmala UI"/>
        </w:rPr>
        <w:t>કેલોગ</w:t>
      </w:r>
      <w:r>
        <w:rPr>
          <w:rFonts w:ascii="Times New Roman" w:hAnsi="Times New Roman" w:eastAsia="Times New Roman" w:cs="Times New Roman"/>
        </w:rPr>
        <w:t xml:space="preserve"> </w:t>
      </w:r>
      <w:r>
        <w:rPr>
          <w:rFonts w:ascii="Nirmala UI" w:hAnsi="Nirmala UI" w:eastAsia="Nirmala UI" w:cs="Nirmala UI"/>
        </w:rPr>
        <w:t>જેવા</w:t>
      </w:r>
      <w:r>
        <w:rPr>
          <w:rFonts w:ascii="Times New Roman" w:hAnsi="Times New Roman" w:eastAsia="Times New Roman" w:cs="Times New Roman"/>
        </w:rPr>
        <w:t xml:space="preserve"> </w:t>
      </w:r>
      <w:r>
        <w:rPr>
          <w:rFonts w:ascii="Nirmala UI" w:hAnsi="Nirmala UI" w:eastAsia="Nirmala UI" w:cs="Nirmala UI"/>
        </w:rPr>
        <w:t>પુરુષો</w:t>
      </w:r>
      <w:r>
        <w:rPr>
          <w:rFonts w:ascii="Times New Roman" w:hAnsi="Times New Roman" w:eastAsia="Times New Roman" w:cs="Times New Roman"/>
        </w:rPr>
        <w:t xml:space="preserve"> </w:t>
      </w:r>
      <w:r>
        <w:rPr>
          <w:rFonts w:ascii="Nirmala UI" w:hAnsi="Nirmala UI" w:eastAsia="Nirmala UI" w:cs="Nirmala UI"/>
        </w:rPr>
        <w:t>તે</w:t>
      </w:r>
      <w:r>
        <w:rPr>
          <w:rFonts w:ascii="Times New Roman" w:hAnsi="Times New Roman" w:eastAsia="Times New Roman" w:cs="Times New Roman"/>
        </w:rPr>
        <w:t xml:space="preserve"> </w:t>
      </w:r>
      <w:r>
        <w:rPr>
          <w:rFonts w:ascii="Nirmala UI" w:hAnsi="Nirmala UI" w:eastAsia="Nirmala UI" w:cs="Nirmala UI"/>
        </w:rPr>
        <w:t>ઇતિહાસના</w:t>
      </w:r>
      <w:r>
        <w:rPr>
          <w:rFonts w:ascii="Times New Roman" w:hAnsi="Times New Roman" w:eastAsia="Times New Roman" w:cs="Times New Roman"/>
        </w:rPr>
        <w:t xml:space="preserve"> </w:t>
      </w:r>
      <w:r>
        <w:rPr>
          <w:rFonts w:ascii="Nirmala UI" w:hAnsi="Nirmala UI" w:eastAsia="Nirmala UI" w:cs="Nirmala UI"/>
        </w:rPr>
        <w:t>પ્રતીક</w:t>
      </w:r>
      <w:r>
        <w:rPr>
          <w:rFonts w:ascii="Times New Roman" w:hAnsi="Times New Roman" w:eastAsia="Times New Roman" w:cs="Times New Roman"/>
        </w:rPr>
        <w:t xml:space="preserve"> </w:t>
      </w:r>
      <w:r>
        <w:rPr>
          <w:rFonts w:ascii="Nirmala UI" w:hAnsi="Nirmala UI" w:eastAsia="Nirmala UI" w:cs="Nirmala UI"/>
        </w:rPr>
        <w:t>બની</w:t>
      </w:r>
      <w:r>
        <w:rPr>
          <w:rFonts w:ascii="Times New Roman" w:hAnsi="Times New Roman" w:eastAsia="Times New Roman" w:cs="Times New Roman"/>
        </w:rPr>
        <w:t xml:space="preserve"> </w:t>
      </w:r>
      <w:r>
        <w:rPr>
          <w:rFonts w:ascii="Nirmala UI" w:hAnsi="Nirmala UI" w:eastAsia="Nirmala UI" w:cs="Nirmala UI"/>
        </w:rPr>
        <w:t>ગયા</w:t>
      </w:r>
      <w:r>
        <w:rPr>
          <w:rFonts w:ascii="Times New Roman" w:hAnsi="Times New Roman" w:eastAsia="Times New Roman" w:cs="Times New Roman"/>
        </w:rPr>
        <w:t xml:space="preserve">, </w:t>
      </w:r>
      <w:r>
        <w:rPr>
          <w:rFonts w:ascii="Nirmala UI" w:hAnsi="Nirmala UI" w:eastAsia="Nirmala UI" w:cs="Nirmala UI"/>
        </w:rPr>
        <w:t>જ્યાં</w:t>
      </w:r>
      <w:r>
        <w:rPr>
          <w:rFonts w:ascii="Times New Roman" w:hAnsi="Times New Roman" w:eastAsia="Times New Roman" w:cs="Times New Roman"/>
        </w:rPr>
        <w:t xml:space="preserve"> </w:t>
      </w:r>
      <w:r>
        <w:rPr>
          <w:rFonts w:ascii="Nirmala UI" w:hAnsi="Nirmala UI" w:eastAsia="Nirmala UI" w:cs="Nirmala UI"/>
        </w:rPr>
        <w:t>એઝિકિયેલે</w:t>
      </w:r>
      <w:r>
        <w:rPr>
          <w:rFonts w:ascii="Times New Roman" w:hAnsi="Times New Roman" w:eastAsia="Times New Roman" w:cs="Times New Roman"/>
        </w:rPr>
        <w:t xml:space="preserve"> </w:t>
      </w:r>
      <w:r>
        <w:rPr>
          <w:rFonts w:ascii="Nirmala UI" w:hAnsi="Nirmala UI" w:eastAsia="Nirmala UI" w:cs="Nirmala UI"/>
        </w:rPr>
        <w:t>ઓળખાવ્યું</w:t>
      </w:r>
      <w:r>
        <w:rPr>
          <w:rFonts w:ascii="Times New Roman" w:hAnsi="Times New Roman" w:eastAsia="Times New Roman" w:cs="Times New Roman"/>
        </w:rPr>
        <w:t xml:space="preserve"> </w:t>
      </w:r>
      <w:r>
        <w:rPr>
          <w:rFonts w:ascii="Nirmala UI" w:hAnsi="Nirmala UI" w:eastAsia="Nirmala UI" w:cs="Nirmala UI"/>
        </w:rPr>
        <w:t>હતું</w:t>
      </w:r>
      <w:r>
        <w:rPr>
          <w:rFonts w:ascii="Times New Roman" w:hAnsi="Times New Roman" w:eastAsia="Times New Roman" w:cs="Times New Roman"/>
        </w:rPr>
        <w:t xml:space="preserve"> </w:t>
      </w:r>
      <w:r>
        <w:rPr>
          <w:rFonts w:ascii="Nirmala UI" w:hAnsi="Nirmala UI" w:eastAsia="Nirmala UI" w:cs="Nirmala UI"/>
        </w:rPr>
        <w:t>કે</w:t>
      </w:r>
      <w:r>
        <w:rPr>
          <w:rFonts w:ascii="Times New Roman" w:hAnsi="Times New Roman" w:eastAsia="Times New Roman" w:cs="Times New Roman"/>
        </w:rPr>
        <w:t xml:space="preserve"> </w:t>
      </w:r>
      <w:r>
        <w:rPr>
          <w:rFonts w:ascii="Nirmala UI" w:hAnsi="Nirmala UI" w:eastAsia="Nirmala UI" w:cs="Nirmala UI"/>
        </w:rPr>
        <w:t>સિત્તેર</w:t>
      </w:r>
      <w:r>
        <w:rPr>
          <w:rFonts w:ascii="Times New Roman" w:hAnsi="Times New Roman" w:eastAsia="Times New Roman" w:cs="Times New Roman"/>
        </w:rPr>
        <w:t xml:space="preserve"> </w:t>
      </w:r>
      <w:r>
        <w:rPr>
          <w:rFonts w:ascii="Nirmala UI" w:hAnsi="Nirmala UI" w:eastAsia="Nirmala UI" w:cs="Nirmala UI"/>
        </w:rPr>
        <w:t>પ્રાચીનો</w:t>
      </w:r>
      <w:r>
        <w:rPr>
          <w:rFonts w:ascii="Times New Roman" w:hAnsi="Times New Roman" w:eastAsia="Times New Roman" w:cs="Times New Roman"/>
        </w:rPr>
        <w:t>, “</w:t>
      </w:r>
      <w:r>
        <w:rPr>
          <w:rFonts w:ascii="Nirmala UI" w:hAnsi="Nirmala UI" w:eastAsia="Nirmala UI" w:cs="Nirmala UI"/>
        </w:rPr>
        <w:t>ઇઝરાયલના</w:t>
      </w:r>
      <w:r>
        <w:rPr>
          <w:rFonts w:ascii="Times New Roman" w:hAnsi="Times New Roman" w:eastAsia="Times New Roman" w:cs="Times New Roman"/>
        </w:rPr>
        <w:t xml:space="preserve"> </w:t>
      </w:r>
      <w:r>
        <w:rPr>
          <w:rFonts w:ascii="Nirmala UI" w:hAnsi="Nirmala UI" w:eastAsia="Nirmala UI" w:cs="Nirmala UI"/>
        </w:rPr>
        <w:t>ઘરના</w:t>
      </w:r>
      <w:r>
        <w:rPr>
          <w:rFonts w:ascii="Times New Roman" w:hAnsi="Times New Roman" w:eastAsia="Times New Roman" w:cs="Times New Roman"/>
        </w:rPr>
        <w:t xml:space="preserve"> </w:t>
      </w:r>
      <w:r>
        <w:rPr>
          <w:rFonts w:ascii="Nirmala UI" w:hAnsi="Nirmala UI" w:eastAsia="Nirmala UI" w:cs="Nirmala UI"/>
        </w:rPr>
        <w:t>પ્રાચીનજન</w:t>
      </w:r>
      <w:r>
        <w:rPr>
          <w:rFonts w:ascii="Times New Roman" w:hAnsi="Times New Roman" w:eastAsia="Times New Roman" w:cs="Times New Roman"/>
        </w:rPr>
        <w:t>,” “</w:t>
      </w:r>
      <w:r>
        <w:rPr>
          <w:rFonts w:ascii="Nirmala UI" w:hAnsi="Nirmala UI" w:eastAsia="Nirmala UI" w:cs="Nirmala UI"/>
        </w:rPr>
        <w:t>અંધકારમાં</w:t>
      </w:r>
      <w:r>
        <w:rPr>
          <w:rFonts w:ascii="Times New Roman" w:hAnsi="Times New Roman" w:eastAsia="Times New Roman" w:cs="Times New Roman"/>
        </w:rPr>
        <w:t xml:space="preserve"> </w:t>
      </w:r>
      <w:r>
        <w:rPr>
          <w:rFonts w:ascii="Nirmala UI" w:hAnsi="Nirmala UI" w:eastAsia="Nirmala UI" w:cs="Nirmala UI"/>
        </w:rPr>
        <w:t>કરે</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દરેક</w:t>
      </w:r>
      <w:r>
        <w:rPr>
          <w:rFonts w:ascii="Times New Roman" w:hAnsi="Times New Roman" w:eastAsia="Times New Roman" w:cs="Times New Roman"/>
        </w:rPr>
        <w:t xml:space="preserve"> </w:t>
      </w:r>
      <w:r>
        <w:rPr>
          <w:rFonts w:ascii="Nirmala UI" w:hAnsi="Nirmala UI" w:eastAsia="Nirmala UI" w:cs="Nirmala UI"/>
        </w:rPr>
        <w:t>મનુષ્ય</w:t>
      </w:r>
      <w:r>
        <w:rPr>
          <w:rFonts w:ascii="Times New Roman" w:hAnsi="Times New Roman" w:eastAsia="Times New Roman" w:cs="Times New Roman"/>
        </w:rPr>
        <w:t xml:space="preserve"> </w:t>
      </w:r>
      <w:r>
        <w:rPr>
          <w:rFonts w:ascii="Nirmala UI" w:hAnsi="Nirmala UI" w:eastAsia="Nirmala UI" w:cs="Nirmala UI"/>
        </w:rPr>
        <w:t>પોતાની</w:t>
      </w:r>
      <w:r>
        <w:rPr>
          <w:rFonts w:ascii="Times New Roman" w:hAnsi="Times New Roman" w:eastAsia="Times New Roman" w:cs="Times New Roman"/>
        </w:rPr>
        <w:t xml:space="preserve"> </w:t>
      </w:r>
      <w:r>
        <w:rPr>
          <w:rFonts w:ascii="Nirmala UI" w:hAnsi="Nirmala UI" w:eastAsia="Nirmala UI" w:cs="Nirmala UI"/>
        </w:rPr>
        <w:t>કલ્પનાઓના</w:t>
      </w:r>
      <w:r>
        <w:rPr>
          <w:rFonts w:ascii="Times New Roman" w:hAnsi="Times New Roman" w:eastAsia="Times New Roman" w:cs="Times New Roman"/>
        </w:rPr>
        <w:t xml:space="preserve"> </w:t>
      </w:r>
      <w:r>
        <w:rPr>
          <w:rFonts w:ascii="Nirmala UI" w:hAnsi="Nirmala UI" w:eastAsia="Nirmala UI" w:cs="Nirmala UI"/>
        </w:rPr>
        <w:t>કક્ષોમાં</w:t>
      </w:r>
      <w:r>
        <w:rPr>
          <w:rFonts w:ascii="Times New Roman" w:hAnsi="Times New Roman" w:eastAsia="Times New Roman" w:cs="Times New Roman"/>
        </w:rPr>
        <w:t xml:space="preserve">? </w:t>
      </w:r>
      <w:r>
        <w:rPr>
          <w:rFonts w:ascii="Nirmala UI" w:hAnsi="Nirmala UI" w:eastAsia="Nirmala UI" w:cs="Nirmala UI"/>
        </w:rPr>
        <w:t>કારણ</w:t>
      </w:r>
      <w:r>
        <w:rPr>
          <w:rFonts w:ascii="Times New Roman" w:hAnsi="Times New Roman" w:eastAsia="Times New Roman" w:cs="Times New Roman"/>
        </w:rPr>
        <w:t xml:space="preserve"> </w:t>
      </w:r>
      <w:r>
        <w:rPr>
          <w:rFonts w:ascii="Nirmala UI" w:hAnsi="Nirmala UI" w:eastAsia="Nirmala UI" w:cs="Nirmala UI"/>
        </w:rPr>
        <w:t>કે</w:t>
      </w:r>
      <w:r>
        <w:rPr>
          <w:rFonts w:ascii="Times New Roman" w:hAnsi="Times New Roman" w:eastAsia="Times New Roman" w:cs="Times New Roman"/>
        </w:rPr>
        <w:t xml:space="preserve"> </w:t>
      </w:r>
      <w:r>
        <w:rPr>
          <w:rFonts w:ascii="Nirmala UI" w:hAnsi="Nirmala UI" w:eastAsia="Nirmala UI" w:cs="Nirmala UI"/>
        </w:rPr>
        <w:t>તેઓ</w:t>
      </w:r>
      <w:r>
        <w:rPr>
          <w:rFonts w:ascii="Times New Roman" w:hAnsi="Times New Roman" w:eastAsia="Times New Roman" w:cs="Times New Roman"/>
        </w:rPr>
        <w:t xml:space="preserve"> </w:t>
      </w:r>
      <w:r>
        <w:rPr>
          <w:rFonts w:ascii="Nirmala UI" w:hAnsi="Nirmala UI" w:eastAsia="Nirmala UI" w:cs="Nirmala UI"/>
        </w:rPr>
        <w:t>કહે</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યહોવા</w:t>
      </w:r>
      <w:r>
        <w:rPr>
          <w:rFonts w:ascii="Times New Roman" w:hAnsi="Times New Roman" w:eastAsia="Times New Roman" w:cs="Times New Roman"/>
        </w:rPr>
        <w:t xml:space="preserve"> </w:t>
      </w:r>
      <w:r>
        <w:rPr>
          <w:rFonts w:ascii="Nirmala UI" w:hAnsi="Nirmala UI" w:eastAsia="Nirmala UI" w:cs="Nirmala UI"/>
        </w:rPr>
        <w:t>અમને</w:t>
      </w:r>
      <w:r>
        <w:rPr>
          <w:rFonts w:ascii="Times New Roman" w:hAnsi="Times New Roman" w:eastAsia="Times New Roman" w:cs="Times New Roman"/>
        </w:rPr>
        <w:t xml:space="preserve"> </w:t>
      </w:r>
      <w:r>
        <w:rPr>
          <w:rFonts w:ascii="Nirmala UI" w:hAnsi="Nirmala UI" w:eastAsia="Nirmala UI" w:cs="Nirmala UI"/>
        </w:rPr>
        <w:t>જોતો</w:t>
      </w:r>
      <w:r>
        <w:rPr>
          <w:rFonts w:ascii="Times New Roman" w:hAnsi="Times New Roman" w:eastAsia="Times New Roman" w:cs="Times New Roman"/>
        </w:rPr>
        <w:t xml:space="preserve"> </w:t>
      </w:r>
      <w:r>
        <w:rPr>
          <w:rFonts w:ascii="Nirmala UI" w:hAnsi="Nirmala UI" w:eastAsia="Nirmala UI" w:cs="Nirmala UI"/>
        </w:rPr>
        <w:t>નથી</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در آن نسل، هر دو پیام‌آورِ پیامِ ۱۸۸۸ راه خود را در میانِ مجادلات، سردرگمی، و روح‌باوری‌ای گم کردند که هفتاد پیرِ حزقیال را، که بت‌ها را بر دیوارهای معبد و بر دیوارهای ذهن خویش نقش کرده بودند، دربر گرفته بود. کارِ تندرستی به سببِ روح‌باوریِ کلاگ کنار نهاده شد، و با این حال، تجدیدنظرطلبانِ ادونتیسمِ لائودیکیه‌وار، ناآموختگان را به این باور رهنمون می‌شوند که گویی نوعی پیروزی از دلِ آشوبِ آن نسل پدید آمد. در زمانِ داوران نیز تاریخی موازی وجود داشت، که در آن، جمع‌بندیِ تاریخِ داوران کاملاً با این دوره انطباق دارد، زیرا آخرین آیهٔ داوران چنین می‌گوید:</w:t>
      </w:r>
    </w:p>
    <w:p>
      <w:pPr>
        <w:pStyle w:val="ArticleScripture"/>
        <w:jc w:val="left"/>
      </w:pPr>
      <w:r>
        <w:rPr>
          <w:rFonts w:ascii="Times New Roman" w:hAnsi="Times New Roman" w:eastAsia="Times New Roman" w:cs="Times New Roman"/>
        </w:rPr>
        <w:t>Tänapäivil ei olnud Iisraelis kuningat; igaüks tegi, mis tema enese silmis õige oli. Kohtumõistjate 21:25.</w:t>
      </w:r>
    </w:p>
    <w:p>
      <w:pPr>
        <w:pStyle w:val="ArticleBody"/>
        <w:jc w:val="left"/>
      </w:pPr>
      <w:r>
        <w:rPr>
          <w:rFonts w:ascii="Times New Roman" w:hAnsi="Times New Roman" w:eastAsia="Times New Roman" w:cs="Times New Roman"/>
        </w:rPr>
        <w:t>À mesure que nous poursuivrons ces articles, nous montrerons pourquoi l’histoire des Juges correspond à l’histoire de la seconde génération de l’adventisme; mais il convient de noter que, lorsqu’on considère l’histoire de l’adventisme laodicéen, l’histoire aisément accessible a été fournie par ceux qui pratiquent le révisionnisme historique. Sœur White ne voulait certainement pas que la question du « continuel » fût agitée durant cette période historique, alors qu’en réalité il ne s’agissait que d’une petite minorité d’hommes dont elle avait déclaré qu’ils étaient guidés par des « anges qui furent expulsés du ciel », à qui l’on donnait une tribune publique pour promouvoir leurs idées erronées. Mais suggérer que Sœur White ait jamais soutenu l’idée qu’il était acceptable de conserver l’erreur, c’est exactement l’opposé de ce qu’elle croyait.</w:t>
      </w:r>
    </w:p>
    <w:p>
      <w:pPr>
        <w:pStyle w:val="ArticleScripture"/>
        <w:jc w:val="left"/>
      </w:pPr>
      <w:r>
        <w:rPr>
          <w:rFonts w:ascii="Times New Roman" w:hAnsi="Times New Roman" w:eastAsia="Times New Roman" w:cs="Times New Roman"/>
        </w:rPr>
        <w:t>“Bratři, jako Kristův vyslanec vás varuji, abyste se měli na pozoru před těmito vedlejšími otázkami, jejichž sklonem je odvádět mysl od pravdy. Blud nikdy není neškodný. Nikdy neposvěcuje, nýbrž vždy přináší zmatek a roztržku. Je vždy nebezpečný. Nepřítel má velikou moc nad myslí těch, kdo nejsou důkladně opevněni modlitbou a upevněni v biblické pravdě.” Testimonies, svazek 5, 292.</w:t>
      </w:r>
    </w:p>
    <w:p>
      <w:pPr>
        <w:pStyle w:val="ArticleBody"/>
        <w:jc w:val="left"/>
      </w:pPr>
      <w:r>
        <w:rPr>
          <w:rFonts w:ascii="Times New Roman" w:hAnsi="Times New Roman" w:eastAsia="Times New Roman" w:cs="Times New Roman"/>
        </w:rPr>
        <w:t>Nous poursuivrons cette étude dans le prochain article.</w:t>
      </w:r>
    </w:p>
    <w:p>
      <w:pPr>
        <w:pStyle w:val="ArticleScripture"/>
        <w:jc w:val="left"/>
      </w:pPr>
      <w:r>
        <w:rPr>
          <w:rFonts w:ascii="Times New Roman" w:hAnsi="Times New Roman" w:eastAsia="Times New Roman" w:cs="Times New Roman"/>
        </w:rPr>
        <w:t>“</w:t>
      </w:r>
      <w:r>
        <w:rPr>
          <w:rFonts w:ascii="Nirmala UI" w:hAnsi="Nirmala UI" w:eastAsia="Nirmala UI" w:cs="Nirmala UI"/>
        </w:rPr>
        <w:t>हामीसित</w:t>
      </w:r>
      <w:r>
        <w:rPr>
          <w:rFonts w:ascii="Times New Roman" w:hAnsi="Times New Roman" w:eastAsia="Times New Roman" w:cs="Times New Roman"/>
        </w:rPr>
        <w:t xml:space="preserve"> </w:t>
      </w:r>
      <w:r>
        <w:rPr>
          <w:rFonts w:ascii="Nirmala UI" w:hAnsi="Nirmala UI" w:eastAsia="Nirmala UI" w:cs="Nirmala UI"/>
        </w:rPr>
        <w:t>गुमाउनका</w:t>
      </w:r>
      <w:r>
        <w:rPr>
          <w:rFonts w:ascii="Times New Roman" w:hAnsi="Times New Roman" w:eastAsia="Times New Roman" w:cs="Times New Roman"/>
        </w:rPr>
        <w:t xml:space="preserve"> </w:t>
      </w:r>
      <w:r>
        <w:rPr>
          <w:rFonts w:ascii="Nirmala UI" w:hAnsi="Nirmala UI" w:eastAsia="Nirmala UI" w:cs="Nirmala UI"/>
        </w:rPr>
        <w:t>लागि</w:t>
      </w:r>
      <w:r>
        <w:rPr>
          <w:rFonts w:ascii="Times New Roman" w:hAnsi="Times New Roman" w:eastAsia="Times New Roman" w:cs="Times New Roman"/>
        </w:rPr>
        <w:t xml:space="preserve"> </w:t>
      </w:r>
      <w:r>
        <w:rPr>
          <w:rFonts w:ascii="Nirmala UI" w:hAnsi="Nirmala UI" w:eastAsia="Nirmala UI" w:cs="Nirmala UI"/>
        </w:rPr>
        <w:t>कुनै</w:t>
      </w:r>
      <w:r>
        <w:rPr>
          <w:rFonts w:ascii="Times New Roman" w:hAnsi="Times New Roman" w:eastAsia="Times New Roman" w:cs="Times New Roman"/>
        </w:rPr>
        <w:t xml:space="preserve"> </w:t>
      </w:r>
      <w:r>
        <w:rPr>
          <w:rFonts w:ascii="Nirmala UI" w:hAnsi="Nirmala UI" w:eastAsia="Nirmala UI" w:cs="Nirmala UI"/>
        </w:rPr>
        <w:t>समय</w:t>
      </w:r>
      <w:r>
        <w:rPr>
          <w:rFonts w:ascii="Times New Roman" w:hAnsi="Times New Roman" w:eastAsia="Times New Roman" w:cs="Times New Roman"/>
        </w:rPr>
        <w:t xml:space="preserve"> </w:t>
      </w:r>
      <w:r>
        <w:rPr>
          <w:rFonts w:ascii="Nirmala UI" w:hAnsi="Nirmala UI" w:eastAsia="Nirmala UI" w:cs="Nirmala UI"/>
        </w:rPr>
        <w:t>छैन।</w:t>
      </w:r>
      <w:r>
        <w:rPr>
          <w:rFonts w:ascii="Times New Roman" w:hAnsi="Times New Roman" w:eastAsia="Times New Roman" w:cs="Times New Roman"/>
        </w:rPr>
        <w:t xml:space="preserve"> </w:t>
      </w:r>
      <w:r>
        <w:rPr>
          <w:rFonts w:ascii="Nirmala UI" w:hAnsi="Nirmala UI" w:eastAsia="Nirmala UI" w:cs="Nirmala UI"/>
        </w:rPr>
        <w:t>संकटपूर्ण</w:t>
      </w:r>
      <w:r>
        <w:rPr>
          <w:rFonts w:ascii="Times New Roman" w:hAnsi="Times New Roman" w:eastAsia="Times New Roman" w:cs="Times New Roman"/>
        </w:rPr>
        <w:t xml:space="preserve"> </w:t>
      </w:r>
      <w:r>
        <w:rPr>
          <w:rFonts w:ascii="Nirmala UI" w:hAnsi="Nirmala UI" w:eastAsia="Nirmala UI" w:cs="Nirmala UI"/>
        </w:rPr>
        <w:t>समयहरू</w:t>
      </w:r>
      <w:r>
        <w:rPr>
          <w:rFonts w:ascii="Times New Roman" w:hAnsi="Times New Roman" w:eastAsia="Times New Roman" w:cs="Times New Roman"/>
        </w:rPr>
        <w:t xml:space="preserve"> </w:t>
      </w:r>
      <w:r>
        <w:rPr>
          <w:rFonts w:ascii="Nirmala UI" w:hAnsi="Nirmala UI" w:eastAsia="Nirmala UI" w:cs="Nirmala UI"/>
        </w:rPr>
        <w:t>हाम्रो</w:t>
      </w:r>
      <w:r>
        <w:rPr>
          <w:rFonts w:ascii="Times New Roman" w:hAnsi="Times New Roman" w:eastAsia="Times New Roman" w:cs="Times New Roman"/>
        </w:rPr>
        <w:t xml:space="preserve"> </w:t>
      </w:r>
      <w:r>
        <w:rPr>
          <w:rFonts w:ascii="Nirmala UI" w:hAnsi="Nirmala UI" w:eastAsia="Nirmala UI" w:cs="Nirmala UI"/>
        </w:rPr>
        <w:t>सामु</w:t>
      </w:r>
      <w:r>
        <w:rPr>
          <w:rFonts w:ascii="Times New Roman" w:hAnsi="Times New Roman" w:eastAsia="Times New Roman" w:cs="Times New Roman"/>
        </w:rPr>
        <w:t xml:space="preserve"> </w:t>
      </w:r>
      <w:r>
        <w:rPr>
          <w:rFonts w:ascii="Nirmala UI" w:hAnsi="Nirmala UI" w:eastAsia="Nirmala UI" w:cs="Nirmala UI"/>
        </w:rPr>
        <w:t>छन्।</w:t>
      </w:r>
      <w:r>
        <w:rPr>
          <w:rFonts w:ascii="Times New Roman" w:hAnsi="Times New Roman" w:eastAsia="Times New Roman" w:cs="Times New Roman"/>
        </w:rPr>
        <w:t xml:space="preserve"> </w:t>
      </w:r>
      <w:r>
        <w:rPr>
          <w:rFonts w:ascii="Nirmala UI" w:hAnsi="Nirmala UI" w:eastAsia="Nirmala UI" w:cs="Nirmala UI"/>
        </w:rPr>
        <w:t>संसार</w:t>
      </w:r>
      <w:r>
        <w:rPr>
          <w:rFonts w:ascii="Times New Roman" w:hAnsi="Times New Roman" w:eastAsia="Times New Roman" w:cs="Times New Roman"/>
        </w:rPr>
        <w:t xml:space="preserve"> </w:t>
      </w:r>
      <w:r>
        <w:rPr>
          <w:rFonts w:ascii="Nirmala UI" w:hAnsi="Nirmala UI" w:eastAsia="Nirmala UI" w:cs="Nirmala UI"/>
        </w:rPr>
        <w:t>युद्धको</w:t>
      </w:r>
      <w:r>
        <w:rPr>
          <w:rFonts w:ascii="Times New Roman" w:hAnsi="Times New Roman" w:eastAsia="Times New Roman" w:cs="Times New Roman"/>
        </w:rPr>
        <w:t xml:space="preserve"> </w:t>
      </w:r>
      <w:r>
        <w:rPr>
          <w:rFonts w:ascii="Nirmala UI" w:hAnsi="Nirmala UI" w:eastAsia="Nirmala UI" w:cs="Nirmala UI"/>
        </w:rPr>
        <w:t>आत्माले</w:t>
      </w:r>
      <w:r>
        <w:rPr>
          <w:rFonts w:ascii="Times New Roman" w:hAnsi="Times New Roman" w:eastAsia="Times New Roman" w:cs="Times New Roman"/>
        </w:rPr>
        <w:t xml:space="preserve"> </w:t>
      </w:r>
      <w:r>
        <w:rPr>
          <w:rFonts w:ascii="Nirmala UI" w:hAnsi="Nirmala UI" w:eastAsia="Nirmala UI" w:cs="Nirmala UI"/>
        </w:rPr>
        <w:t>उद्वेलित</w:t>
      </w:r>
      <w:r>
        <w:rPr>
          <w:rFonts w:ascii="Times New Roman" w:hAnsi="Times New Roman" w:eastAsia="Times New Roman" w:cs="Times New Roman"/>
        </w:rPr>
        <w:t xml:space="preserve"> </w:t>
      </w:r>
      <w:r>
        <w:rPr>
          <w:rFonts w:ascii="Nirmala UI" w:hAnsi="Nirmala UI" w:eastAsia="Nirmala UI" w:cs="Nirmala UI"/>
        </w:rPr>
        <w:t>भएको</w:t>
      </w:r>
      <w:r>
        <w:rPr>
          <w:rFonts w:ascii="Times New Roman" w:hAnsi="Times New Roman" w:eastAsia="Times New Roman" w:cs="Times New Roman"/>
        </w:rPr>
        <w:t xml:space="preserve"> </w:t>
      </w:r>
      <w:r>
        <w:rPr>
          <w:rFonts w:ascii="Nirmala UI" w:hAnsi="Nirmala UI" w:eastAsia="Nirmala UI" w:cs="Nirmala UI"/>
        </w:rPr>
        <w:t>छ।</w:t>
      </w:r>
      <w:r>
        <w:rPr>
          <w:rFonts w:ascii="Times New Roman" w:hAnsi="Times New Roman" w:eastAsia="Times New Roman" w:cs="Times New Roman"/>
        </w:rPr>
        <w:t xml:space="preserve"> </w:t>
      </w:r>
      <w:r>
        <w:rPr>
          <w:rFonts w:ascii="Nirmala UI" w:hAnsi="Nirmala UI" w:eastAsia="Nirmala UI" w:cs="Nirmala UI"/>
        </w:rPr>
        <w:t>चाँडै</w:t>
      </w:r>
      <w:r>
        <w:rPr>
          <w:rFonts w:ascii="Times New Roman" w:hAnsi="Times New Roman" w:eastAsia="Times New Roman" w:cs="Times New Roman"/>
        </w:rPr>
        <w:t xml:space="preserve"> </w:t>
      </w:r>
      <w:r>
        <w:rPr>
          <w:rFonts w:ascii="Nirmala UI" w:hAnsi="Nirmala UI" w:eastAsia="Nirmala UI" w:cs="Nirmala UI"/>
        </w:rPr>
        <w:t>अगमवाणीहरूमा</w:t>
      </w:r>
      <w:r>
        <w:rPr>
          <w:rFonts w:ascii="Times New Roman" w:hAnsi="Times New Roman" w:eastAsia="Times New Roman" w:cs="Times New Roman"/>
        </w:rPr>
        <w:t xml:space="preserve"> </w:t>
      </w:r>
      <w:r>
        <w:rPr>
          <w:rFonts w:ascii="Nirmala UI" w:hAnsi="Nirmala UI" w:eastAsia="Nirmala UI" w:cs="Nirmala UI"/>
        </w:rPr>
        <w:t>भनिएका</w:t>
      </w:r>
      <w:r>
        <w:rPr>
          <w:rFonts w:ascii="Times New Roman" w:hAnsi="Times New Roman" w:eastAsia="Times New Roman" w:cs="Times New Roman"/>
        </w:rPr>
        <w:t xml:space="preserve"> </w:t>
      </w:r>
      <w:r>
        <w:rPr>
          <w:rFonts w:ascii="Nirmala UI" w:hAnsi="Nirmala UI" w:eastAsia="Nirmala UI" w:cs="Nirmala UI"/>
        </w:rPr>
        <w:t>विपत्तिका</w:t>
      </w:r>
      <w:r>
        <w:rPr>
          <w:rFonts w:ascii="Times New Roman" w:hAnsi="Times New Roman" w:eastAsia="Times New Roman" w:cs="Times New Roman"/>
        </w:rPr>
        <w:t xml:space="preserve"> </w:t>
      </w:r>
      <w:r>
        <w:rPr>
          <w:rFonts w:ascii="Nirmala UI" w:hAnsi="Nirmala UI" w:eastAsia="Nirmala UI" w:cs="Nirmala UI"/>
        </w:rPr>
        <w:t>दृश्यहरू</w:t>
      </w:r>
      <w:r>
        <w:rPr>
          <w:rFonts w:ascii="Times New Roman" w:hAnsi="Times New Roman" w:eastAsia="Times New Roman" w:cs="Times New Roman"/>
        </w:rPr>
        <w:t xml:space="preserve"> </w:t>
      </w:r>
      <w:r>
        <w:rPr>
          <w:rFonts w:ascii="Nirmala UI" w:hAnsi="Nirmala UI" w:eastAsia="Nirmala UI" w:cs="Nirmala UI"/>
        </w:rPr>
        <w:t>घटित</w:t>
      </w:r>
      <w:r>
        <w:rPr>
          <w:rFonts w:ascii="Times New Roman" w:hAnsi="Times New Roman" w:eastAsia="Times New Roman" w:cs="Times New Roman"/>
        </w:rPr>
        <w:t xml:space="preserve"> </w:t>
      </w:r>
      <w:r>
        <w:rPr>
          <w:rFonts w:ascii="Nirmala UI" w:hAnsi="Nirmala UI" w:eastAsia="Nirmala UI" w:cs="Nirmala UI"/>
        </w:rPr>
        <w:t>हुनेछन्।</w:t>
      </w:r>
      <w:r>
        <w:rPr>
          <w:rFonts w:ascii="Times New Roman" w:hAnsi="Times New Roman" w:eastAsia="Times New Roman" w:cs="Times New Roman"/>
        </w:rPr>
        <w:t xml:space="preserve"> </w:t>
      </w:r>
      <w:r>
        <w:rPr>
          <w:rFonts w:ascii="Nirmala UI" w:hAnsi="Nirmala UI" w:eastAsia="Nirmala UI" w:cs="Nirmala UI"/>
        </w:rPr>
        <w:t>दानिएल</w:t>
      </w:r>
      <w:r>
        <w:rPr>
          <w:rFonts w:ascii="Times New Roman" w:hAnsi="Times New Roman" w:eastAsia="Times New Roman" w:cs="Times New Roman"/>
        </w:rPr>
        <w:t xml:space="preserve"> </w:t>
      </w:r>
      <w:r>
        <w:rPr>
          <w:rFonts w:ascii="Nirmala UI" w:hAnsi="Nirmala UI" w:eastAsia="Nirmala UI" w:cs="Nirmala UI"/>
        </w:rPr>
        <w:t>अध्याय</w:t>
      </w:r>
      <w:r>
        <w:rPr>
          <w:rFonts w:ascii="Times New Roman" w:hAnsi="Times New Roman" w:eastAsia="Times New Roman" w:cs="Times New Roman"/>
        </w:rPr>
        <w:t xml:space="preserve"> </w:t>
      </w:r>
      <w:r>
        <w:rPr>
          <w:rFonts w:ascii="Nirmala UI" w:hAnsi="Nirmala UI" w:eastAsia="Nirmala UI" w:cs="Nirmala UI"/>
        </w:rPr>
        <w:t>११</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अगमवाणी</w:t>
      </w:r>
      <w:r>
        <w:rPr>
          <w:rFonts w:ascii="Times New Roman" w:hAnsi="Times New Roman" w:eastAsia="Times New Roman" w:cs="Times New Roman"/>
        </w:rPr>
        <w:t xml:space="preserve"> </w:t>
      </w:r>
      <w:r>
        <w:rPr>
          <w:rFonts w:ascii="Nirmala UI" w:hAnsi="Nirmala UI" w:eastAsia="Nirmala UI" w:cs="Nirmala UI"/>
        </w:rPr>
        <w:t>लगभग</w:t>
      </w:r>
      <w:r>
        <w:rPr>
          <w:rFonts w:ascii="Times New Roman" w:hAnsi="Times New Roman" w:eastAsia="Times New Roman" w:cs="Times New Roman"/>
        </w:rPr>
        <w:t xml:space="preserve"> </w:t>
      </w:r>
      <w:r>
        <w:rPr>
          <w:rFonts w:ascii="Nirmala UI" w:hAnsi="Nirmala UI" w:eastAsia="Nirmala UI" w:cs="Nirmala UI"/>
        </w:rPr>
        <w:t>आफ्नो</w:t>
      </w:r>
      <w:r>
        <w:rPr>
          <w:rFonts w:ascii="Times New Roman" w:hAnsi="Times New Roman" w:eastAsia="Times New Roman" w:cs="Times New Roman"/>
        </w:rPr>
        <w:t xml:space="preserve"> </w:t>
      </w:r>
      <w:r>
        <w:rPr>
          <w:rFonts w:ascii="Nirmala UI" w:hAnsi="Nirmala UI" w:eastAsia="Nirmala UI" w:cs="Nirmala UI"/>
        </w:rPr>
        <w:t>पूर्ण</w:t>
      </w:r>
      <w:r>
        <w:rPr>
          <w:rFonts w:ascii="Times New Roman" w:hAnsi="Times New Roman" w:eastAsia="Times New Roman" w:cs="Times New Roman"/>
        </w:rPr>
        <w:t xml:space="preserve"> </w:t>
      </w:r>
      <w:r>
        <w:rPr>
          <w:rFonts w:ascii="Nirmala UI" w:hAnsi="Nirmala UI" w:eastAsia="Nirmala UI" w:cs="Nirmala UI"/>
        </w:rPr>
        <w:t>परिपूर्तिसम्म</w:t>
      </w:r>
      <w:r>
        <w:rPr>
          <w:rFonts w:ascii="Times New Roman" w:hAnsi="Times New Roman" w:eastAsia="Times New Roman" w:cs="Times New Roman"/>
        </w:rPr>
        <w:t xml:space="preserve"> </w:t>
      </w:r>
      <w:r>
        <w:rPr>
          <w:rFonts w:ascii="Nirmala UI" w:hAnsi="Nirmala UI" w:eastAsia="Nirmala UI" w:cs="Nirmala UI"/>
        </w:rPr>
        <w:t>पुगिसकेको</w:t>
      </w:r>
      <w:r>
        <w:rPr>
          <w:rFonts w:ascii="Times New Roman" w:hAnsi="Times New Roman" w:eastAsia="Times New Roman" w:cs="Times New Roman"/>
        </w:rPr>
        <w:t xml:space="preserve"> </w:t>
      </w:r>
      <w:r>
        <w:rPr>
          <w:rFonts w:ascii="Nirmala UI" w:hAnsi="Nirmala UI" w:eastAsia="Nirmala UI" w:cs="Nirmala UI"/>
        </w:rPr>
        <w:t>छ।</w:t>
      </w:r>
      <w:r>
        <w:rPr>
          <w:rFonts w:ascii="Times New Roman" w:hAnsi="Times New Roman" w:eastAsia="Times New Roman" w:cs="Times New Roman"/>
        </w:rPr>
        <w:t xml:space="preserve"> </w:t>
      </w:r>
      <w:r>
        <w:rPr>
          <w:rFonts w:ascii="Nirmala UI" w:hAnsi="Nirmala UI" w:eastAsia="Nirmala UI" w:cs="Nirmala UI"/>
        </w:rPr>
        <w:t>यस</w:t>
      </w:r>
      <w:r>
        <w:rPr>
          <w:rFonts w:ascii="Times New Roman" w:hAnsi="Times New Roman" w:eastAsia="Times New Roman" w:cs="Times New Roman"/>
        </w:rPr>
        <w:t xml:space="preserve"> </w:t>
      </w:r>
      <w:r>
        <w:rPr>
          <w:rFonts w:ascii="Nirmala UI" w:hAnsi="Nirmala UI" w:eastAsia="Nirmala UI" w:cs="Nirmala UI"/>
        </w:rPr>
        <w:t>अगमवाणीको</w:t>
      </w:r>
      <w:r>
        <w:rPr>
          <w:rFonts w:ascii="Times New Roman" w:hAnsi="Times New Roman" w:eastAsia="Times New Roman" w:cs="Times New Roman"/>
        </w:rPr>
        <w:t xml:space="preserve"> </w:t>
      </w:r>
      <w:r>
        <w:rPr>
          <w:rFonts w:ascii="Nirmala UI" w:hAnsi="Nirmala UI" w:eastAsia="Nirmala UI" w:cs="Nirmala UI"/>
        </w:rPr>
        <w:t>परिपूर्तिमा</w:t>
      </w:r>
      <w:r>
        <w:rPr>
          <w:rFonts w:ascii="Times New Roman" w:hAnsi="Times New Roman" w:eastAsia="Times New Roman" w:cs="Times New Roman"/>
        </w:rPr>
        <w:t xml:space="preserve"> </w:t>
      </w:r>
      <w:r>
        <w:rPr>
          <w:rFonts w:ascii="Nirmala UI" w:hAnsi="Nirmala UI" w:eastAsia="Nirmala UI" w:cs="Nirmala UI"/>
        </w:rPr>
        <w:t>घटिसकेको</w:t>
      </w:r>
      <w:r>
        <w:rPr>
          <w:rFonts w:ascii="Times New Roman" w:hAnsi="Times New Roman" w:eastAsia="Times New Roman" w:cs="Times New Roman"/>
        </w:rPr>
        <w:t xml:space="preserve"> </w:t>
      </w:r>
      <w:r>
        <w:rPr>
          <w:rFonts w:ascii="Nirmala UI" w:hAnsi="Nirmala UI" w:eastAsia="Nirmala UI" w:cs="Nirmala UI"/>
        </w:rPr>
        <w:t>इतिहासको</w:t>
      </w:r>
      <w:r>
        <w:rPr>
          <w:rFonts w:ascii="Times New Roman" w:hAnsi="Times New Roman" w:eastAsia="Times New Roman" w:cs="Times New Roman"/>
        </w:rPr>
        <w:t xml:space="preserve"> </w:t>
      </w:r>
      <w:r>
        <w:rPr>
          <w:rFonts w:ascii="Nirmala UI" w:hAnsi="Nirmala UI" w:eastAsia="Nirmala UI" w:cs="Nirmala UI"/>
        </w:rPr>
        <w:t>धेरै</w:t>
      </w:r>
      <w:r>
        <w:rPr>
          <w:rFonts w:ascii="Times New Roman" w:hAnsi="Times New Roman" w:eastAsia="Times New Roman" w:cs="Times New Roman"/>
        </w:rPr>
        <w:t xml:space="preserve"> </w:t>
      </w:r>
      <w:r>
        <w:rPr>
          <w:rFonts w:ascii="Nirmala UI" w:hAnsi="Nirmala UI" w:eastAsia="Nirmala UI" w:cs="Nirmala UI"/>
        </w:rPr>
        <w:t>भाग</w:t>
      </w:r>
      <w:r>
        <w:rPr>
          <w:rFonts w:ascii="Times New Roman" w:hAnsi="Times New Roman" w:eastAsia="Times New Roman" w:cs="Times New Roman"/>
        </w:rPr>
        <w:t xml:space="preserve"> </w:t>
      </w:r>
      <w:r>
        <w:rPr>
          <w:rFonts w:ascii="Nirmala UI" w:hAnsi="Nirmala UI" w:eastAsia="Nirmala UI" w:cs="Nirmala UI"/>
        </w:rPr>
        <w:t>फेरि</w:t>
      </w:r>
      <w:r>
        <w:rPr>
          <w:rFonts w:ascii="Times New Roman" w:hAnsi="Times New Roman" w:eastAsia="Times New Roman" w:cs="Times New Roman"/>
        </w:rPr>
        <w:t xml:space="preserve"> </w:t>
      </w:r>
      <w:r>
        <w:rPr>
          <w:rFonts w:ascii="Nirmala UI" w:hAnsi="Nirmala UI" w:eastAsia="Nirmala UI" w:cs="Nirmala UI"/>
        </w:rPr>
        <w:t>दोहोरिनेछ।</w:t>
      </w:r>
      <w:r>
        <w:rPr>
          <w:rFonts w:ascii="Times New Roman" w:hAnsi="Times New Roman" w:eastAsia="Times New Roman" w:cs="Times New Roman"/>
        </w:rPr>
        <w:t xml:space="preserve"> </w:t>
      </w:r>
      <w:r>
        <w:rPr>
          <w:rFonts w:ascii="Nirmala UI" w:hAnsi="Nirmala UI" w:eastAsia="Nirmala UI" w:cs="Nirmala UI"/>
        </w:rPr>
        <w:t>तीसौँ</w:t>
      </w:r>
      <w:r>
        <w:rPr>
          <w:rFonts w:ascii="Times New Roman" w:hAnsi="Times New Roman" w:eastAsia="Times New Roman" w:cs="Times New Roman"/>
        </w:rPr>
        <w:t xml:space="preserve"> </w:t>
      </w:r>
      <w:r>
        <w:rPr>
          <w:rFonts w:ascii="Nirmala UI" w:hAnsi="Nirmala UI" w:eastAsia="Nirmala UI" w:cs="Nirmala UI"/>
        </w:rPr>
        <w:t>पदमा</w:t>
      </w:r>
      <w:r>
        <w:rPr>
          <w:rFonts w:ascii="Times New Roman" w:hAnsi="Times New Roman" w:eastAsia="Times New Roman" w:cs="Times New Roman"/>
        </w:rPr>
        <w:t xml:space="preserve"> </w:t>
      </w:r>
      <w:r>
        <w:rPr>
          <w:rFonts w:ascii="Nirmala UI" w:hAnsi="Nirmala UI" w:eastAsia="Nirmala UI" w:cs="Nirmala UI"/>
        </w:rPr>
        <w:t>एउटा</w:t>
      </w:r>
      <w:r>
        <w:rPr>
          <w:rFonts w:ascii="Times New Roman" w:hAnsi="Times New Roman" w:eastAsia="Times New Roman" w:cs="Times New Roman"/>
        </w:rPr>
        <w:t xml:space="preserve"> </w:t>
      </w:r>
      <w:r>
        <w:rPr>
          <w:rFonts w:ascii="Nirmala UI" w:hAnsi="Nirmala UI" w:eastAsia="Nirmala UI" w:cs="Nirmala UI"/>
        </w:rPr>
        <w:t>शक्तिको</w:t>
      </w:r>
      <w:r>
        <w:rPr>
          <w:rFonts w:ascii="Times New Roman" w:hAnsi="Times New Roman" w:eastAsia="Times New Roman" w:cs="Times New Roman"/>
        </w:rPr>
        <w:t xml:space="preserve"> </w:t>
      </w:r>
      <w:r>
        <w:rPr>
          <w:rFonts w:ascii="Nirmala UI" w:hAnsi="Nirmala UI" w:eastAsia="Nirmala UI" w:cs="Nirmala UI"/>
        </w:rPr>
        <w:t>विषयमा</w:t>
      </w:r>
      <w:r>
        <w:rPr>
          <w:rFonts w:ascii="Times New Roman" w:hAnsi="Times New Roman" w:eastAsia="Times New Roman" w:cs="Times New Roman"/>
        </w:rPr>
        <w:t xml:space="preserve"> </w:t>
      </w:r>
      <w:r>
        <w:rPr>
          <w:rFonts w:ascii="Nirmala UI" w:hAnsi="Nirmala UI" w:eastAsia="Nirmala UI" w:cs="Nirmala UI"/>
        </w:rPr>
        <w:t>यसो</w:t>
      </w:r>
      <w:r>
        <w:rPr>
          <w:rFonts w:ascii="Times New Roman" w:hAnsi="Times New Roman" w:eastAsia="Times New Roman" w:cs="Times New Roman"/>
        </w:rPr>
        <w:t xml:space="preserve"> </w:t>
      </w:r>
      <w:r>
        <w:rPr>
          <w:rFonts w:ascii="Nirmala UI" w:hAnsi="Nirmala UI" w:eastAsia="Nirmala UI" w:cs="Nirmala UI"/>
        </w:rPr>
        <w:t>भनिएको</w:t>
      </w:r>
      <w:r>
        <w:rPr>
          <w:rFonts w:ascii="Times New Roman" w:hAnsi="Times New Roman" w:eastAsia="Times New Roman" w:cs="Times New Roman"/>
        </w:rPr>
        <w:t xml:space="preserve"> </w:t>
      </w:r>
      <w:r>
        <w:rPr>
          <w:rFonts w:ascii="Nirmala UI" w:hAnsi="Nirmala UI" w:eastAsia="Nirmala UI" w:cs="Nirmala UI"/>
        </w:rPr>
        <w:t>छ</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ऊ</w:t>
      </w:r>
      <w:r>
        <w:rPr>
          <w:rFonts w:ascii="Times New Roman" w:hAnsi="Times New Roman" w:eastAsia="Times New Roman" w:cs="Times New Roman"/>
        </w:rPr>
        <w:t xml:space="preserve"> ‘</w:t>
      </w:r>
      <w:r>
        <w:rPr>
          <w:rFonts w:ascii="Nirmala UI" w:hAnsi="Nirmala UI" w:eastAsia="Nirmala UI" w:cs="Nirmala UI"/>
        </w:rPr>
        <w:t>शोकित</w:t>
      </w:r>
      <w:r>
        <w:rPr>
          <w:rFonts w:ascii="Times New Roman" w:hAnsi="Times New Roman" w:eastAsia="Times New Roman" w:cs="Times New Roman"/>
        </w:rPr>
        <w:t xml:space="preserve"> </w:t>
      </w:r>
      <w:r>
        <w:rPr>
          <w:rFonts w:ascii="Nirmala UI" w:hAnsi="Nirmala UI" w:eastAsia="Nirmala UI" w:cs="Nirmala UI"/>
        </w:rPr>
        <w:t>भएर</w:t>
      </w:r>
      <w:r>
        <w:rPr>
          <w:rFonts w:ascii="Times New Roman" w:hAnsi="Times New Roman" w:eastAsia="Times New Roman" w:cs="Times New Roman"/>
        </w:rPr>
        <w:t xml:space="preserve"> </w:t>
      </w:r>
      <w:r>
        <w:rPr>
          <w:rFonts w:ascii="Nirmala UI" w:hAnsi="Nirmala UI" w:eastAsia="Nirmala UI" w:cs="Nirmala UI"/>
        </w:rPr>
        <w:t>फर्कनेछ</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पवित्र</w:t>
      </w:r>
      <w:r>
        <w:rPr>
          <w:rFonts w:ascii="Times New Roman" w:hAnsi="Times New Roman" w:eastAsia="Times New Roman" w:cs="Times New Roman"/>
        </w:rPr>
        <w:t xml:space="preserve"> </w:t>
      </w:r>
      <w:r>
        <w:rPr>
          <w:rFonts w:ascii="Nirmala UI" w:hAnsi="Nirmala UI" w:eastAsia="Nirmala UI" w:cs="Nirmala UI"/>
        </w:rPr>
        <w:t>करारको</w:t>
      </w:r>
      <w:r>
        <w:rPr>
          <w:rFonts w:ascii="Times New Roman" w:hAnsi="Times New Roman" w:eastAsia="Times New Roman" w:cs="Times New Roman"/>
        </w:rPr>
        <w:t xml:space="preserve"> </w:t>
      </w:r>
      <w:r>
        <w:rPr>
          <w:rFonts w:ascii="Nirmala UI" w:hAnsi="Nirmala UI" w:eastAsia="Nirmala UI" w:cs="Nirmala UI"/>
        </w:rPr>
        <w:t>विरुद्ध</w:t>
      </w:r>
      <w:r>
        <w:rPr>
          <w:rFonts w:ascii="Times New Roman" w:hAnsi="Times New Roman" w:eastAsia="Times New Roman" w:cs="Times New Roman"/>
        </w:rPr>
        <w:t xml:space="preserve"> </w:t>
      </w:r>
      <w:r>
        <w:rPr>
          <w:rFonts w:ascii="Nirmala UI" w:hAnsi="Nirmala UI" w:eastAsia="Nirmala UI" w:cs="Nirmala UI"/>
        </w:rPr>
        <w:t>क्रोधित</w:t>
      </w:r>
      <w:r>
        <w:rPr>
          <w:rFonts w:ascii="Times New Roman" w:hAnsi="Times New Roman" w:eastAsia="Times New Roman" w:cs="Times New Roman"/>
        </w:rPr>
        <w:t xml:space="preserve"> </w:t>
      </w:r>
      <w:r>
        <w:rPr>
          <w:rFonts w:ascii="Nirmala UI" w:hAnsi="Nirmala UI" w:eastAsia="Nirmala UI" w:cs="Nirmala UI"/>
        </w:rPr>
        <w:t>हुनेछ</w:t>
      </w:r>
      <w:r>
        <w:rPr>
          <w:rFonts w:ascii="Times New Roman" w:hAnsi="Times New Roman" w:eastAsia="Times New Roman" w:cs="Times New Roman"/>
        </w:rPr>
        <w:t xml:space="preserve">; </w:t>
      </w:r>
      <w:r>
        <w:rPr>
          <w:rFonts w:ascii="Nirmala UI" w:hAnsi="Nirmala UI" w:eastAsia="Nirmala UI" w:cs="Nirmala UI"/>
        </w:rPr>
        <w:t>त्यसले</w:t>
      </w:r>
      <w:r>
        <w:rPr>
          <w:rFonts w:ascii="Times New Roman" w:hAnsi="Times New Roman" w:eastAsia="Times New Roman" w:cs="Times New Roman"/>
        </w:rPr>
        <w:t xml:space="preserve"> </w:t>
      </w:r>
      <w:r>
        <w:rPr>
          <w:rFonts w:ascii="Nirmala UI" w:hAnsi="Nirmala UI" w:eastAsia="Nirmala UI" w:cs="Nirmala UI"/>
        </w:rPr>
        <w:t>त्यसरी</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गर्नेछ</w:t>
      </w:r>
      <w:r>
        <w:rPr>
          <w:rFonts w:ascii="Times New Roman" w:hAnsi="Times New Roman" w:eastAsia="Times New Roman" w:cs="Times New Roman"/>
        </w:rPr>
        <w:t xml:space="preserve">; </w:t>
      </w:r>
      <w:r>
        <w:rPr>
          <w:rFonts w:ascii="Nirmala UI" w:hAnsi="Nirmala UI" w:eastAsia="Nirmala UI" w:cs="Nirmala UI"/>
        </w:rPr>
        <w:t>ऊ</w:t>
      </w:r>
      <w:r>
        <w:rPr>
          <w:rFonts w:ascii="Times New Roman" w:hAnsi="Times New Roman" w:eastAsia="Times New Roman" w:cs="Times New Roman"/>
        </w:rPr>
        <w:t xml:space="preserve"> </w:t>
      </w:r>
      <w:r>
        <w:rPr>
          <w:rFonts w:ascii="Nirmala UI" w:hAnsi="Nirmala UI" w:eastAsia="Nirmala UI" w:cs="Nirmala UI"/>
        </w:rPr>
        <w:t>फेरि</w:t>
      </w:r>
      <w:r>
        <w:rPr>
          <w:rFonts w:ascii="Times New Roman" w:hAnsi="Times New Roman" w:eastAsia="Times New Roman" w:cs="Times New Roman"/>
        </w:rPr>
        <w:t xml:space="preserve"> </w:t>
      </w:r>
      <w:r>
        <w:rPr>
          <w:rFonts w:ascii="Nirmala UI" w:hAnsi="Nirmala UI" w:eastAsia="Nirmala UI" w:cs="Nirmala UI"/>
        </w:rPr>
        <w:t>फर्कनेछ</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पवित्र</w:t>
      </w:r>
      <w:r>
        <w:rPr>
          <w:rFonts w:ascii="Times New Roman" w:hAnsi="Times New Roman" w:eastAsia="Times New Roman" w:cs="Times New Roman"/>
        </w:rPr>
        <w:t xml:space="preserve"> </w:t>
      </w:r>
      <w:r>
        <w:rPr>
          <w:rFonts w:ascii="Nirmala UI" w:hAnsi="Nirmala UI" w:eastAsia="Nirmala UI" w:cs="Nirmala UI"/>
        </w:rPr>
        <w:t>करार</w:t>
      </w:r>
      <w:r>
        <w:rPr>
          <w:rFonts w:ascii="Times New Roman" w:hAnsi="Times New Roman" w:eastAsia="Times New Roman" w:cs="Times New Roman"/>
        </w:rPr>
        <w:t xml:space="preserve"> </w:t>
      </w:r>
      <w:r>
        <w:rPr>
          <w:rFonts w:ascii="Nirmala UI" w:hAnsi="Nirmala UI" w:eastAsia="Nirmala UI" w:cs="Nirmala UI"/>
        </w:rPr>
        <w:t>त्याग्नेहरूसित</w:t>
      </w:r>
      <w:r>
        <w:rPr>
          <w:rFonts w:ascii="Times New Roman" w:hAnsi="Times New Roman" w:eastAsia="Times New Roman" w:cs="Times New Roman"/>
        </w:rPr>
        <w:t xml:space="preserve"> </w:t>
      </w:r>
      <w:r>
        <w:rPr>
          <w:rFonts w:ascii="Nirmala UI" w:hAnsi="Nirmala UI" w:eastAsia="Nirmala UI" w:cs="Nirmala UI"/>
        </w:rPr>
        <w:t>मिलाप</w:t>
      </w:r>
      <w:r>
        <w:rPr>
          <w:rFonts w:ascii="Times New Roman" w:hAnsi="Times New Roman" w:eastAsia="Times New Roman" w:cs="Times New Roman"/>
        </w:rPr>
        <w:t xml:space="preserve"> </w:t>
      </w:r>
      <w:r>
        <w:rPr>
          <w:rFonts w:ascii="Nirmala UI" w:hAnsi="Nirmala UI" w:eastAsia="Nirmala UI" w:cs="Nirmala UI"/>
        </w:rPr>
        <w:t>गर्नेछ।</w:t>
      </w:r>
      <w:r>
        <w:rPr>
          <w:rFonts w:ascii="Times New Roman" w:hAnsi="Times New Roman" w:eastAsia="Times New Roman" w:cs="Times New Roman"/>
        </w:rPr>
        <w:t xml:space="preserve"> </w:t>
      </w:r>
      <w:r>
        <w:rPr>
          <w:rFonts w:ascii="Nirmala UI" w:hAnsi="Nirmala UI" w:eastAsia="Nirmala UI" w:cs="Nirmala UI"/>
        </w:rPr>
        <w:t>अनि</w:t>
      </w:r>
      <w:r>
        <w:rPr>
          <w:rFonts w:ascii="Times New Roman" w:hAnsi="Times New Roman" w:eastAsia="Times New Roman" w:cs="Times New Roman"/>
        </w:rPr>
        <w:t xml:space="preserve"> </w:t>
      </w:r>
      <w:r>
        <w:rPr>
          <w:rFonts w:ascii="Nirmala UI" w:hAnsi="Nirmala UI" w:eastAsia="Nirmala UI" w:cs="Nirmala UI"/>
        </w:rPr>
        <w:t>सैन्यबल</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पक्षमा</w:t>
      </w:r>
      <w:r>
        <w:rPr>
          <w:rFonts w:ascii="Times New Roman" w:hAnsi="Times New Roman" w:eastAsia="Times New Roman" w:cs="Times New Roman"/>
        </w:rPr>
        <w:t xml:space="preserve"> </w:t>
      </w:r>
      <w:r>
        <w:rPr>
          <w:rFonts w:ascii="Nirmala UI" w:hAnsi="Nirmala UI" w:eastAsia="Nirmala UI" w:cs="Nirmala UI"/>
        </w:rPr>
        <w:t>उभिनेछ</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तिनीहरूले</w:t>
      </w:r>
      <w:r>
        <w:rPr>
          <w:rFonts w:ascii="Times New Roman" w:hAnsi="Times New Roman" w:eastAsia="Times New Roman" w:cs="Times New Roman"/>
        </w:rPr>
        <w:t xml:space="preserve"> </w:t>
      </w:r>
      <w:r>
        <w:rPr>
          <w:rFonts w:ascii="Nirmala UI" w:hAnsi="Nirmala UI" w:eastAsia="Nirmala UI" w:cs="Nirmala UI"/>
        </w:rPr>
        <w:t>दुर्गसम</w:t>
      </w:r>
      <w:r>
        <w:rPr>
          <w:rFonts w:ascii="Times New Roman" w:hAnsi="Times New Roman" w:eastAsia="Times New Roman" w:cs="Times New Roman"/>
        </w:rPr>
        <w:t xml:space="preserve"> </w:t>
      </w:r>
      <w:r>
        <w:rPr>
          <w:rFonts w:ascii="Nirmala UI" w:hAnsi="Nirmala UI" w:eastAsia="Nirmala UI" w:cs="Nirmala UI"/>
        </w:rPr>
        <w:t>पवित्रस्थानलाई</w:t>
      </w:r>
      <w:r>
        <w:rPr>
          <w:rFonts w:ascii="Times New Roman" w:hAnsi="Times New Roman" w:eastAsia="Times New Roman" w:cs="Times New Roman"/>
        </w:rPr>
        <w:t xml:space="preserve"> </w:t>
      </w:r>
      <w:r>
        <w:rPr>
          <w:rFonts w:ascii="Nirmala UI" w:hAnsi="Nirmala UI" w:eastAsia="Nirmala UI" w:cs="Nirmala UI"/>
        </w:rPr>
        <w:t>अपवित्र</w:t>
      </w:r>
      <w:r>
        <w:rPr>
          <w:rFonts w:ascii="Times New Roman" w:hAnsi="Times New Roman" w:eastAsia="Times New Roman" w:cs="Times New Roman"/>
        </w:rPr>
        <w:t xml:space="preserve"> </w:t>
      </w:r>
      <w:r>
        <w:rPr>
          <w:rFonts w:ascii="Nirmala UI" w:hAnsi="Nirmala UI" w:eastAsia="Nirmala UI" w:cs="Nirmala UI"/>
        </w:rPr>
        <w:t>तुल्याउनेछन्</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दैनिक</w:t>
      </w:r>
      <w:r>
        <w:rPr>
          <w:rFonts w:ascii="Times New Roman" w:hAnsi="Times New Roman" w:eastAsia="Times New Roman" w:cs="Times New Roman"/>
        </w:rPr>
        <w:t xml:space="preserve"> </w:t>
      </w:r>
      <w:r>
        <w:rPr>
          <w:rFonts w:ascii="Nirmala UI" w:hAnsi="Nirmala UI" w:eastAsia="Nirmala UI" w:cs="Nirmala UI"/>
        </w:rPr>
        <w:t>बलिदान</w:t>
      </w:r>
      <w:r>
        <w:rPr>
          <w:rFonts w:ascii="Times New Roman" w:hAnsi="Times New Roman" w:eastAsia="Times New Roman" w:cs="Times New Roman"/>
        </w:rPr>
        <w:t xml:space="preserve"> </w:t>
      </w:r>
      <w:r>
        <w:rPr>
          <w:rFonts w:ascii="Nirmala UI" w:hAnsi="Nirmala UI" w:eastAsia="Nirmala UI" w:cs="Nirmala UI"/>
        </w:rPr>
        <w:t>हटाइदिनेछन्</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उजाड</w:t>
      </w:r>
      <w:r>
        <w:rPr>
          <w:rFonts w:ascii="Times New Roman" w:hAnsi="Times New Roman" w:eastAsia="Times New Roman" w:cs="Times New Roman"/>
        </w:rPr>
        <w:t xml:space="preserve"> </w:t>
      </w:r>
      <w:r>
        <w:rPr>
          <w:rFonts w:ascii="Nirmala UI" w:hAnsi="Nirmala UI" w:eastAsia="Nirmala UI" w:cs="Nirmala UI"/>
        </w:rPr>
        <w:t>पार्ने</w:t>
      </w:r>
      <w:r>
        <w:rPr>
          <w:rFonts w:ascii="Times New Roman" w:hAnsi="Times New Roman" w:eastAsia="Times New Roman" w:cs="Times New Roman"/>
        </w:rPr>
        <w:t xml:space="preserve"> </w:t>
      </w:r>
      <w:r>
        <w:rPr>
          <w:rFonts w:ascii="Nirmala UI" w:hAnsi="Nirmala UI" w:eastAsia="Nirmala UI" w:cs="Nirmala UI"/>
        </w:rPr>
        <w:t>घृणित</w:t>
      </w:r>
      <w:r>
        <w:rPr>
          <w:rFonts w:ascii="Times New Roman" w:hAnsi="Times New Roman" w:eastAsia="Times New Roman" w:cs="Times New Roman"/>
        </w:rPr>
        <w:t xml:space="preserve"> </w:t>
      </w:r>
      <w:r>
        <w:rPr>
          <w:rFonts w:ascii="Nirmala UI" w:hAnsi="Nirmala UI" w:eastAsia="Nirmala UI" w:cs="Nirmala UI"/>
        </w:rPr>
        <w:t>वस्तु</w:t>
      </w:r>
      <w:r>
        <w:rPr>
          <w:rFonts w:ascii="Times New Roman" w:hAnsi="Times New Roman" w:eastAsia="Times New Roman" w:cs="Times New Roman"/>
        </w:rPr>
        <w:t xml:space="preserve"> </w:t>
      </w:r>
      <w:r>
        <w:rPr>
          <w:rFonts w:ascii="Nirmala UI" w:hAnsi="Nirmala UI" w:eastAsia="Nirmala UI" w:cs="Nirmala UI"/>
        </w:rPr>
        <w:t>खडा</w:t>
      </w:r>
      <w:r>
        <w:rPr>
          <w:rFonts w:ascii="Times New Roman" w:hAnsi="Times New Roman" w:eastAsia="Times New Roman" w:cs="Times New Roman"/>
        </w:rPr>
        <w:t xml:space="preserve"> </w:t>
      </w:r>
      <w:r>
        <w:rPr>
          <w:rFonts w:ascii="Nirmala UI" w:hAnsi="Nirmala UI" w:eastAsia="Nirmala UI" w:cs="Nirmala UI"/>
        </w:rPr>
        <w:t>गर्नेछन्।</w:t>
      </w:r>
      <w:r>
        <w:rPr>
          <w:rFonts w:ascii="Times New Roman" w:hAnsi="Times New Roman" w:eastAsia="Times New Roman" w:cs="Times New Roman"/>
        </w:rPr>
        <w:t xml:space="preserve"> </w:t>
      </w:r>
      <w:r>
        <w:rPr>
          <w:rFonts w:ascii="Nirmala UI" w:hAnsi="Nirmala UI" w:eastAsia="Nirmala UI" w:cs="Nirmala UI"/>
        </w:rPr>
        <w:t>अनि</w:t>
      </w:r>
      <w:r>
        <w:rPr>
          <w:rFonts w:ascii="Times New Roman" w:hAnsi="Times New Roman" w:eastAsia="Times New Roman" w:cs="Times New Roman"/>
        </w:rPr>
        <w:t xml:space="preserve"> </w:t>
      </w:r>
      <w:r>
        <w:rPr>
          <w:rFonts w:ascii="Nirmala UI" w:hAnsi="Nirmala UI" w:eastAsia="Nirmala UI" w:cs="Nirmala UI"/>
        </w:rPr>
        <w:t>करारको</w:t>
      </w:r>
      <w:r>
        <w:rPr>
          <w:rFonts w:ascii="Times New Roman" w:hAnsi="Times New Roman" w:eastAsia="Times New Roman" w:cs="Times New Roman"/>
        </w:rPr>
        <w:t xml:space="preserve"> </w:t>
      </w:r>
      <w:r>
        <w:rPr>
          <w:rFonts w:ascii="Nirmala UI" w:hAnsi="Nirmala UI" w:eastAsia="Nirmala UI" w:cs="Nirmala UI"/>
        </w:rPr>
        <w:t>विरुद्ध</w:t>
      </w:r>
      <w:r>
        <w:rPr>
          <w:rFonts w:ascii="Times New Roman" w:hAnsi="Times New Roman" w:eastAsia="Times New Roman" w:cs="Times New Roman"/>
        </w:rPr>
        <w:t xml:space="preserve"> </w:t>
      </w:r>
      <w:r>
        <w:rPr>
          <w:rFonts w:ascii="Nirmala UI" w:hAnsi="Nirmala UI" w:eastAsia="Nirmala UI" w:cs="Nirmala UI"/>
        </w:rPr>
        <w:t>दुष्टतापूर्वक</w:t>
      </w:r>
      <w:r>
        <w:rPr>
          <w:rFonts w:ascii="Times New Roman" w:hAnsi="Times New Roman" w:eastAsia="Times New Roman" w:cs="Times New Roman"/>
        </w:rPr>
        <w:t xml:space="preserve"> </w:t>
      </w:r>
      <w:r>
        <w:rPr>
          <w:rFonts w:ascii="Nirmala UI" w:hAnsi="Nirmala UI" w:eastAsia="Nirmala UI" w:cs="Nirmala UI"/>
        </w:rPr>
        <w:t>आचरण</w:t>
      </w:r>
      <w:r>
        <w:rPr>
          <w:rFonts w:ascii="Times New Roman" w:hAnsi="Times New Roman" w:eastAsia="Times New Roman" w:cs="Times New Roman"/>
        </w:rPr>
        <w:t xml:space="preserve"> </w:t>
      </w:r>
      <w:r>
        <w:rPr>
          <w:rFonts w:ascii="Nirmala UI" w:hAnsi="Nirmala UI" w:eastAsia="Nirmala UI" w:cs="Nirmala UI"/>
        </w:rPr>
        <w:t>गर्नेहरूलाई</w:t>
      </w:r>
      <w:r>
        <w:rPr>
          <w:rFonts w:ascii="Times New Roman" w:hAnsi="Times New Roman" w:eastAsia="Times New Roman" w:cs="Times New Roman"/>
        </w:rPr>
        <w:t xml:space="preserve"> </w:t>
      </w:r>
      <w:r>
        <w:rPr>
          <w:rFonts w:ascii="Nirmala UI" w:hAnsi="Nirmala UI" w:eastAsia="Nirmala UI" w:cs="Nirmala UI"/>
        </w:rPr>
        <w:t>उसले</w:t>
      </w:r>
      <w:r>
        <w:rPr>
          <w:rFonts w:ascii="Times New Roman" w:hAnsi="Times New Roman" w:eastAsia="Times New Roman" w:cs="Times New Roman"/>
        </w:rPr>
        <w:t xml:space="preserve"> </w:t>
      </w:r>
      <w:r>
        <w:rPr>
          <w:rFonts w:ascii="Nirmala UI" w:hAnsi="Nirmala UI" w:eastAsia="Nirmala UI" w:cs="Nirmala UI"/>
        </w:rPr>
        <w:t>चापलुसीद्वारा</w:t>
      </w:r>
      <w:r>
        <w:rPr>
          <w:rFonts w:ascii="Times New Roman" w:hAnsi="Times New Roman" w:eastAsia="Times New Roman" w:cs="Times New Roman"/>
        </w:rPr>
        <w:t xml:space="preserve"> </w:t>
      </w:r>
      <w:r>
        <w:rPr>
          <w:rFonts w:ascii="Nirmala UI" w:hAnsi="Nirmala UI" w:eastAsia="Nirmala UI" w:cs="Nirmala UI"/>
        </w:rPr>
        <w:t>भ्रष्ट</w:t>
      </w:r>
      <w:r>
        <w:rPr>
          <w:rFonts w:ascii="Times New Roman" w:hAnsi="Times New Roman" w:eastAsia="Times New Roman" w:cs="Times New Roman"/>
        </w:rPr>
        <w:t xml:space="preserve"> </w:t>
      </w:r>
      <w:r>
        <w:rPr>
          <w:rFonts w:ascii="Nirmala UI" w:hAnsi="Nirmala UI" w:eastAsia="Nirmala UI" w:cs="Nirmala UI"/>
        </w:rPr>
        <w:t>पार्नेछ</w:t>
      </w:r>
      <w:r>
        <w:rPr>
          <w:rFonts w:ascii="Times New Roman" w:hAnsi="Times New Roman" w:eastAsia="Times New Roman" w:cs="Times New Roman"/>
        </w:rPr>
        <w:t xml:space="preserve">; </w:t>
      </w:r>
      <w:r>
        <w:rPr>
          <w:rFonts w:ascii="Nirmala UI" w:hAnsi="Nirmala UI" w:eastAsia="Nirmala UI" w:cs="Nirmala UI"/>
        </w:rPr>
        <w:t>तर</w:t>
      </w:r>
      <w:r>
        <w:rPr>
          <w:rFonts w:ascii="Times New Roman" w:hAnsi="Times New Roman" w:eastAsia="Times New Roman" w:cs="Times New Roman"/>
        </w:rPr>
        <w:t xml:space="preserve"> </w:t>
      </w:r>
      <w:r>
        <w:rPr>
          <w:rFonts w:ascii="Nirmala UI" w:hAnsi="Nirmala UI" w:eastAsia="Nirmala UI" w:cs="Nirmala UI"/>
        </w:rPr>
        <w:t>आफ्ना</w:t>
      </w:r>
      <w:r>
        <w:rPr>
          <w:rFonts w:ascii="Times New Roman" w:hAnsi="Times New Roman" w:eastAsia="Times New Roman" w:cs="Times New Roman"/>
        </w:rPr>
        <w:t xml:space="preserve"> </w:t>
      </w:r>
      <w:r>
        <w:rPr>
          <w:rFonts w:ascii="Nirmala UI" w:hAnsi="Nirmala UI" w:eastAsia="Nirmala UI" w:cs="Nirmala UI"/>
        </w:rPr>
        <w:t>परमेश्वरलाई</w:t>
      </w:r>
      <w:r>
        <w:rPr>
          <w:rFonts w:ascii="Times New Roman" w:hAnsi="Times New Roman" w:eastAsia="Times New Roman" w:cs="Times New Roman"/>
        </w:rPr>
        <w:t xml:space="preserve"> </w:t>
      </w:r>
      <w:r>
        <w:rPr>
          <w:rFonts w:ascii="Nirmala UI" w:hAnsi="Nirmala UI" w:eastAsia="Nirmala UI" w:cs="Nirmala UI"/>
        </w:rPr>
        <w:t>चिन्ने</w:t>
      </w:r>
      <w:r>
        <w:rPr>
          <w:rFonts w:ascii="Times New Roman" w:hAnsi="Times New Roman" w:eastAsia="Times New Roman" w:cs="Times New Roman"/>
        </w:rPr>
        <w:t xml:space="preserve"> </w:t>
      </w:r>
      <w:r>
        <w:rPr>
          <w:rFonts w:ascii="Nirmala UI" w:hAnsi="Nirmala UI" w:eastAsia="Nirmala UI" w:cs="Nirmala UI"/>
        </w:rPr>
        <w:t>मानिसहरू</w:t>
      </w:r>
      <w:r>
        <w:rPr>
          <w:rFonts w:ascii="Times New Roman" w:hAnsi="Times New Roman" w:eastAsia="Times New Roman" w:cs="Times New Roman"/>
        </w:rPr>
        <w:t xml:space="preserve"> </w:t>
      </w:r>
      <w:r>
        <w:rPr>
          <w:rFonts w:ascii="Nirmala UI" w:hAnsi="Nirmala UI" w:eastAsia="Nirmala UI" w:cs="Nirmala UI"/>
        </w:rPr>
        <w:t>दृढ</w:t>
      </w:r>
      <w:r>
        <w:rPr>
          <w:rFonts w:ascii="Times New Roman" w:hAnsi="Times New Roman" w:eastAsia="Times New Roman" w:cs="Times New Roman"/>
        </w:rPr>
        <w:t xml:space="preserve"> </w:t>
      </w:r>
      <w:r>
        <w:rPr>
          <w:rFonts w:ascii="Nirmala UI" w:hAnsi="Nirmala UI" w:eastAsia="Nirmala UI" w:cs="Nirmala UI"/>
        </w:rPr>
        <w:t>हुनेछन्</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पराक्रमका</w:t>
      </w:r>
      <w:r>
        <w:rPr>
          <w:rFonts w:ascii="Times New Roman" w:hAnsi="Times New Roman" w:eastAsia="Times New Roman" w:cs="Times New Roman"/>
        </w:rPr>
        <w:t xml:space="preserve"> </w:t>
      </w:r>
      <w:r>
        <w:rPr>
          <w:rFonts w:ascii="Nirmala UI" w:hAnsi="Nirmala UI" w:eastAsia="Nirmala UI" w:cs="Nirmala UI"/>
        </w:rPr>
        <w:t>कामहरू</w:t>
      </w:r>
      <w:r>
        <w:rPr>
          <w:rFonts w:ascii="Times New Roman" w:hAnsi="Times New Roman" w:eastAsia="Times New Roman" w:cs="Times New Roman"/>
        </w:rPr>
        <w:t xml:space="preserve"> </w:t>
      </w:r>
      <w:r>
        <w:rPr>
          <w:rFonts w:ascii="Nirmala UI" w:hAnsi="Nirmala UI" w:eastAsia="Nirmala UI" w:cs="Nirmala UI"/>
        </w:rPr>
        <w:t>गर्नेछन्।</w:t>
      </w:r>
      <w:r>
        <w:rPr>
          <w:rFonts w:ascii="Times New Roman" w:hAnsi="Times New Roman" w:eastAsia="Times New Roman" w:cs="Times New Roman"/>
        </w:rPr>
        <w:t xml:space="preserve"> </w:t>
      </w:r>
      <w:r>
        <w:rPr>
          <w:rFonts w:ascii="Nirmala UI" w:hAnsi="Nirmala UI" w:eastAsia="Nirmala UI" w:cs="Nirmala UI"/>
        </w:rPr>
        <w:t>अनि</w:t>
      </w:r>
      <w:r>
        <w:rPr>
          <w:rFonts w:ascii="Times New Roman" w:hAnsi="Times New Roman" w:eastAsia="Times New Roman" w:cs="Times New Roman"/>
        </w:rPr>
        <w:t xml:space="preserve"> </w:t>
      </w:r>
      <w:r>
        <w:rPr>
          <w:rFonts w:ascii="Nirmala UI" w:hAnsi="Nirmala UI" w:eastAsia="Nirmala UI" w:cs="Nirmala UI"/>
        </w:rPr>
        <w:t>जनसमूहमाझ</w:t>
      </w:r>
      <w:r>
        <w:rPr>
          <w:rFonts w:ascii="Times New Roman" w:hAnsi="Times New Roman" w:eastAsia="Times New Roman" w:cs="Times New Roman"/>
        </w:rPr>
        <w:t xml:space="preserve"> </w:t>
      </w:r>
      <w:r>
        <w:rPr>
          <w:rFonts w:ascii="Nirmala UI" w:hAnsi="Nirmala UI" w:eastAsia="Nirmala UI" w:cs="Nirmala UI"/>
        </w:rPr>
        <w:t>बुझ्नेहरूले</w:t>
      </w:r>
      <w:r>
        <w:rPr>
          <w:rFonts w:ascii="Times New Roman" w:hAnsi="Times New Roman" w:eastAsia="Times New Roman" w:cs="Times New Roman"/>
        </w:rPr>
        <w:t xml:space="preserve"> </w:t>
      </w:r>
      <w:r>
        <w:rPr>
          <w:rFonts w:ascii="Nirmala UI" w:hAnsi="Nirmala UI" w:eastAsia="Nirmala UI" w:cs="Nirmala UI"/>
        </w:rPr>
        <w:t>धेरैलाई</w:t>
      </w:r>
      <w:r>
        <w:rPr>
          <w:rFonts w:ascii="Times New Roman" w:hAnsi="Times New Roman" w:eastAsia="Times New Roman" w:cs="Times New Roman"/>
        </w:rPr>
        <w:t xml:space="preserve"> </w:t>
      </w:r>
      <w:r>
        <w:rPr>
          <w:rFonts w:ascii="Nirmala UI" w:hAnsi="Nirmala UI" w:eastAsia="Nirmala UI" w:cs="Nirmala UI"/>
        </w:rPr>
        <w:t>शिक्षा</w:t>
      </w:r>
      <w:r>
        <w:rPr>
          <w:rFonts w:ascii="Times New Roman" w:hAnsi="Times New Roman" w:eastAsia="Times New Roman" w:cs="Times New Roman"/>
        </w:rPr>
        <w:t xml:space="preserve"> </w:t>
      </w:r>
      <w:r>
        <w:rPr>
          <w:rFonts w:ascii="Nirmala UI" w:hAnsi="Nirmala UI" w:eastAsia="Nirmala UI" w:cs="Nirmala UI"/>
        </w:rPr>
        <w:t>दिनेछन्</w:t>
      </w:r>
      <w:r>
        <w:rPr>
          <w:rFonts w:ascii="Times New Roman" w:hAnsi="Times New Roman" w:eastAsia="Times New Roman" w:cs="Times New Roman"/>
        </w:rPr>
        <w:t xml:space="preserve">; </w:t>
      </w:r>
      <w:r>
        <w:rPr>
          <w:rFonts w:ascii="Nirmala UI" w:hAnsi="Nirmala UI" w:eastAsia="Nirmala UI" w:cs="Nirmala UI"/>
        </w:rPr>
        <w:t>तैपनि</w:t>
      </w:r>
      <w:r>
        <w:rPr>
          <w:rFonts w:ascii="Times New Roman" w:hAnsi="Times New Roman" w:eastAsia="Times New Roman" w:cs="Times New Roman"/>
        </w:rPr>
        <w:t xml:space="preserve"> </w:t>
      </w:r>
      <w:r>
        <w:rPr>
          <w:rFonts w:ascii="Nirmala UI" w:hAnsi="Nirmala UI" w:eastAsia="Nirmala UI" w:cs="Nirmala UI"/>
        </w:rPr>
        <w:t>तिनीहरू</w:t>
      </w:r>
      <w:r>
        <w:rPr>
          <w:rFonts w:ascii="Times New Roman" w:hAnsi="Times New Roman" w:eastAsia="Times New Roman" w:cs="Times New Roman"/>
        </w:rPr>
        <w:t xml:space="preserve"> </w:t>
      </w:r>
      <w:r>
        <w:rPr>
          <w:rFonts w:ascii="Nirmala UI" w:hAnsi="Nirmala UI" w:eastAsia="Nirmala UI" w:cs="Nirmala UI"/>
        </w:rPr>
        <w:t>धेरै</w:t>
      </w:r>
      <w:r>
        <w:rPr>
          <w:rFonts w:ascii="Times New Roman" w:hAnsi="Times New Roman" w:eastAsia="Times New Roman" w:cs="Times New Roman"/>
        </w:rPr>
        <w:t xml:space="preserve"> </w:t>
      </w:r>
      <w:r>
        <w:rPr>
          <w:rFonts w:ascii="Nirmala UI" w:hAnsi="Nirmala UI" w:eastAsia="Nirmala UI" w:cs="Nirmala UI"/>
        </w:rPr>
        <w:t>दिनसम्म</w:t>
      </w:r>
      <w:r>
        <w:rPr>
          <w:rFonts w:ascii="Times New Roman" w:hAnsi="Times New Roman" w:eastAsia="Times New Roman" w:cs="Times New Roman"/>
        </w:rPr>
        <w:t xml:space="preserve"> </w:t>
      </w:r>
      <w:r>
        <w:rPr>
          <w:rFonts w:ascii="Nirmala UI" w:hAnsi="Nirmala UI" w:eastAsia="Nirmala UI" w:cs="Nirmala UI"/>
        </w:rPr>
        <w:t>तरवारद्वारा</w:t>
      </w:r>
      <w:r>
        <w:rPr>
          <w:rFonts w:ascii="Times New Roman" w:hAnsi="Times New Roman" w:eastAsia="Times New Roman" w:cs="Times New Roman"/>
        </w:rPr>
        <w:t xml:space="preserve">, </w:t>
      </w:r>
      <w:r>
        <w:rPr>
          <w:rFonts w:ascii="Nirmala UI" w:hAnsi="Nirmala UI" w:eastAsia="Nirmala UI" w:cs="Nirmala UI"/>
        </w:rPr>
        <w:t>आगोद्वारा</w:t>
      </w:r>
      <w:r>
        <w:rPr>
          <w:rFonts w:ascii="Times New Roman" w:hAnsi="Times New Roman" w:eastAsia="Times New Roman" w:cs="Times New Roman"/>
        </w:rPr>
        <w:t xml:space="preserve">, </w:t>
      </w:r>
      <w:r>
        <w:rPr>
          <w:rFonts w:ascii="Nirmala UI" w:hAnsi="Nirmala UI" w:eastAsia="Nirmala UI" w:cs="Nirmala UI"/>
        </w:rPr>
        <w:t>बन्दीपनद्वारा</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लुटद्वारा</w:t>
      </w:r>
      <w:r>
        <w:rPr>
          <w:rFonts w:ascii="Times New Roman" w:hAnsi="Times New Roman" w:eastAsia="Times New Roman" w:cs="Times New Roman"/>
        </w:rPr>
        <w:t xml:space="preserve"> </w:t>
      </w:r>
      <w:r>
        <w:rPr>
          <w:rFonts w:ascii="Nirmala UI" w:hAnsi="Nirmala UI" w:eastAsia="Nirmala UI" w:cs="Nirmala UI"/>
        </w:rPr>
        <w:t>पतित</w:t>
      </w:r>
      <w:r>
        <w:rPr>
          <w:rFonts w:ascii="Times New Roman" w:hAnsi="Times New Roman" w:eastAsia="Times New Roman" w:cs="Times New Roman"/>
        </w:rPr>
        <w:t xml:space="preserve"> </w:t>
      </w:r>
      <w:r>
        <w:rPr>
          <w:rFonts w:ascii="Nirmala UI" w:hAnsi="Nirmala UI" w:eastAsia="Nirmala UI" w:cs="Nirmala UI"/>
        </w:rPr>
        <w:t>हुनेछन्।</w:t>
      </w:r>
      <w:r>
        <w:rPr>
          <w:rFonts w:ascii="Times New Roman" w:hAnsi="Times New Roman" w:eastAsia="Times New Roman" w:cs="Times New Roman"/>
        </w:rPr>
        <w:t xml:space="preserve"> </w:t>
      </w:r>
      <w:r>
        <w:rPr>
          <w:rFonts w:ascii="Nirmala UI" w:hAnsi="Nirmala UI" w:eastAsia="Nirmala UI" w:cs="Nirmala UI"/>
        </w:rPr>
        <w:t>अब</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तिनीहरू</w:t>
      </w:r>
      <w:r>
        <w:rPr>
          <w:rFonts w:ascii="Times New Roman" w:hAnsi="Times New Roman" w:eastAsia="Times New Roman" w:cs="Times New Roman"/>
        </w:rPr>
        <w:t xml:space="preserve"> </w:t>
      </w:r>
      <w:r>
        <w:rPr>
          <w:rFonts w:ascii="Nirmala UI" w:hAnsi="Nirmala UI" w:eastAsia="Nirmala UI" w:cs="Nirmala UI"/>
        </w:rPr>
        <w:t>पतित</w:t>
      </w:r>
      <w:r>
        <w:rPr>
          <w:rFonts w:ascii="Times New Roman" w:hAnsi="Times New Roman" w:eastAsia="Times New Roman" w:cs="Times New Roman"/>
        </w:rPr>
        <w:t xml:space="preserve"> </w:t>
      </w:r>
      <w:r>
        <w:rPr>
          <w:rFonts w:ascii="Nirmala UI" w:hAnsi="Nirmala UI" w:eastAsia="Nirmala UI" w:cs="Nirmala UI"/>
        </w:rPr>
        <w:t>हुनेछन्</w:t>
      </w:r>
      <w:r>
        <w:rPr>
          <w:rFonts w:ascii="Times New Roman" w:hAnsi="Times New Roman" w:eastAsia="Times New Roman" w:cs="Times New Roman"/>
        </w:rPr>
        <w:t xml:space="preserve">, </w:t>
      </w:r>
      <w:r>
        <w:rPr>
          <w:rFonts w:ascii="Nirmala UI" w:hAnsi="Nirmala UI" w:eastAsia="Nirmala UI" w:cs="Nirmala UI"/>
        </w:rPr>
        <w:t>तब</w:t>
      </w:r>
      <w:r>
        <w:rPr>
          <w:rFonts w:ascii="Times New Roman" w:hAnsi="Times New Roman" w:eastAsia="Times New Roman" w:cs="Times New Roman"/>
        </w:rPr>
        <w:t xml:space="preserve"> </w:t>
      </w:r>
      <w:r>
        <w:rPr>
          <w:rFonts w:ascii="Nirmala UI" w:hAnsi="Nirmala UI" w:eastAsia="Nirmala UI" w:cs="Nirmala UI"/>
        </w:rPr>
        <w:t>तिनीहरूलाई</w:t>
      </w:r>
      <w:r>
        <w:rPr>
          <w:rFonts w:ascii="Times New Roman" w:hAnsi="Times New Roman" w:eastAsia="Times New Roman" w:cs="Times New Roman"/>
        </w:rPr>
        <w:t xml:space="preserve"> </w:t>
      </w:r>
      <w:r>
        <w:rPr>
          <w:rFonts w:ascii="Nirmala UI" w:hAnsi="Nirmala UI" w:eastAsia="Nirmala UI" w:cs="Nirmala UI"/>
        </w:rPr>
        <w:t>थोरै</w:t>
      </w:r>
      <w:r>
        <w:rPr>
          <w:rFonts w:ascii="Times New Roman" w:hAnsi="Times New Roman" w:eastAsia="Times New Roman" w:cs="Times New Roman"/>
        </w:rPr>
        <w:t xml:space="preserve"> </w:t>
      </w:r>
      <w:r>
        <w:rPr>
          <w:rFonts w:ascii="Nirmala UI" w:hAnsi="Nirmala UI" w:eastAsia="Nirmala UI" w:cs="Nirmala UI"/>
        </w:rPr>
        <w:t>सहायताले</w:t>
      </w:r>
      <w:r>
        <w:rPr>
          <w:rFonts w:ascii="Times New Roman" w:hAnsi="Times New Roman" w:eastAsia="Times New Roman" w:cs="Times New Roman"/>
        </w:rPr>
        <w:t xml:space="preserve"> </w:t>
      </w:r>
      <w:r>
        <w:rPr>
          <w:rFonts w:ascii="Nirmala UI" w:hAnsi="Nirmala UI" w:eastAsia="Nirmala UI" w:cs="Nirmala UI"/>
        </w:rPr>
        <w:t>सहायता</w:t>
      </w:r>
      <w:r>
        <w:rPr>
          <w:rFonts w:ascii="Times New Roman" w:hAnsi="Times New Roman" w:eastAsia="Times New Roman" w:cs="Times New Roman"/>
        </w:rPr>
        <w:t xml:space="preserve"> </w:t>
      </w:r>
      <w:r>
        <w:rPr>
          <w:rFonts w:ascii="Nirmala UI" w:hAnsi="Nirmala UI" w:eastAsia="Nirmala UI" w:cs="Nirmala UI"/>
        </w:rPr>
        <w:t>गरिनेछ</w:t>
      </w:r>
      <w:r>
        <w:rPr>
          <w:rFonts w:ascii="Times New Roman" w:hAnsi="Times New Roman" w:eastAsia="Times New Roman" w:cs="Times New Roman"/>
        </w:rPr>
        <w:t xml:space="preserve">; </w:t>
      </w:r>
      <w:r>
        <w:rPr>
          <w:rFonts w:ascii="Nirmala UI" w:hAnsi="Nirmala UI" w:eastAsia="Nirmala UI" w:cs="Nirmala UI"/>
        </w:rPr>
        <w:t>तर</w:t>
      </w:r>
      <w:r>
        <w:rPr>
          <w:rFonts w:ascii="Times New Roman" w:hAnsi="Times New Roman" w:eastAsia="Times New Roman" w:cs="Times New Roman"/>
        </w:rPr>
        <w:t xml:space="preserve"> </w:t>
      </w:r>
      <w:r>
        <w:rPr>
          <w:rFonts w:ascii="Nirmala UI" w:hAnsi="Nirmala UI" w:eastAsia="Nirmala UI" w:cs="Nirmala UI"/>
        </w:rPr>
        <w:t>धेरैजना</w:t>
      </w:r>
      <w:r>
        <w:rPr>
          <w:rFonts w:ascii="Times New Roman" w:hAnsi="Times New Roman" w:eastAsia="Times New Roman" w:cs="Times New Roman"/>
        </w:rPr>
        <w:t xml:space="preserve"> </w:t>
      </w:r>
      <w:r>
        <w:rPr>
          <w:rFonts w:ascii="Nirmala UI" w:hAnsi="Nirmala UI" w:eastAsia="Nirmala UI" w:cs="Nirmala UI"/>
        </w:rPr>
        <w:t>चापलुसीका</w:t>
      </w:r>
      <w:r>
        <w:rPr>
          <w:rFonts w:ascii="Times New Roman" w:hAnsi="Times New Roman" w:eastAsia="Times New Roman" w:cs="Times New Roman"/>
        </w:rPr>
        <w:t xml:space="preserve"> </w:t>
      </w:r>
      <w:r>
        <w:rPr>
          <w:rFonts w:ascii="Nirmala UI" w:hAnsi="Nirmala UI" w:eastAsia="Nirmala UI" w:cs="Nirmala UI"/>
        </w:rPr>
        <w:t>साथ</w:t>
      </w:r>
      <w:r>
        <w:rPr>
          <w:rFonts w:ascii="Times New Roman" w:hAnsi="Times New Roman" w:eastAsia="Times New Roman" w:cs="Times New Roman"/>
        </w:rPr>
        <w:t xml:space="preserve"> </w:t>
      </w:r>
      <w:r>
        <w:rPr>
          <w:rFonts w:ascii="Nirmala UI" w:hAnsi="Nirmala UI" w:eastAsia="Nirmala UI" w:cs="Nirmala UI"/>
        </w:rPr>
        <w:t>तिनीहरूसित</w:t>
      </w:r>
      <w:r>
        <w:rPr>
          <w:rFonts w:ascii="Times New Roman" w:hAnsi="Times New Roman" w:eastAsia="Times New Roman" w:cs="Times New Roman"/>
        </w:rPr>
        <w:t xml:space="preserve"> </w:t>
      </w:r>
      <w:r>
        <w:rPr>
          <w:rFonts w:ascii="Nirmala UI" w:hAnsi="Nirmala UI" w:eastAsia="Nirmala UI" w:cs="Nirmala UI"/>
        </w:rPr>
        <w:t>मिलिनेछन्।</w:t>
      </w:r>
      <w:r>
        <w:rPr>
          <w:rFonts w:ascii="Times New Roman" w:hAnsi="Times New Roman" w:eastAsia="Times New Roman" w:cs="Times New Roman"/>
        </w:rPr>
        <w:t xml:space="preserve"> </w:t>
      </w:r>
      <w:r>
        <w:rPr>
          <w:rFonts w:ascii="Nirmala UI" w:hAnsi="Nirmala UI" w:eastAsia="Nirmala UI" w:cs="Nirmala UI"/>
        </w:rPr>
        <w:t>अनि</w:t>
      </w:r>
      <w:r>
        <w:rPr>
          <w:rFonts w:ascii="Times New Roman" w:hAnsi="Times New Roman" w:eastAsia="Times New Roman" w:cs="Times New Roman"/>
        </w:rPr>
        <w:t xml:space="preserve"> </w:t>
      </w:r>
      <w:r>
        <w:rPr>
          <w:rFonts w:ascii="Nirmala UI" w:hAnsi="Nirmala UI" w:eastAsia="Nirmala UI" w:cs="Nirmala UI"/>
        </w:rPr>
        <w:t>बुझ्नेहरूमध्ये</w:t>
      </w:r>
      <w:r>
        <w:rPr>
          <w:rFonts w:ascii="Times New Roman" w:hAnsi="Times New Roman" w:eastAsia="Times New Roman" w:cs="Times New Roman"/>
        </w:rPr>
        <w:t xml:space="preserve"> </w:t>
      </w:r>
      <w:r>
        <w:rPr>
          <w:rFonts w:ascii="Nirmala UI" w:hAnsi="Nirmala UI" w:eastAsia="Nirmala UI" w:cs="Nirmala UI"/>
        </w:rPr>
        <w:t>कतिपय</w:t>
      </w:r>
      <w:r>
        <w:rPr>
          <w:rFonts w:ascii="Times New Roman" w:hAnsi="Times New Roman" w:eastAsia="Times New Roman" w:cs="Times New Roman"/>
        </w:rPr>
        <w:t xml:space="preserve"> </w:t>
      </w:r>
      <w:r>
        <w:rPr>
          <w:rFonts w:ascii="Nirmala UI" w:hAnsi="Nirmala UI" w:eastAsia="Nirmala UI" w:cs="Nirmala UI"/>
        </w:rPr>
        <w:t>पतित</w:t>
      </w:r>
      <w:r>
        <w:rPr>
          <w:rFonts w:ascii="Times New Roman" w:hAnsi="Times New Roman" w:eastAsia="Times New Roman" w:cs="Times New Roman"/>
        </w:rPr>
        <w:t xml:space="preserve"> </w:t>
      </w:r>
      <w:r>
        <w:rPr>
          <w:rFonts w:ascii="Nirmala UI" w:hAnsi="Nirmala UI" w:eastAsia="Nirmala UI" w:cs="Nirmala UI"/>
        </w:rPr>
        <w:t>हुनेछन्</w:t>
      </w:r>
      <w:r>
        <w:rPr>
          <w:rFonts w:ascii="Times New Roman" w:hAnsi="Times New Roman" w:eastAsia="Times New Roman" w:cs="Times New Roman"/>
        </w:rPr>
        <w:t xml:space="preserve">, </w:t>
      </w:r>
      <w:r>
        <w:rPr>
          <w:rFonts w:ascii="Nirmala UI" w:hAnsi="Nirmala UI" w:eastAsia="Nirmala UI" w:cs="Nirmala UI"/>
        </w:rPr>
        <w:t>तिनीहरूलाई</w:t>
      </w:r>
      <w:r>
        <w:rPr>
          <w:rFonts w:ascii="Times New Roman" w:hAnsi="Times New Roman" w:eastAsia="Times New Roman" w:cs="Times New Roman"/>
        </w:rPr>
        <w:t xml:space="preserve"> </w:t>
      </w:r>
      <w:r>
        <w:rPr>
          <w:rFonts w:ascii="Nirmala UI" w:hAnsi="Nirmala UI" w:eastAsia="Nirmala UI" w:cs="Nirmala UI"/>
        </w:rPr>
        <w:t>जाँच्न</w:t>
      </w:r>
      <w:r>
        <w:rPr>
          <w:rFonts w:ascii="Times New Roman" w:hAnsi="Times New Roman" w:eastAsia="Times New Roman" w:cs="Times New Roman"/>
        </w:rPr>
        <w:t xml:space="preserve">, </w:t>
      </w:r>
      <w:r>
        <w:rPr>
          <w:rFonts w:ascii="Nirmala UI" w:hAnsi="Nirmala UI" w:eastAsia="Nirmala UI" w:cs="Nirmala UI"/>
        </w:rPr>
        <w:t>शुद्ध</w:t>
      </w:r>
      <w:r>
        <w:rPr>
          <w:rFonts w:ascii="Times New Roman" w:hAnsi="Times New Roman" w:eastAsia="Times New Roman" w:cs="Times New Roman"/>
        </w:rPr>
        <w:t xml:space="preserve"> </w:t>
      </w:r>
      <w:r>
        <w:rPr>
          <w:rFonts w:ascii="Nirmala UI" w:hAnsi="Nirmala UI" w:eastAsia="Nirmala UI" w:cs="Nirmala UI"/>
        </w:rPr>
        <w:t>पार्न</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उज्ज्वल</w:t>
      </w:r>
      <w:r>
        <w:rPr>
          <w:rFonts w:ascii="Times New Roman" w:hAnsi="Times New Roman" w:eastAsia="Times New Roman" w:cs="Times New Roman"/>
        </w:rPr>
        <w:t xml:space="preserve"> </w:t>
      </w:r>
      <w:r>
        <w:rPr>
          <w:rFonts w:ascii="Nirmala UI" w:hAnsi="Nirmala UI" w:eastAsia="Nirmala UI" w:cs="Nirmala UI"/>
        </w:rPr>
        <w:t>बनाउन</w:t>
      </w:r>
      <w:r>
        <w:rPr>
          <w:rFonts w:ascii="Times New Roman" w:hAnsi="Times New Roman" w:eastAsia="Times New Roman" w:cs="Times New Roman"/>
        </w:rPr>
        <w:t xml:space="preserve">, </w:t>
      </w:r>
      <w:r>
        <w:rPr>
          <w:rFonts w:ascii="Nirmala UI" w:hAnsi="Nirmala UI" w:eastAsia="Nirmala UI" w:cs="Nirmala UI"/>
        </w:rPr>
        <w:t>अन्त्यको</w:t>
      </w:r>
      <w:r>
        <w:rPr>
          <w:rFonts w:ascii="Times New Roman" w:hAnsi="Times New Roman" w:eastAsia="Times New Roman" w:cs="Times New Roman"/>
        </w:rPr>
        <w:t xml:space="preserve"> </w:t>
      </w:r>
      <w:r>
        <w:rPr>
          <w:rFonts w:ascii="Nirmala UI" w:hAnsi="Nirmala UI" w:eastAsia="Nirmala UI" w:cs="Nirmala UI"/>
        </w:rPr>
        <w:t>समयसम्म</w:t>
      </w:r>
      <w:r>
        <w:rPr>
          <w:rFonts w:ascii="Times New Roman" w:hAnsi="Times New Roman" w:eastAsia="Times New Roman" w:cs="Times New Roman"/>
        </w:rPr>
        <w:t xml:space="preserve">; </w:t>
      </w:r>
      <w:r>
        <w:rPr>
          <w:rFonts w:ascii="Nirmala UI" w:hAnsi="Nirmala UI" w:eastAsia="Nirmala UI" w:cs="Nirmala UI"/>
        </w:rPr>
        <w:t>किनकि</w:t>
      </w:r>
      <w:r>
        <w:rPr>
          <w:rFonts w:ascii="Times New Roman" w:hAnsi="Times New Roman" w:eastAsia="Times New Roman" w:cs="Times New Roman"/>
        </w:rPr>
        <w:t xml:space="preserve"> </w:t>
      </w:r>
      <w:r>
        <w:rPr>
          <w:rFonts w:ascii="Nirmala UI" w:hAnsi="Nirmala UI" w:eastAsia="Nirmala UI" w:cs="Nirmala UI"/>
        </w:rPr>
        <w:t>यो</w:t>
      </w:r>
      <w:r>
        <w:rPr>
          <w:rFonts w:ascii="Times New Roman" w:hAnsi="Times New Roman" w:eastAsia="Times New Roman" w:cs="Times New Roman"/>
        </w:rPr>
        <w:t xml:space="preserve"> </w:t>
      </w:r>
      <w:r>
        <w:rPr>
          <w:rFonts w:ascii="Nirmala UI" w:hAnsi="Nirmala UI" w:eastAsia="Nirmala UI" w:cs="Nirmala UI"/>
        </w:rPr>
        <w:t>अझै</w:t>
      </w:r>
      <w:r>
        <w:rPr>
          <w:rFonts w:ascii="Times New Roman" w:hAnsi="Times New Roman" w:eastAsia="Times New Roman" w:cs="Times New Roman"/>
        </w:rPr>
        <w:t xml:space="preserve"> </w:t>
      </w:r>
      <w:r>
        <w:rPr>
          <w:rFonts w:ascii="Nirmala UI" w:hAnsi="Nirmala UI" w:eastAsia="Nirmala UI" w:cs="Nirmala UI"/>
        </w:rPr>
        <w:t>तोकिएको</w:t>
      </w:r>
      <w:r>
        <w:rPr>
          <w:rFonts w:ascii="Times New Roman" w:hAnsi="Times New Roman" w:eastAsia="Times New Roman" w:cs="Times New Roman"/>
        </w:rPr>
        <w:t xml:space="preserve"> </w:t>
      </w:r>
      <w:r>
        <w:rPr>
          <w:rFonts w:ascii="Nirmala UI" w:hAnsi="Nirmala UI" w:eastAsia="Nirmala UI" w:cs="Nirmala UI"/>
        </w:rPr>
        <w:t>समयको</w:t>
      </w:r>
      <w:r>
        <w:rPr>
          <w:rFonts w:ascii="Times New Roman" w:hAnsi="Times New Roman" w:eastAsia="Times New Roman" w:cs="Times New Roman"/>
        </w:rPr>
        <w:t xml:space="preserve"> </w:t>
      </w:r>
      <w:r>
        <w:rPr>
          <w:rFonts w:ascii="Nirmala UI" w:hAnsi="Nirmala UI" w:eastAsia="Nirmala UI" w:cs="Nirmala UI"/>
        </w:rPr>
        <w:t>लागि</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अनि</w:t>
      </w:r>
      <w:r>
        <w:rPr>
          <w:rFonts w:ascii="Times New Roman" w:hAnsi="Times New Roman" w:eastAsia="Times New Roman" w:cs="Times New Roman"/>
        </w:rPr>
        <w:t xml:space="preserve"> </w:t>
      </w:r>
      <w:r>
        <w:rPr>
          <w:rFonts w:ascii="Nirmala UI" w:hAnsi="Nirmala UI" w:eastAsia="Nirmala UI" w:cs="Nirmala UI"/>
        </w:rPr>
        <w:t>राजा</w:t>
      </w:r>
      <w:r>
        <w:rPr>
          <w:rFonts w:ascii="Times New Roman" w:hAnsi="Times New Roman" w:eastAsia="Times New Roman" w:cs="Times New Roman"/>
        </w:rPr>
        <w:t xml:space="preserve"> </w:t>
      </w:r>
      <w:r>
        <w:rPr>
          <w:rFonts w:ascii="Nirmala UI" w:hAnsi="Nirmala UI" w:eastAsia="Nirmala UI" w:cs="Nirmala UI"/>
        </w:rPr>
        <w:t>आफ्नै</w:t>
      </w:r>
      <w:r>
        <w:rPr>
          <w:rFonts w:ascii="Times New Roman" w:hAnsi="Times New Roman" w:eastAsia="Times New Roman" w:cs="Times New Roman"/>
        </w:rPr>
        <w:t xml:space="preserve"> </w:t>
      </w:r>
      <w:r>
        <w:rPr>
          <w:rFonts w:ascii="Nirmala UI" w:hAnsi="Nirmala UI" w:eastAsia="Nirmala UI" w:cs="Nirmala UI"/>
        </w:rPr>
        <w:t>इच्छाअनुसार</w:t>
      </w:r>
      <w:r>
        <w:rPr>
          <w:rFonts w:ascii="Times New Roman" w:hAnsi="Times New Roman" w:eastAsia="Times New Roman" w:cs="Times New Roman"/>
        </w:rPr>
        <w:t xml:space="preserve"> </w:t>
      </w:r>
      <w:r>
        <w:rPr>
          <w:rFonts w:ascii="Nirmala UI" w:hAnsi="Nirmala UI" w:eastAsia="Nirmala UI" w:cs="Nirmala UI"/>
        </w:rPr>
        <w:t>गर्नेछ</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उसले</w:t>
      </w:r>
      <w:r>
        <w:rPr>
          <w:rFonts w:ascii="Times New Roman" w:hAnsi="Times New Roman" w:eastAsia="Times New Roman" w:cs="Times New Roman"/>
        </w:rPr>
        <w:t xml:space="preserve"> </w:t>
      </w:r>
      <w:r>
        <w:rPr>
          <w:rFonts w:ascii="Nirmala UI" w:hAnsi="Nirmala UI" w:eastAsia="Nirmala UI" w:cs="Nirmala UI"/>
        </w:rPr>
        <w:t>आफूलाई</w:t>
      </w:r>
      <w:r>
        <w:rPr>
          <w:rFonts w:ascii="Times New Roman" w:hAnsi="Times New Roman" w:eastAsia="Times New Roman" w:cs="Times New Roman"/>
        </w:rPr>
        <w:t xml:space="preserve"> </w:t>
      </w:r>
      <w:r>
        <w:rPr>
          <w:rFonts w:ascii="Nirmala UI" w:hAnsi="Nirmala UI" w:eastAsia="Nirmala UI" w:cs="Nirmala UI"/>
        </w:rPr>
        <w:t>प्रत्येक</w:t>
      </w:r>
      <w:r>
        <w:rPr>
          <w:rFonts w:ascii="Times New Roman" w:hAnsi="Times New Roman" w:eastAsia="Times New Roman" w:cs="Times New Roman"/>
        </w:rPr>
        <w:t xml:space="preserve"> </w:t>
      </w:r>
      <w:r>
        <w:rPr>
          <w:rFonts w:ascii="Nirmala UI" w:hAnsi="Nirmala UI" w:eastAsia="Nirmala UI" w:cs="Nirmala UI"/>
        </w:rPr>
        <w:t>देवताभन्दा</w:t>
      </w:r>
      <w:r>
        <w:rPr>
          <w:rFonts w:ascii="Times New Roman" w:hAnsi="Times New Roman" w:eastAsia="Times New Roman" w:cs="Times New Roman"/>
        </w:rPr>
        <w:t xml:space="preserve"> </w:t>
      </w:r>
      <w:r>
        <w:rPr>
          <w:rFonts w:ascii="Nirmala UI" w:hAnsi="Nirmala UI" w:eastAsia="Nirmala UI" w:cs="Nirmala UI"/>
        </w:rPr>
        <w:t>माथि</w:t>
      </w:r>
      <w:r>
        <w:rPr>
          <w:rFonts w:ascii="Times New Roman" w:hAnsi="Times New Roman" w:eastAsia="Times New Roman" w:cs="Times New Roman"/>
        </w:rPr>
        <w:t xml:space="preserve"> </w:t>
      </w:r>
      <w:r>
        <w:rPr>
          <w:rFonts w:ascii="Nirmala UI" w:hAnsi="Nirmala UI" w:eastAsia="Nirmala UI" w:cs="Nirmala UI"/>
        </w:rPr>
        <w:t>उचाल्नेछ</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आफूलाई</w:t>
      </w:r>
      <w:r>
        <w:rPr>
          <w:rFonts w:ascii="Times New Roman" w:hAnsi="Times New Roman" w:eastAsia="Times New Roman" w:cs="Times New Roman"/>
        </w:rPr>
        <w:t xml:space="preserve"> </w:t>
      </w:r>
      <w:r>
        <w:rPr>
          <w:rFonts w:ascii="Nirmala UI" w:hAnsi="Nirmala UI" w:eastAsia="Nirmala UI" w:cs="Nirmala UI"/>
        </w:rPr>
        <w:t>उच्च</w:t>
      </w:r>
      <w:r>
        <w:rPr>
          <w:rFonts w:ascii="Times New Roman" w:hAnsi="Times New Roman" w:eastAsia="Times New Roman" w:cs="Times New Roman"/>
        </w:rPr>
        <w:t xml:space="preserve"> </w:t>
      </w:r>
      <w:r>
        <w:rPr>
          <w:rFonts w:ascii="Nirmala UI" w:hAnsi="Nirmala UI" w:eastAsia="Nirmala UI" w:cs="Nirmala UI"/>
        </w:rPr>
        <w:t>पार्नेछ</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देवताहरूका</w:t>
      </w:r>
      <w:r>
        <w:rPr>
          <w:rFonts w:ascii="Times New Roman" w:hAnsi="Times New Roman" w:eastAsia="Times New Roman" w:cs="Times New Roman"/>
        </w:rPr>
        <w:t xml:space="preserve"> </w:t>
      </w:r>
      <w:r>
        <w:rPr>
          <w:rFonts w:ascii="Nirmala UI" w:hAnsi="Nirmala UI" w:eastAsia="Nirmala UI" w:cs="Nirmala UI"/>
        </w:rPr>
        <w:t>परमेश्वरको</w:t>
      </w:r>
      <w:r>
        <w:rPr>
          <w:rFonts w:ascii="Times New Roman" w:hAnsi="Times New Roman" w:eastAsia="Times New Roman" w:cs="Times New Roman"/>
        </w:rPr>
        <w:t xml:space="preserve"> </w:t>
      </w:r>
      <w:r>
        <w:rPr>
          <w:rFonts w:ascii="Nirmala UI" w:hAnsi="Nirmala UI" w:eastAsia="Nirmala UI" w:cs="Nirmala UI"/>
        </w:rPr>
        <w:t>विरुद्ध</w:t>
      </w:r>
      <w:r>
        <w:rPr>
          <w:rFonts w:ascii="Times New Roman" w:hAnsi="Times New Roman" w:eastAsia="Times New Roman" w:cs="Times New Roman"/>
        </w:rPr>
        <w:t xml:space="preserve"> </w:t>
      </w:r>
      <w:r>
        <w:rPr>
          <w:rFonts w:ascii="Nirmala UI" w:hAnsi="Nirmala UI" w:eastAsia="Nirmala UI" w:cs="Nirmala UI"/>
        </w:rPr>
        <w:t>अद्भुत</w:t>
      </w:r>
      <w:r>
        <w:rPr>
          <w:rFonts w:ascii="Times New Roman" w:hAnsi="Times New Roman" w:eastAsia="Times New Roman" w:cs="Times New Roman"/>
        </w:rPr>
        <w:t xml:space="preserve"> </w:t>
      </w:r>
      <w:r>
        <w:rPr>
          <w:rFonts w:ascii="Nirmala UI" w:hAnsi="Nirmala UI" w:eastAsia="Nirmala UI" w:cs="Nirmala UI"/>
        </w:rPr>
        <w:t>कुराहरू</w:t>
      </w:r>
      <w:r>
        <w:rPr>
          <w:rFonts w:ascii="Times New Roman" w:hAnsi="Times New Roman" w:eastAsia="Times New Roman" w:cs="Times New Roman"/>
        </w:rPr>
        <w:t xml:space="preserve"> </w:t>
      </w:r>
      <w:r>
        <w:rPr>
          <w:rFonts w:ascii="Nirmala UI" w:hAnsi="Nirmala UI" w:eastAsia="Nirmala UI" w:cs="Nirmala UI"/>
        </w:rPr>
        <w:t>बोल्नेछ</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आक्रोश</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नभएसम्म</w:t>
      </w:r>
      <w:r>
        <w:rPr>
          <w:rFonts w:ascii="Times New Roman" w:hAnsi="Times New Roman" w:eastAsia="Times New Roman" w:cs="Times New Roman"/>
        </w:rPr>
        <w:t xml:space="preserve"> </w:t>
      </w:r>
      <w:r>
        <w:rPr>
          <w:rFonts w:ascii="Nirmala UI" w:hAnsi="Nirmala UI" w:eastAsia="Nirmala UI" w:cs="Nirmala UI"/>
        </w:rPr>
        <w:t>समृद्ध</w:t>
      </w:r>
      <w:r>
        <w:rPr>
          <w:rFonts w:ascii="Times New Roman" w:hAnsi="Times New Roman" w:eastAsia="Times New Roman" w:cs="Times New Roman"/>
        </w:rPr>
        <w:t xml:space="preserve"> </w:t>
      </w:r>
      <w:r>
        <w:rPr>
          <w:rFonts w:ascii="Nirmala UI" w:hAnsi="Nirmala UI" w:eastAsia="Nirmala UI" w:cs="Nirmala UI"/>
        </w:rPr>
        <w:t>हुनेछ</w:t>
      </w:r>
      <w:r>
        <w:rPr>
          <w:rFonts w:ascii="Times New Roman" w:hAnsi="Times New Roman" w:eastAsia="Times New Roman" w:cs="Times New Roman"/>
        </w:rPr>
        <w:t xml:space="preserve">; </w:t>
      </w:r>
      <w:r>
        <w:rPr>
          <w:rFonts w:ascii="Nirmala UI" w:hAnsi="Nirmala UI" w:eastAsia="Nirmala UI" w:cs="Nirmala UI"/>
        </w:rPr>
        <w:t>किनकि</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निर्धारण</w:t>
      </w:r>
      <w:r>
        <w:rPr>
          <w:rFonts w:ascii="Times New Roman" w:hAnsi="Times New Roman" w:eastAsia="Times New Roman" w:cs="Times New Roman"/>
        </w:rPr>
        <w:t xml:space="preserve"> </w:t>
      </w:r>
      <w:r>
        <w:rPr>
          <w:rFonts w:ascii="Nirmala UI" w:hAnsi="Nirmala UI" w:eastAsia="Nirmala UI" w:cs="Nirmala UI"/>
        </w:rPr>
        <w:t>गरिएको</w:t>
      </w:r>
      <w:r>
        <w:rPr>
          <w:rFonts w:ascii="Times New Roman" w:hAnsi="Times New Roman" w:eastAsia="Times New Roman" w:cs="Times New Roman"/>
        </w:rPr>
        <w:t xml:space="preserve"> </w:t>
      </w:r>
      <w:r>
        <w:rPr>
          <w:rFonts w:ascii="Nirmala UI" w:hAnsi="Nirmala UI" w:eastAsia="Nirmala UI" w:cs="Nirmala UI"/>
        </w:rPr>
        <w:t>छ</w:t>
      </w:r>
      <w:r>
        <w:rPr>
          <w:rFonts w:ascii="Times New Roman" w:hAnsi="Times New Roman" w:eastAsia="Times New Roman" w:cs="Times New Roman"/>
        </w:rPr>
        <w:t xml:space="preserve">, </w:t>
      </w:r>
      <w:r>
        <w:rPr>
          <w:rFonts w:ascii="Nirmala UI" w:hAnsi="Nirmala UI" w:eastAsia="Nirmala UI" w:cs="Nirmala UI"/>
        </w:rPr>
        <w:t>त्यो</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हुनेछ।</w:t>
      </w:r>
      <w:r>
        <w:rPr>
          <w:rFonts w:ascii="Times New Roman" w:hAnsi="Times New Roman" w:eastAsia="Times New Roman" w:cs="Times New Roman"/>
        </w:rPr>
        <w:t xml:space="preserve">’ </w:t>
      </w:r>
      <w:r>
        <w:rPr>
          <w:rFonts w:ascii="Nirmala UI" w:hAnsi="Nirmala UI" w:eastAsia="Nirmala UI" w:cs="Nirmala UI"/>
        </w:rPr>
        <w:t>दानिएल</w:t>
      </w:r>
      <w:r>
        <w:rPr>
          <w:rFonts w:ascii="Times New Roman" w:hAnsi="Times New Roman" w:eastAsia="Times New Roman" w:cs="Times New Roman"/>
        </w:rPr>
        <w:t xml:space="preserve"> </w:t>
      </w:r>
      <w:r>
        <w:rPr>
          <w:rFonts w:ascii="Nirmala UI" w:hAnsi="Nirmala UI" w:eastAsia="Nirmala UI" w:cs="Nirmala UI"/>
        </w:rPr>
        <w:t>११</w:t>
      </w:r>
      <w:r>
        <w:rPr>
          <w:rFonts w:ascii="Times New Roman" w:hAnsi="Times New Roman" w:eastAsia="Times New Roman" w:cs="Times New Roman"/>
        </w:rPr>
        <w:t>:</w:t>
      </w:r>
      <w:r>
        <w:rPr>
          <w:rFonts w:ascii="Nirmala UI" w:hAnsi="Nirmala UI" w:eastAsia="Nirmala UI" w:cs="Nirmala UI"/>
        </w:rPr>
        <w:t>३०</w:t>
      </w:r>
      <w:r>
        <w:rPr>
          <w:rFonts w:ascii="Times New Roman" w:hAnsi="Times New Roman" w:eastAsia="Times New Roman" w:cs="Times New Roman"/>
        </w:rPr>
        <w:t>–</w:t>
      </w:r>
      <w:r>
        <w:rPr>
          <w:rFonts w:ascii="Nirmala UI" w:hAnsi="Nirmala UI" w:eastAsia="Nirmala UI" w:cs="Nirmala UI"/>
        </w:rPr>
        <w:t>३६।</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 Des scènes semblables à celles qui sont décrites dans ces paroles auront lieu. Nous voyons des preuves que Satan s’empare rapidement du contrôle des esprits humains qui n’ont pas la crainte de Dieu devant eux. Que tous lisent et comprennent les prophéties de ce livre, car nous entrons maintenant dans le temps de détresse dont il a été parlé : »</w:t>
      </w:r>
    </w:p>
    <w:p>
      <w:pPr>
        <w:pStyle w:val="ArticleScripture"/>
        <w:jc w:val="left"/>
      </w:pPr>
      <w:r>
        <w:rPr>
          <w:rFonts w:ascii="Times New Roman" w:hAnsi="Times New Roman" w:eastAsia="Times New Roman" w:cs="Times New Roman"/>
        </w:rPr>
        <w:t>“‘Na wakati huo Mikaeli atasimama, yule mkuu mkuu asimamaye kwa ajili ya wana wa watu wako; na kutakuwapo wakati wa taabu, mfano wake haujawahi kuwapo tangu kuwapo taifa hata wakati huo huo; na wakati huo watu wako wataokolewa, kila mmoja atakayepatikana ameandikwa katika kile kitabu. Na wengi wa wale walalapo katika mavumbi ya nchi wataamka, wengine kuingia uzima wa milele, na wengine kuaibika na kudharauliwa milele. Nao walio na hekima watang’aa kama mwangaza wa anga; na wale wawageuzao wengi kwenye haki watakuwa kama nyota milele na milele. Lakini wewe, Ee Danieli, yafunge maneno haya, ukakitie muhuri kitabu hiki, hata wakati wa mwisho: wengi watapita huku na huku, na maarifa yataongezeka.’ Danieli 12:1–4.” Manuscript Releases, namba 13, 394.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 Livre de Daniel - Quatre-vingt-deux</dc:title>
  <dc:subject>Dénouement de l’énigme prophétique : comprendre l’histoire de Daniel 11 et la signification du « perpétuel » dans l’adventisme</dc:subject>
  <dc:creator>Jeff Pippenger</dc:creator>
  <cp:keywords/>
  <dc:description>Generated by ArticleDigger from daniel\82_daniel.json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