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rticleTitle"/>
        <w:jc w:val="center"/>
      </w:pPr>
      <w:r>
        <w:rPr>
          <w:rFonts w:ascii="Arial" w:hAnsi="Arial" w:eastAsia="Arial" w:cs="Arial"/>
        </w:rPr>
        <w:t>Daartol Suuɗaangol Aaya Cappanɗe Nayi - Tonngoode Cappanɗe Tati e Nayi</w:t>
      </w:r>
    </w:p>
    <w:p>
      <w:pPr>
        <w:pStyle w:val="ArticleSubtitle"/>
        <w:jc w:val="left"/>
      </w:pPr>
      <w:r>
        <w:rPr>
          <w:rFonts w:ascii="Arial" w:hAnsi="Arial" w:eastAsia="Arial" w:cs="Arial"/>
        </w:rPr>
        <w:t>Esekiel Limre Sappo e Jowi</w:t>
      </w:r>
    </w:p>
    <w:p>
      <w:pPr>
        <w:pStyle w:val="ArticleByline"/>
        <w:jc w:val="left"/>
      </w:pPr>
      <w:r>
        <w:rPr>
          <w:rFonts w:ascii="Arial" w:hAnsi="Arial" w:eastAsia="Arial" w:cs="Arial"/>
        </w:rPr>
        <w:t>Jeff Pippenger</w:t>
      </w:r>
    </w:p>
    <w:p>
      <w:pPr>
        <w:pStyle w:val="ArticleDate"/>
        <w:jc w:val="left"/>
      </w:pPr>
      <w:r>
        <w:rPr>
          <w:rFonts w:ascii="Arial" w:hAnsi="Arial" w:eastAsia="Arial" w:cs="Arial"/>
        </w:rPr>
        <w:t>2026-10-28</w:t>
      </w:r>
    </w:p>
    <w:p>
      <w:pPr>
        <w:pStyle w:val="ArticleHeading"/>
        <w:jc w:val="left"/>
      </w:pPr>
      <w:r>
        <w:rPr>
          <w:rFonts w:ascii="Arial" w:hAnsi="Arial" w:eastAsia="Arial" w:cs="Arial"/>
        </w:rPr>
        <w:t>Lebbi jowi cuuɗaaɗi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Ɓatakuru Islaam, hono no ndu holliraa e aaya sappo, Josiah Litch hollirii ndu e hitaande 1838, e jokkondiral e sahaa holliraaɗo e aaya sappo e jowi. E oon sahaa, wonnoo geɗe e annabaaku nguu ɗe suuɗananoo Litch. Haa e 1 Ut 1840, Litch saaktinii bayyinoore ɓurnde timmude, tugnaade e ko feeññinanoo mo caggal 1838 ummoraade e ɓatakuru “lebbi jowi”. E hitaande 1838, taƴre e ɓatakuru “lebbi jowi” e Feeññinannde jeenay suuɗananooma Litch. Taƴre suuɗanoonde e annabaaku lebbi jowi ndee udditanaama Litch hade 1840, tee udditugol ngol addii feeñugol doole Alla gila 1840 haa 1844.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Lebbi jowi gonɗi e aaya jowi ɗin no cuuɗanoo haa hitaande 2026. Nde Elisabeth yalti, caggal suuɗagol mum lebbi jowi, Mary ari hawri e makko. Mary jokkondiri lebbi jowi ɗi suuɗagol ɗin e misal surɓe sappo ɓen, sabu Mary wonnoo surbaajo reeduɗo, ko seerti e Elisabeth, mo wonnoo debbo reeduɗo ɓurtuɗo duuɓi jibingol. Jibingol gooto kala e maɓɓe ɗiɗo wonnoo kaawis e mbaadi mum, kono Mary wonnoo surbaajo. Annabaaɓe ɓen fow no kaala fii gasirde aduna, tee surɓe ɓe Mary maantini e balɗe sakkitiiɗe ɗen ko surɓe jowi hakkilɓe ɓen, ɓe ngoni dillere Philadelphia nde malaa'ikaajo tataɓo on, ɓe limoore mum'en woni ujunnaaji teemedere e cappanɗe nayo e nayo. Elisabeth e Mary no kawra e lewru jeegomɓuru ndun, caggal lebbi jowi ɗi suuɗagol Elisabeth ɗin. Lebbi jowi gonɗi e aaya jowi ɗin no cuuɗanoo haa hitaande 2026.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Nde John jibinaa, Mary ruttitii Nazareth, Zacharias kadi heddaano muumɗo. Mary wonnoo e Elisabeth haa nde damal ngal uddaa e sariya ñalawma Alat, nde haala annabaaku haalata. Zacharias woni maande laawol alfa, tawa o waɗetee muumɗo, kadi o woni maande laawol omega, tawa o haalata nde ɓiɗɗo makko gorko jibinaa. Zacharias woni e fuɗɗoode e timmoode, tawa o tinndina malaa'ikaajo aranɗo e malaa'ikaajo tataɓo fow. Elisabeth woni ɓatakuru malaa'ikaajo ɗiɗaɓo, Mary kadi woni ɓatakuru noddaango hakkunde jemma ndu hawrata e Elisabeth e timmoode lebbi jowi suuɗaade.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Ɓesngu Noah, ngu joginoo yimɓe jeetati, suuɗaama e nder gaal ngal lebbi jowi, caggal ɗum gaal ngal darii e hoore Fello Ararat. Noddaango hakkunde jemma ngoo hawtii e malaa'ika ɗiɗaɓo oo to Exeter, kadi jokki haa dammugal ngal uddaa ñalnde 22 Oktoobar 1844, ko ɗum timmini misal surbaaɓe sappo ɓen. Mary hawtii e Elisabeth to Exeter, kadi jokki haa John jibinaa.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Ɓatakuru ndu suuɗanoo Litch e hitaande 1838 wonnoo ko ɓatakuru “lebbi jowi.” Suuɗgol lebbi jowi ngol holliraa ko yimɓe jeetati ɓe wonnoo e laana; ɗum ko suuɗagol Elisabeth e nder lebbi jowi arani ɗi reedu makko. Ko Joomiraaɗo wonnoo jogiiɗo junngo Makko dow lebbi jowi ɗin e hitaande 1838, haa nde O itti junngo Makko dow lebbi jowi ɗin, ɗum addani Litch waawde feññinde ñalngu ngun balɗe sappo hade timmungol mum. So maande nde ɓatakuru lebbi jowi ndu uddiraa ittaama e balɗe cakkitiiɗe, no ndu woniri jooni e bayyineede, on ngoni e balɗe jeegom dental diina e hoɗorde Exeter, gila 12 haa 17 lewru Ut, 1844, ɗe balɗe cappanɗe jeegom e jeegom ndewti haa e baafal ngal uddaa e ñalngu 22 lewru Oktoobar, 1844. Ko balɗe cappanɗe jeeɗiɗi e ɗiɗi wonnoo, kono so ɗe mbaɗaama e gorol annabaaku tee caggal ɗum maandeeji laawol ɗin ceertinaama, ena waawi yi'eede wonde maande taaragol e konu, nde dental diina e hoɗorde Exeter holliri, wonnoo ko balɗe jeegom ɗe balɗe cappanɗe jeegom e jeegom ndewti haa e baafal ngal uddaa. E maanaa annabaaku, sahaa oo holliraa hono 6 6 6.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Daartol piilagol, wano Exeter hollirta ngol haa e 22 Oktoobar, ko Lamech, mo woni e yonta jeegomaɓo e leñol Cain, hollata ngol. Damal ngal uddetee ɗoon e ɗoon caggal nde maande annabaaku fii lewruuji jowi ngun ittaa. Ngal uddetee seeɗa-seeɗa, kono wonande diina Adwentiistɓe, ngol uddagol seeɗa-seeɗa fuɗɗii ko e 9/11, tee ngol timmata ko e piilagol. So piilagol ngol yottii, on kollay jikku Lamech mo leñol Cain walla jikku Lamech mo leñol Seth. Limre daartol ngol wonande Lamech mo leñol Cain ko 6 6 6, tee limre wonande Lamech mo leñol Seth e moftal ngal fooli ko 7 7 7.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Feeñugol jikkuuji ɗiɗi ɗi Lamech’en ɗiɗo ɓen e 666 walla 777 kollirta ɗin fuɗɗotoo e kewuuji ɗi waɗata jamaa watta hakkille mum e laawol diina Adventist’en, e sahaa nde naamnal ummotoo fii hol ko waɗi Adventist’en deƴƴiniri e reentinoore balle jayngol Nashville ɗen. Yeddondiral ngal woni e ɓeydude tiiɗde ngal waylotoo e hollital yi’eteengal hade damal uddangal ngal sariya ñalngu Alat arayngol e ko leelaani ngol, ko holliraa e maande e kulle ɗen ƴawata laawol ɓantirngol ngol haa naata e laana. Reentinoore yi’eteende nde woni e ɓeydude tiiɗde nden holliraama kadi e maande e ko Iliya hawri e Fello Karmel e dillere Millerite’en nde hitaande 1844.</w:t>
      </w:r>
    </w:p>
    <w:p>
      <w:pPr>
        <w:pStyle w:val="ArticleHeading"/>
        <w:jc w:val="left"/>
      </w:pPr>
      <w:r>
        <w:rPr>
          <w:rFonts w:ascii="Arial" w:hAnsi="Arial" w:eastAsia="Arial" w:cs="Arial"/>
        </w:rPr>
        <w:t>Mbaydi Taaragol Ngol e Annabaaku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Njuɓɓudi annabaaku taarugol saare e konu, ngol joofata e halkugol saare ndee, ina tinndina sahaa fuɗɗotooɗo e maande, joofira e maande. Ɗum ina tinndina juutal sahaa e sahaa gooto keeriiɗo. Sahaa mahugol nataal ngal ina holliree e peeje ceertuɗe. Kala njuɓɓudi annabaaku hono ndii e nder seeditorgal hokkiraangal e ilham ina woni yeru sahaa ƴeewndeede e nataal ngamri ndii, sahaa mo timmitoo e maande ngamri ndii.</w:t>
      </w:r>
    </w:p>
    <w:p>
      <w:pPr>
        <w:pStyle w:val="ArticleScripture"/>
        <w:jc w:val="left"/>
      </w:pPr>
      <w:r>
        <w:rPr>
          <w:rFonts w:ascii="Times New Roman" w:hAnsi="Times New Roman" w:eastAsia="Times New Roman" w:cs="Times New Roman"/>
        </w:rPr>
        <w:t>“‘Nataal ngamri ndin’ ina hollira mbaadi diine Protestantɓe mo yaltitii e gomɗinal goongawal, ndi sosetee tuma nde mofte Protestantɓe ɗen ɗaɓɓata ballal laamu aduna ngam doolnude yimɓe ɗowtanaade jannginooje diine majje. ‘Maande ngamri ndin’ heddii haa jooni laaɓnireede.” Yeddondiral Mawngal, 445.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Duumol sahaa ngol ina hollira mahgol nataal ngal waɗananaa kullu ngu, tawa ko nataal maggu; maande kullu ngu ina waɗɗinee e doole so nataal ngal wonnoo e maheede yottii e to ngal waawi wowlude haa sariya Alahadi wooda. Nebuchadnezzar hollirno maande laamu Rome e yeru tuma nde Jerusalem halkinaa. Hay so ko Babylon, hay so ko Rome, mbaydi taarorgol saare e konu ngol ina teeŋtina laamɗo rewo e balɗe cakkitiiɗe. Taarorgol Orhan gila 1333 haa 1337 e duuɓi nay gila 27 Yuli 1449 haa taarorgol Constantinople e 1453 ina hollira duumol sahaa gila 11 Agusta 1840 haa 22 Oktoba 1844 e yeru; kono wonaa ɗuum tan, ɗee baɗe taarorgol ina teeŋtina kadi darnde Islaam hono ɓiɓɓe henndu fuɗnaange e Annabaaku Biibol. Fannu jowitiiɗo e laamɗo rewo (Babylon walla Rome) e henndu fuɗnaange ko “kabaruuji iwɗi fuɗnaange e iwɗi rewo” e Daniel 11:45.</w:t>
      </w:r>
    </w:p>
    <w:p>
      <w:pPr>
        <w:pStyle w:val="ArticleScripture"/>
        <w:jc w:val="left"/>
      </w:pPr>
      <w:r>
        <w:rPr>
          <w:rFonts w:ascii="Times New Roman" w:hAnsi="Times New Roman" w:eastAsia="Times New Roman" w:cs="Times New Roman"/>
        </w:rPr>
        <w:t>Kono kabaaruuji iwɗi fuɗnaange e rewo tampinay mo: ɗum waɗi o yaltay e tikkere mawnde ngam halkude e mulkude yimɓe heewɓe haa laaɓa. Daniyel 11:44.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Duuɓi nay ɗin, gila ñalnde 27 Yuli 1449 haa e wurnugol saare Constantinople e 1453, hollataa sahaa duuɓi nay tan; kono so ɗi renndinaa e maayde John Palaiologos e 1448, sahaa oo kadi ina holliree duuɓi jowi.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Njuɓɓudi ndii holliraa e bonnugol Yerusalem laabi ɗiɗi, e ilam Nuuhu kadi. Ndi woni e Julde Paaska arande e Misira, tuma nde hino waɗɗii yo malaa'ika bonnoowo oo yi'u maande ƴiiƴam e dammugal ngal naɓi Fir'awna e konu makko e nder geej, haa nde kenɗi funnaange ɗin accitaa, tee ndiyam ɗam uddi dammugal naatirgal e leydi fodanoondi ndi. Njuɓɓudi ndii woni e taariika alfa moftal Pergamos, iwde e hitaande 313 haa e sariya Dewo arano e hitaande 321, tee ndi woni e taariika omega Pergamos, iwde e dogal Justinian e hitaande 533 haa e sariya Dewo e hitaande 538. E Pergamos, maande ndee ko yamiroore walla dogal, kono ɗe ɗiɗi fof puɗɗinat sahaa timmotooɗo e sariya Dewo.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Mbaydi taarugol e halkugol Jerusalem, no ɗum holliraa e Ezekiel, wonnoo ko gila hitaande 587 hade jibineede Almasiihu haa hitaande 586 hade jibineede Almasiihu: duuɓi ɗiɗi so sahaa oo limtaama e naatnugol keerɗe mum, e duuɓi 1.5 so sahaa oo limtaama e jaltinugol keerɗe mum. Mbaydi goɗndi taarugol e annabaaku holliraa kadi duuɓi ɗiɗi e yillital kono Panium, ngal naatni hare Panium e hitaande 200 hade jibineede Almasiihu e taarugol Sidon e hitaande 198 hade jibineede Almasiihu. Maayde debbo Ezekiel ndee yahdii e maayde Lamech, maayde John Palaiologos e hare Panium.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Times New Roman" w:hAnsi="Times New Roman" w:eastAsia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rticleTitle">
    <w:name w:val="Article Title"/>
    <w:basedOn w:val="Title"/>
    <w:pPr>
      <w:spacing w:before="0" w:after="120"/>
      <w:jc w:val="center"/>
    </w:pPr>
    <w:rPr>
      <w:rFonts w:ascii="Arial" w:hAnsi="Arial" w:eastAsia="Arial" w:cs="Arial"/>
      <w:b/>
      <w:sz w:val="40"/>
    </w:rPr>
  </w:style>
  <w:style w:type="paragraph" w:customStyle="1" w:styleId="ArticleSubtitle">
    <w:name w:val="Article Subtitle"/>
    <w:basedOn w:val="Normal"/>
    <w:pPr>
      <w:spacing w:before="0" w:after="160"/>
      <w:ind w:left="0" w:right="0" w:firstLine="0"/>
      <w:jc w:val="left"/>
    </w:pPr>
    <w:rPr>
      <w:rFonts w:ascii="Arial" w:hAnsi="Arial" w:eastAsia="Arial" w:cs="Arial"/>
      <w:i/>
      <w:sz w:val="28"/>
    </w:rPr>
  </w:style>
  <w:style w:type="paragraph" w:customStyle="1" w:styleId="ArticleByline">
    <w:name w:val="Article Byline"/>
    <w:basedOn w:val="Normal"/>
    <w:pPr>
      <w:spacing w:before="0" w:after="40"/>
      <w:jc w:val="left"/>
    </w:pPr>
    <w:rPr>
      <w:rFonts w:ascii="Arial" w:hAnsi="Arial" w:eastAsia="Arial" w:cs="Arial"/>
      <w:i/>
      <w:sz w:val="22"/>
    </w:rPr>
  </w:style>
  <w:style w:type="paragraph" w:customStyle="1" w:styleId="ArticleDate">
    <w:name w:val="Article Date"/>
    <w:basedOn w:val="Normal"/>
    <w:pPr>
      <w:spacing w:before="0" w:after="280"/>
      <w:jc w:val="left"/>
    </w:pPr>
    <w:rPr>
      <w:rFonts w:ascii="Arial" w:hAnsi="Arial" w:eastAsia="Arial" w:cs="Arial"/>
      <w:sz w:val="20"/>
    </w:rPr>
  </w:style>
  <w:style w:type="paragraph" w:customStyle="1" w:styleId="ArticleHeading">
    <w:name w:val="Article Heading"/>
    <w:basedOn w:val="Heading2"/>
    <w:pPr>
      <w:spacing w:before="240" w:after="120"/>
      <w:jc w:val="left"/>
    </w:pPr>
    <w:rPr>
      <w:rFonts w:ascii="Arial" w:hAnsi="Arial" w:eastAsia="Arial" w:cs="Arial"/>
      <w:b/>
      <w:sz w:val="26"/>
    </w:rPr>
  </w:style>
  <w:style w:type="paragraph" w:customStyle="1" w:styleId="ArticleBody">
    <w:name w:val="Article Body"/>
    <w:basedOn w:val="Normal"/>
    <w:pPr>
      <w:spacing w:before="0" w:after="160"/>
      <w:jc w:val="left"/>
    </w:pPr>
    <w:rPr>
      <w:rFonts w:ascii="Times New Roman" w:hAnsi="Times New Roman" w:eastAsia="Times New Roman" w:cs="Times New Roman"/>
      <w:sz w:val="24"/>
    </w:rPr>
  </w:style>
  <w:style w:type="paragraph" w:customStyle="1" w:styleId="ArticleScripture">
    <w:name w:val="Article Scripture"/>
    <w:basedOn w:val="Normal"/>
    <w:pPr>
      <w:spacing w:before="0" w:after="160"/>
      <w:ind w:left="504" w:right="144"/>
      <w:jc w:val="left"/>
    </w:pPr>
    <w:rPr>
      <w:rFonts w:ascii="Times New Roman" w:hAnsi="Times New Roman" w:eastAsia="Times New Roman" w:cs="Times New Roman"/>
      <w:i w:val="0"/>
      <w:sz w:val="23"/>
    </w:rPr>
  </w:style>
  <w:style w:type="paragraph" w:customStyle="1" w:styleId="ArticleQuote">
    <w:name w:val="Article Quote"/>
    <w:basedOn w:val="Normal"/>
    <w:pPr>
      <w:spacing w:before="0" w:after="160"/>
      <w:ind w:left="648" w:right="288"/>
      <w:jc w:val="left"/>
    </w:pPr>
    <w:rPr>
      <w:rFonts w:ascii="Times New Roman" w:hAnsi="Times New Roman" w:eastAsia="Times New Roman" w:cs="Times New Roman"/>
      <w:i/>
      <w:sz w:val="23"/>
    </w:rPr>
  </w:style>
  <w:style w:type="paragraph" w:customStyle="1" w:styleId="ArticleListItem">
    <w:name w:val="Article List Item"/>
    <w:basedOn w:val="Normal"/>
    <w:pPr>
      <w:spacing w:before="0" w:after="80"/>
      <w:ind w:left="576" w:right="0" w:hanging="259"/>
      <w:jc w:val="left"/>
    </w:pPr>
    <w:rPr>
      <w:rFonts w:ascii="Times New Roman" w:hAnsi="Times New Roman" w:eastAsia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Daartol Suuɗaangol Aaya Cappanɗe Nayi - Tonngoode Cappanɗe Tati e Nayi</dc:title>
  <dc:subject>Esekiel Limre Sappo e Jowi</dc:subject>
  <dc:creator>Jeff Pippenger</dc:creator>
  <cp:keywords/>
  <dc:description>Generated by ArticleDigger from hidden_history\34_hidden_history.json</dc:description>
  <cp:lastModifiedBy>ArticleDigger</cp:lastModifiedBy>
  <cp:revision>1</cp:revision>
  <dcterms:created xsi:type="dcterms:W3CDTF">2000-01-01T00:00:00Z</dcterms:created>
  <dcterms:modified xsi:type="dcterms:W3CDTF">2000-01-01T00:00:00Z</dcterms:modified>
  <cp:category>hidden_history</cp:category>
  <cp:lastPrinted>2000-01-01T00:00:00Z</cp:lastPrinted>
</cp:coreProperties>
</file>