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Joël et l’Église adventiste du septième jour de Laodicée — Numéro vingt-deux</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2026-01-02</w:t>
      </w:r>
    </w:p>
    <w:p>
      <w:pPr>
        <w:pStyle w:val="ArticleHeading"/>
        <w:jc w:val="left"/>
      </w:pPr>
      <w:r>
        <w:rPr>
          <w:rFonts w:ascii="Arial" w:hAnsi="Arial" w:eastAsia="Arial" w:cs="Arial"/>
        </w:rPr>
        <w:t>بائیس نمبر</w:t>
      </w:r>
    </w:p>
    <w:p>
      <w:pPr>
        <w:pStyle w:val="ArticleBody"/>
        <w:jc w:val="left"/>
      </w:pPr>
      <w:r>
        <w:rPr>
          <w:rFonts w:ascii="Times New Roman" w:hAnsi="Times New Roman" w:eastAsia="Times New Roman" w:cs="Times New Roman"/>
        </w:rPr>
        <w:t>Mun tajaajila durii Israa’el keessaa walakkaa irra turre; isa dhaloota “buutii” jedhamu, akkuma barruu darbe keessatti ibsame. Wangeela Maatewos keessatti, Yohaannisii fi Yesuus lamaan isaanii iyyuu Fariisotaa fi Saduuqoota dhaloota buutii jedhuun waamu. Yohaannisiin jalqaba adeemsa qormaataa bakka bu’a; inni yeroo barsiiseetti, Yesuus inni isa duuba dhufu—sagalee isaa guutummaatti qulqulleessa jedhee ibse—adeemsi sun ni beekama. Yesuusis adeemsa qormaataa Yohaannisiitti itti dabaluudhaan, adeemsa firdii dabalate; yeroo inni mootittii Sheebaa fi Nanawwee eeretti. Firdiin dhaloota afraffaatti raawwatama; gareen tokko firdii keessatti akka bofaatti mul’ata, abbaan isaanii keessaa Seexana waan ta’eef. Yesuusis dhimma dhaloonni afraffaan mallattoo barbaaduu itti dabale; yeroo mallattoon ifatti mul’atu keessa turetti.</w:t>
      </w:r>
    </w:p>
    <w:p>
      <w:pPr>
        <w:pStyle w:val="ArticleBody"/>
        <w:jc w:val="left"/>
      </w:pPr>
      <w:r>
        <w:rPr>
          <w:rFonts w:ascii="Times New Roman" w:hAnsi="Times New Roman" w:eastAsia="Times New Roman" w:cs="Times New Roman"/>
        </w:rPr>
        <w:t>У Матфея двадцать третьему розділі викладено «горе» фарисеям і садукеям, і процес випробування та суду знову пов’язується з останнім поколінням. Двадцять другий розділ готує тло для горя двадцять третього розділу.</w:t>
      </w:r>
    </w:p>
    <w:p>
      <w:pPr>
        <w:pStyle w:val="ArticleScripture"/>
        <w:jc w:val="left"/>
      </w:pP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एकत्र</w:t>
      </w:r>
      <w:r>
        <w:rPr>
          <w:rFonts w:ascii="Times New Roman" w:hAnsi="Times New Roman" w:eastAsia="Times New Roman" w:cs="Times New Roman"/>
        </w:rPr>
        <w:t xml:space="preserve"> </w:t>
      </w:r>
      <w:r>
        <w:rPr>
          <w:rFonts w:ascii="Nirmala UI" w:hAnsi="Nirmala UI" w:eastAsia="Nirmala UI" w:cs="Nirmala UI"/>
        </w:rPr>
        <w:t>जमले</w:t>
      </w:r>
      <w:r>
        <w:rPr>
          <w:rFonts w:ascii="Times New Roman" w:hAnsi="Times New Roman" w:eastAsia="Times New Roman" w:cs="Times New Roman"/>
        </w:rPr>
        <w:t xml:space="preserve"> </w:t>
      </w:r>
      <w:r>
        <w:rPr>
          <w:rFonts w:ascii="Nirmala UI" w:hAnsi="Nirmala UI" w:eastAsia="Nirmala UI" w:cs="Nirmala UI"/>
        </w:rPr>
        <w:t>असता</w:t>
      </w:r>
      <w:r>
        <w:rPr>
          <w:rFonts w:ascii="Times New Roman" w:hAnsi="Times New Roman" w:eastAsia="Times New Roman" w:cs="Times New Roman"/>
        </w:rPr>
        <w:t xml:space="preserve">, </w:t>
      </w:r>
      <w:r>
        <w:rPr>
          <w:rFonts w:ascii="Nirmala UI" w:hAnsi="Nirmala UI" w:eastAsia="Nirmala UI" w:cs="Nirmala UI"/>
        </w:rPr>
        <w:t>येशूने</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विचारले</w:t>
      </w:r>
      <w:r>
        <w:rPr>
          <w:rFonts w:ascii="Times New Roman" w:hAnsi="Times New Roman" w:eastAsia="Times New Roman" w:cs="Times New Roman"/>
        </w:rPr>
        <w:t xml:space="preserve">, </w:t>
      </w:r>
      <w:r>
        <w:rPr>
          <w:rFonts w:ascii="Nirmala UI" w:hAnsi="Nirmala UI" w:eastAsia="Nirmala UI" w:cs="Nirmala UI"/>
        </w:rPr>
        <w:t>म्हणाला</w:t>
      </w:r>
      <w:r>
        <w:rPr>
          <w:rFonts w:ascii="Times New Roman" w:hAnsi="Times New Roman" w:eastAsia="Times New Roman" w:cs="Times New Roman"/>
        </w:rPr>
        <w:t xml:space="preserve">, </w:t>
      </w:r>
      <w:r>
        <w:rPr>
          <w:rFonts w:ascii="Nirmala UI" w:hAnsi="Nirmala UI" w:eastAsia="Nirmala UI" w:cs="Nirmala UI"/>
        </w:rPr>
        <w:t>ख्रिस्ताविषयी</w:t>
      </w:r>
      <w:r>
        <w:rPr>
          <w:rFonts w:ascii="Times New Roman" w:hAnsi="Times New Roman" w:eastAsia="Times New Roman" w:cs="Times New Roman"/>
        </w:rPr>
        <w:t xml:space="preserve"> </w:t>
      </w:r>
      <w:r>
        <w:rPr>
          <w:rFonts w:ascii="Nirmala UI" w:hAnsi="Nirmala UI" w:eastAsia="Nirmala UI" w:cs="Nirmala UI"/>
        </w:rPr>
        <w:t>तुम्हांस</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वाटते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कोणाचा</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Nwọn wí fún un pé, Ọmọ Dafidi.</w:t>
      </w:r>
    </w:p>
    <w:p>
      <w:pPr>
        <w:pStyle w:val="ArticleScripture"/>
        <w:jc w:val="left"/>
      </w:pPr>
      <w:r>
        <w:rPr>
          <w:rFonts w:ascii="Times New Roman" w:hAnsi="Times New Roman" w:eastAsia="Times New Roman" w:cs="Times New Roman"/>
        </w:rPr>
        <w:t>Yeye akawambia, Basi, Daudi kwa Roho amwitaje Bwana, akisema, Bwana alimwambia Bwana wangu, Keti mkono wangu wa kuume, hata nitakapowaweka adui zako chini ya miguu yako? Basi, ikiwa Daudi anamwita Bwana, awezaje kuwa mwanawe?</w:t>
      </w:r>
    </w:p>
    <w:p>
      <w:pPr>
        <w:pStyle w:val="ArticleScripture"/>
        <w:jc w:val="left"/>
      </w:pPr>
      <w:r>
        <w:rPr>
          <w:rFonts w:ascii="MS Gothic" w:hAnsi="MS Gothic" w:eastAsia="MS Gothic" w:cs="MS Gothic"/>
        </w:rPr>
        <w:t>らに</w:t>
      </w:r>
      <w:r>
        <w:rPr>
          <w:rFonts w:ascii="Microsoft YaHei" w:hAnsi="Microsoft YaHei" w:eastAsia="Microsoft YaHei" w:cs="Microsoft YaHei"/>
        </w:rPr>
        <w:t>一言</w:t>
      </w:r>
      <w:r>
        <w:rPr>
          <w:rFonts w:ascii="MS Gothic" w:hAnsi="MS Gothic" w:eastAsia="MS Gothic" w:cs="MS Gothic"/>
        </w:rPr>
        <w:t>も</w:t>
      </w:r>
      <w:r>
        <w:rPr>
          <w:rFonts w:ascii="Microsoft YaHei" w:hAnsi="Microsoft YaHei" w:eastAsia="Microsoft YaHei" w:cs="Microsoft YaHei"/>
        </w:rPr>
        <w:t>答</w:t>
      </w:r>
      <w:r>
        <w:rPr>
          <w:rFonts w:ascii="MS Gothic" w:hAnsi="MS Gothic" w:eastAsia="MS Gothic" w:cs="MS Gothic"/>
        </w:rPr>
        <w:t>えることのできる</w:t>
      </w:r>
      <w:r>
        <w:rPr>
          <w:rFonts w:ascii="Microsoft YaHei" w:hAnsi="Microsoft YaHei" w:eastAsia="Microsoft YaHei" w:cs="Microsoft YaHei"/>
        </w:rPr>
        <w:t>者</w:t>
      </w:r>
      <w:r>
        <w:rPr>
          <w:rFonts w:ascii="MS Gothic" w:hAnsi="MS Gothic" w:eastAsia="MS Gothic" w:cs="MS Gothic"/>
        </w:rPr>
        <w:t>はなく</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日以来、</w:t>
      </w:r>
      <w:r>
        <w:rPr>
          <w:rFonts w:ascii="MS Gothic" w:hAnsi="MS Gothic" w:eastAsia="MS Gothic" w:cs="MS Gothic"/>
        </w:rPr>
        <w:t>もはやだれひとり</w:t>
      </w:r>
      <w:r>
        <w:rPr>
          <w:rFonts w:ascii="Microsoft YaHei" w:hAnsi="Microsoft YaHei" w:eastAsia="Microsoft YaHei" w:cs="Microsoft YaHei"/>
        </w:rPr>
        <w:t>、</w:t>
      </w:r>
      <w:r>
        <w:rPr>
          <w:rFonts w:ascii="MS Gothic" w:hAnsi="MS Gothic" w:eastAsia="MS Gothic" w:cs="MS Gothic"/>
        </w:rPr>
        <w:t>あえてイエスに</w:t>
      </w:r>
      <w:r>
        <w:rPr>
          <w:rFonts w:ascii="Microsoft YaHei" w:hAnsi="Microsoft YaHei" w:eastAsia="Microsoft YaHei" w:cs="Microsoft YaHei"/>
        </w:rPr>
        <w:t>問</w:t>
      </w:r>
      <w:r>
        <w:rPr>
          <w:rFonts w:ascii="MS Gothic" w:hAnsi="MS Gothic" w:eastAsia="MS Gothic" w:cs="MS Gothic"/>
        </w:rPr>
        <w:t>いかける</w:t>
      </w:r>
      <w:r>
        <w:rPr>
          <w:rFonts w:ascii="Microsoft YaHei" w:hAnsi="Microsoft YaHei" w:eastAsia="Microsoft YaHei" w:cs="Microsoft YaHei"/>
        </w:rPr>
        <w:t>者</w:t>
      </w:r>
      <w:r>
        <w:rPr>
          <w:rFonts w:ascii="MS Gothic" w:hAnsi="MS Gothic" w:eastAsia="MS Gothic" w:cs="MS Gothic"/>
        </w:rPr>
        <w:t>はなかった</w:t>
      </w:r>
      <w:r>
        <w:rPr>
          <w:rFonts w:ascii="Times New Roman" w:hAnsi="Times New Roman" w:eastAsia="Times New Roman" w:cs="Times New Roman"/>
        </w:rPr>
        <w:t>.</w:t>
      </w:r>
      <w:r>
        <w:rPr>
          <w:rFonts w:ascii="MS Gothic" w:hAnsi="MS Gothic" w:eastAsia="MS Gothic" w:cs="MS Gothic"/>
        </w:rPr>
        <w:t>マタイ</w:t>
      </w:r>
      <w:r>
        <w:rPr>
          <w:rFonts w:ascii="Times New Roman" w:hAnsi="Times New Roman" w:eastAsia="Times New Roman" w:cs="Times New Roman"/>
        </w:rPr>
        <w:t xml:space="preserve"> 22:41–46.</w:t>
      </w:r>
    </w:p>
    <w:p>
      <w:pPr>
        <w:pStyle w:val="ArticleBody"/>
        <w:jc w:val="left"/>
      </w:pPr>
      <w:r>
        <w:rPr>
          <w:rFonts w:ascii="Times New Roman" w:hAnsi="Times New Roman" w:eastAsia="Times New Roman" w:cs="Times New Roman"/>
        </w:rPr>
        <w:t>پَه تَنگېدو سره د هر ډول نور تعامل دروازه، عیسیٰ بيا په راتلونکي فصل کې اته «افسوسونه» وړاندې کوي. په ديارلسم آيت کې افسوس پر هغو دی چې د آسمان د بادشاهۍ دروازې تړي. همدا د آسمان له دروازو څخه دی چې وروستی باران تویېږي. دغه اته افسوسونه د هغو کسانو په اړه دي چې دعویٰ کوي هغه دروازه پرانیزي چې هېڅ انسان یې نه شي پرانستلای، او هغه دروازه تړي چې هېڅ انسان یې نه شي تړلای. په رؤيا کې خور وايټ ته هغه کسان وښودل شول چې مسيح یې تر ټولو مقدس ځای ته تعقيب نه کړ؛ هغوی خپلې دعاوې تش مقدس ځای ته استولې، چیرې چې شيطان، د مسيح په بڼه د ځان څرګندولو سره، هغوی دې ته رهنمايي کول چې باور وکړي هر څه سم دي. هغوی مقدس ځای بېرته پرانیستی و، او تر ټولو مقدس ځای یې تړلی و.</w:t>
      </w:r>
    </w:p>
    <w:p>
      <w:pPr>
        <w:pStyle w:val="ArticleScripture"/>
        <w:jc w:val="left"/>
      </w:pPr>
      <w:r>
        <w:rPr>
          <w:rFonts w:ascii="Times New Roman" w:hAnsi="Times New Roman" w:eastAsia="Times New Roman" w:cs="Times New Roman"/>
        </w:rPr>
        <w:t>« Beaucoup regardent avec horreur la conduite des Juifs lorsqu’ils ont rejeté et crucifié le Christ ; et, en lisant l’histoire des outrages infamants qu’Il a subis, ils pensent qu’ils L’aiment, et qu’ils ne L’auraient pas renié comme Pierre, ni crucifié comme les Juifs. Mais Dieu, qui lit dans le cœur de tous, a mis à l’épreuve cet amour pour Jésus qu’ils professaient éprouver. Tout le ciel suivit avec le plus profond intérêt l’accueil réservé au message du premier ange. Mais beaucoup de ceux qui professaient aimer Jésus, et qui versaient des larmes en lisant le récit de la croix, tournèrent en dérision la bonne nouvelle de Sa venue. Au lieu de recevoir le message avec joie, ils déclarèrent qu’il n’était qu’une illusion. Ils haïrent ceux qui aimaient Son avènement et les exclurent des églises. Ceux qui rejetèrent le premier message ne purent tirer aucun bénéfice du second ; et ils ne tirèrent pas davantage de bénéfice du cri de minuit, qui devait les préparer à entrer avec Jésus, par la foi, dans le lieu très saint du sanctuaire céleste. Et, en rejetant les deux premiers messages, ils ont tellement obscurci leur intelligence qu’ils ne peuvent voir aucune lumière dans le message du troisième ange, lequel montre le chemin vers le lieu très saint. Je vis que, de même que les Juifs avaient crucifié Jésus, de même les églises nominales avaient crucifié ces messages, et qu’ainsi elles n’ont aucune connaissance du chemin du lieu très saint, et ne peuvent recevoir aucun bénéfice de l’intercession de Jésus en ce lieu. Comme les Juifs, qui offraient leurs sacrifices inutiles, elles adressent leurs prières inutiles à l’appartement que Jésus a quitté ; et Satan, se plaisant dans cette séduction, revêt un caractère religieux et attire à lui l’esprit de ces chrétiens de profession, opérant avec sa puissance, ses signes et ses prodiges mensongers, afin de les fixer dans son piège. » Early Writings, 258–261.</w:t>
      </w:r>
    </w:p>
    <w:p>
      <w:pPr>
        <w:pStyle w:val="ArticleBody"/>
        <w:jc w:val="left"/>
      </w:pPr>
      <w:r>
        <w:rPr>
          <w:rFonts w:ascii="Times New Roman" w:hAnsi="Times New Roman" w:eastAsia="Times New Roman" w:cs="Times New Roman"/>
        </w:rPr>
        <w:t>Ff vers fourteen es un malheur pour avoir dévoré les maisons des veuves et pour les longues prières. Le malheur du vers fifteen est pour avoir fait de leurs convertis deux fois plus des enfants de l’enfer qu’eux-mêmes. Dans les vers sixteen à twenty-two, les méchants jurent par le temple.</w:t>
      </w:r>
    </w:p>
    <w:p>
      <w:pPr>
        <w:pStyle w:val="ArticleScripture"/>
        <w:jc w:val="left"/>
      </w:pPr>
      <w:r>
        <w:rPr>
          <w:rFonts w:ascii="Times New Roman" w:hAnsi="Times New Roman" w:eastAsia="Times New Roman" w:cs="Times New Roman"/>
        </w:rPr>
        <w:t>“אלה אינם דבריה של אחות וייט, אלא דברי ה׳, ושליחתו מסרה אותם לי כדי למוסרם לכם. אלוהים קורא לכם לחדול מעתה מלעבוד בניגוד למטרותיו. הדרכה רבה ניתנה בנוגע לאנשים המתיימרים להיות משיחיים, בשעה שהם מגלים את תכונות השטן, מסכלים ברוח, בדיבור ובמעשה את התקדמות האמת, ובוודאי הולכים בדרך שבה השטן מוליך אותם. בקשיות לבבם אחזו בסמכות שאין היא שייכת להם בשום פנים, ושאותה אין להם להפעיל. כה אמר המורה הגדול: ‘אֶהְפֹּךְ, אֶהְפֹּךְ, אֶהְפֹּךְ’. אנשים אומרים בבאטל קריק, ‘הֵיכַל ה׳, הֵיכַל ה׳ אֲנַחְנוּ’, אך הם משתמשים באש חולין. לבבותיהם אינם מתרככים ואינם נכנעים בחסד אלוהים.” Manuscript Releases, כרך 13, 222.</w:t>
      </w:r>
    </w:p>
    <w:p>
      <w:pPr>
        <w:pStyle w:val="ArticleBody"/>
        <w:jc w:val="left"/>
      </w:pPr>
      <w:r>
        <w:rPr>
          <w:rFonts w:ascii="Times New Roman" w:hAnsi="Times New Roman" w:eastAsia="Times New Roman" w:cs="Times New Roman"/>
        </w:rPr>
        <w:t>Nel versetto ventitré e ventiquattro, il guaio è per aver trascurato la giustizia, la misericordia e la fedeltà. I versetti venticinque e ventisei riguardano la pretesa di pulire l’esterno della coppa, ma non l’interno.</w:t>
      </w:r>
    </w:p>
    <w:p>
      <w:pPr>
        <w:pStyle w:val="ArticleScripture"/>
        <w:jc w:val="left"/>
      </w:pPr>
      <w:r>
        <w:rPr>
          <w:rFonts w:ascii="Times New Roman" w:hAnsi="Times New Roman" w:eastAsia="Times New Roman" w:cs="Times New Roman"/>
        </w:rPr>
        <w:t>«“Մենք այս գանձն ունենք,— շարունակեց առաքյալը,— կավե անոթների մեջ, որպեսզի զորության գերազանցությունը լինի Աստծուց, և ոչ թե մեզանից”։ Աստված կարող էր Իր ճշմարտությունը հռչակել անմեղ հրեշտակների միջոցով, սակայն սա Նրա ծրագիրը չէ։ Նա ընտրում է մարդկանց, տկարությամբ պատված մարդկանց, որպես գործիքներ Իր խորհուրդների իրագործման մեջ։ Անգին գանձը դրվում է կավե անոթների մեջ։ Մարդկանց միջոցով է, որ Նրա օրհնությունները պետք է փոխանցվեն աշխարհին։ Նրանց միջոցով է, որ Նրա փառքը պիտի շողա մեղքի խավարի մեջ»։ Գործք առաքելոց, 330։</w:t>
      </w:r>
    </w:p>
    <w:p>
      <w:pPr>
        <w:pStyle w:val="ArticleBody"/>
        <w:jc w:val="left"/>
      </w:pPr>
      <w:r>
        <w:rPr>
          <w:rFonts w:ascii="Times New Roman" w:hAnsi="Times New Roman" w:eastAsia="Times New Roman" w:cs="Times New Roman"/>
        </w:rPr>
        <w:t>Puis les versets vingt-sept et vingt-huit identifient les méchants comme des sépulcres blanchis, faisant le lien avec Shebna d’Ésaïe, chapitre vingt-deux, où Shebna se glorifiait du magnifique tombeau qu’il se faisait, mais dans lequel il n’entrerait jamais, car Dieu allait le rejeter de Sa bouche dans un champ lointain. Le champ lointain est représenté par le tombeau du prophète mensonger de Béthel, qui amena le prophète désobéissant à être enseveli dans ce même tombeau. Puis le huitième malheur dit :</w:t>
      </w:r>
    </w:p>
    <w:p>
      <w:pPr>
        <w:pStyle w:val="ArticleScripture"/>
        <w:jc w:val="left"/>
      </w:pPr>
      <w:r>
        <w:rPr>
          <w:rFonts w:ascii="Times New Roman" w:hAnsi="Times New Roman" w:eastAsia="Times New Roman" w:cs="Times New Roman"/>
        </w:rPr>
        <w:t>Eé yàkk naa leen, yéen bindkat yi ak Farisen yi, naafekat yi! Ndaxte yéen di tabax bàmmeel yi yonent yi, di taaru bàmmeel yu aji-jub ñi, te naan: Su nu nekkoon ci fan yi sunuy baay nekkoon, du nu bokkoon ak ñoom ci deretu yonent yi. Kon nag, yéen ci seen bopp seede ngeen ne, doomi ñi reyoon yonent yi ngeen. Yéen nag, mottal-leen méngoo seen baay yi.</w:t>
      </w:r>
    </w:p>
    <w:p>
      <w:pPr>
        <w:pStyle w:val="ArticleScripture"/>
        <w:jc w:val="left"/>
      </w:pPr>
      <w:r>
        <w:rPr>
          <w:rFonts w:ascii="Times New Roman" w:hAnsi="Times New Roman" w:eastAsia="Times New Roman" w:cs="Times New Roman"/>
        </w:rPr>
        <w:t>Ninyi nyoka, ninyi uzao wa majoka, mtawezaje kuikimbia hukumu ya jehanamu?</w:t>
      </w:r>
    </w:p>
    <w:p>
      <w:pPr>
        <w:pStyle w:val="ArticleScripture"/>
        <w:jc w:val="left"/>
      </w:pPr>
      <w:r>
        <w:rPr>
          <w:rFonts w:ascii="Times New Roman" w:hAnsi="Times New Roman" w:eastAsia="Times New Roman" w:cs="Times New Roman"/>
        </w:rPr>
        <w:t>So, siehe, ich sende zu euch Propheten und Weise und Schriftgelehrte; und etliche von ihnen werdet ihr töten und kreuzigen, und etliche von ihnen werdet ihr in euren Synagogen geißeln und von Stadt zu Stadt verfolgen, damit über euch komme alles gerechte Blut, das auf Erden vergossen worden ist, von dem Blut des gerechten Abel bis zu dem Blut des Zacharias, des Sohnes Barachias, den ihr zwischen dem Tempel und dem Altar getötet habt.</w:t>
      </w:r>
    </w:p>
    <w:p>
      <w:pPr>
        <w:pStyle w:val="ArticleScripture"/>
        <w:jc w:val="left"/>
      </w:pPr>
      <w:r>
        <w:rPr>
          <w:rFonts w:ascii="Times New Roman" w:hAnsi="Times New Roman" w:eastAsia="Times New Roman" w:cs="Times New Roman"/>
        </w:rPr>
        <w:t>En vérité, je vous le dis, toutes ces choses viendront sur cette génération. Matthieu 23:29–36.</w:t>
      </w:r>
    </w:p>
    <w:p>
      <w:pPr>
        <w:pStyle w:val="ArticleBody"/>
        <w:jc w:val="left"/>
      </w:pPr>
      <w:r>
        <w:rPr>
          <w:rFonts w:ascii="Times New Roman" w:hAnsi="Times New Roman" w:eastAsia="Times New Roman" w:cs="Times New Roman"/>
        </w:rPr>
        <w:t>Gan yoone se jɔk, eyin be mo le kpɔmɔviwo ƒe dzidzime la, woele ƒoƒo me le nyawo sia me. Le nyawo sia me la, nuvɔɔ ƒe kpɔkpɔ mewɔa ɖe Sheba ƒe fiaga nyɔnu la kple Nineve ƒe ɖasefowo dzi o, ke boŋ ɖe Abel ƒe ʋu tso Zakaria gbɔ. Dzidzime enelia, siwo nye kpɔmɔviwo la, woekpɔ ɖe ɖasefo eve siwo tso blema Israel ƒe gotagome ŋutinya me kple ɖasefo eve siwo tso blema Israel ƒe ameŋutinya me. Luka ta etɔlia nye eneawo katã ƒe mamlɛtɔ kekeake siwo le kpɔmɔviwo siwo tso dzidzime enelia, si nye mamlɛtɔ kekeake hã la, fia; eye eya ko nye sɔsɔɖa na Mateo ta etɔlia. Nyawo ene siwo fia be le Mawu ƒe aƒe ƒe nuvɔɔ mamlɛtɔ me, le dzidzime enelia me la, hatsotso ɖeka aɖe asi ɖe woƒe ŋutilãmewo go abe Satana ƒe viŋutsuwo kple vinyɔnuwo ene, eye hatsotso bubu la hã abe Mawu ƒe viŋutsuwo kple vinyɔnuwo ene. Sedzinu si dze egɔme na mamaƒo la dzea egɔme ne ɖela si dzra mɔ na Nubabla la ƒe Dɔla la kɔ eƒe gbe ɖe gbeƒã le gbeadzi.</w:t>
      </w:r>
    </w:p>
    <w:p>
      <w:pPr>
        <w:pStyle w:val="ArticleBody"/>
        <w:jc w:val="left"/>
      </w:pPr>
      <w:r>
        <w:rPr>
          <w:rFonts w:ascii="Microsoft Himalaya" w:hAnsi="Microsoft Himalaya" w:eastAsia="Microsoft Himalaya" w:cs="Microsoft Himalaya"/>
        </w:rPr>
        <w:t>སྒྲུབ་པའི་གསུང་རབ་ཀྱི་དམ་པའི་ཐགས་འཐག་ནང་།</w:t>
      </w:r>
      <w:r>
        <w:rPr>
          <w:rFonts w:ascii="Times New Roman" w:hAnsi="Times New Roman" w:eastAsia="Times New Roman" w:cs="Times New Roman"/>
        </w:rPr>
        <w:t xml:space="preserve"> </w:t>
      </w:r>
      <w:r>
        <w:rPr>
          <w:rFonts w:ascii="Microsoft Himalaya" w:hAnsi="Microsoft Himalaya" w:eastAsia="Microsoft Himalaya" w:cs="Microsoft Himalaya"/>
        </w:rPr>
        <w:t>མིང་རྣམས་ནི་མཚན་རྟགས་ཙམ་མ་ཡིན་པར།</w:t>
      </w:r>
      <w:r>
        <w:rPr>
          <w:rFonts w:ascii="Times New Roman" w:hAnsi="Times New Roman" w:eastAsia="Times New Roman" w:cs="Times New Roman"/>
        </w:rPr>
        <w:t xml:space="preserve"> </w:t>
      </w:r>
      <w:r>
        <w:rPr>
          <w:rFonts w:ascii="Microsoft Himalaya" w:hAnsi="Microsoft Himalaya" w:eastAsia="Microsoft Himalaya" w:cs="Microsoft Himalaya"/>
        </w:rPr>
        <w:t>ལོ་རྒྱུས་ཀྱི་ཕྱི་ངོས་འོག་ཏུ་ལྐོག་ཏུ་གྱེར་བའི་ལུང་བསྟན་གྱི་ཞལ་གླུ་གཉིས་པ་ཞིག་ཡིན་ཏེ།</w:t>
      </w:r>
      <w:r>
        <w:rPr>
          <w:rFonts w:ascii="Times New Roman" w:hAnsi="Times New Roman" w:eastAsia="Times New Roman" w:cs="Times New Roman"/>
        </w:rPr>
        <w:t xml:space="preserve"> </w:t>
      </w:r>
      <w:r>
        <w:rPr>
          <w:rFonts w:ascii="Microsoft Himalaya" w:hAnsi="Microsoft Himalaya" w:eastAsia="Microsoft Himalaya" w:cs="Microsoft Himalaya"/>
        </w:rPr>
        <w:t>ཐར་པའི་སྙིང་པོ་གསལ་བར་སྟོན་པའོ།</w:t>
      </w:r>
      <w:r>
        <w:rPr>
          <w:rFonts w:ascii="Times New Roman" w:hAnsi="Times New Roman" w:eastAsia="Times New Roman" w:cs="Times New Roman"/>
        </w:rPr>
        <w:t xml:space="preserve"> </w:t>
      </w:r>
      <w:r>
        <w:rPr>
          <w:rFonts w:ascii="Microsoft Himalaya" w:hAnsi="Microsoft Himalaya" w:eastAsia="Microsoft Himalaya" w:cs="Microsoft Himalaya"/>
        </w:rPr>
        <w:t>ཨ་དམ་ནས་ནོ་ཨ་བར་གྱི་རྒྱུད་པའི་བུ་རྒྱུད་རྣམས་ཀྱི་དོན་རྣམས་ཚིག་གཅིག་གི་གསལ་བཤད་དུ་བསྒྲིགས་ན།</w:t>
      </w:r>
      <w:r>
        <w:rPr>
          <w:rFonts w:ascii="Times New Roman" w:hAnsi="Times New Roman" w:eastAsia="Times New Roman" w:cs="Times New Roman"/>
        </w:rPr>
        <w:t xml:space="preserve"> </w:t>
      </w:r>
      <w:r>
        <w:rPr>
          <w:rFonts w:ascii="Microsoft Himalaya" w:hAnsi="Microsoft Himalaya" w:eastAsia="Microsoft Himalaya" w:cs="Microsoft Himalaya"/>
        </w:rPr>
        <w:t>དེས་རྒྱུད་པ་དེས་མཚོན་པའི་ལོ་རྒྱུས་དང་མཐུན་པའི་བརྡ་འཕྲིན་ཞིག་འབྱུང་ངོ་།</w:t>
      </w:r>
      <w:r>
        <w:rPr>
          <w:rFonts w:ascii="Times New Roman" w:hAnsi="Times New Roman" w:eastAsia="Times New Roman" w:cs="Times New Roman"/>
        </w:rPr>
        <w:t xml:space="preserve"> </w:t>
      </w:r>
      <w:r>
        <w:rPr>
          <w:rFonts w:ascii="Microsoft Himalaya" w:hAnsi="Microsoft Himalaya" w:eastAsia="Microsoft Himalaya" w:cs="Microsoft Himalaya"/>
        </w:rPr>
        <w:t>ཨ་དམ་ཞེས་པའི་དོན་ནི</w:t>
      </w:r>
      <w:r>
        <w:rPr>
          <w:rFonts w:ascii="Times New Roman" w:hAnsi="Times New Roman" w:eastAsia="Times New Roman" w:cs="Times New Roman"/>
        </w:rPr>
        <w:t xml:space="preserve"> “</w:t>
      </w:r>
      <w:r>
        <w:rPr>
          <w:rFonts w:ascii="Microsoft Himalaya" w:hAnsi="Microsoft Himalaya" w:eastAsia="Microsoft Himalaya" w:cs="Microsoft Himalaya"/>
        </w:rPr>
        <w:t>མི</w:t>
      </w:r>
      <w:r>
        <w:rPr>
          <w:rFonts w:ascii="Times New Roman" w:hAnsi="Times New Roman" w:eastAsia="Times New Roman" w:cs="Times New Roman"/>
        </w:rPr>
        <w:t xml:space="preserve">” </w:t>
      </w:r>
      <w:r>
        <w:rPr>
          <w:rFonts w:ascii="Microsoft Himalaya" w:hAnsi="Microsoft Himalaya" w:eastAsia="Microsoft Himalaya" w:cs="Microsoft Himalaya"/>
        </w:rPr>
        <w:t>ཡིན་ལ།</w:t>
      </w:r>
      <w:r>
        <w:rPr>
          <w:rFonts w:ascii="Times New Roman" w:hAnsi="Times New Roman" w:eastAsia="Times New Roman" w:cs="Times New Roman"/>
        </w:rPr>
        <w:t xml:space="preserve"> </w:t>
      </w:r>
      <w:r>
        <w:rPr>
          <w:rFonts w:ascii="Microsoft Himalaya" w:hAnsi="Microsoft Himalaya" w:eastAsia="Microsoft Himalaya" w:cs="Microsoft Himalaya"/>
        </w:rPr>
        <w:t>སེཐ་ཞེས་པའི་དོན་ནི</w:t>
      </w:r>
      <w:r>
        <w:rPr>
          <w:rFonts w:ascii="Times New Roman" w:hAnsi="Times New Roman" w:eastAsia="Times New Roman" w:cs="Times New Roman"/>
        </w:rPr>
        <w:t xml:space="preserve"> “</w:t>
      </w:r>
      <w:r>
        <w:rPr>
          <w:rFonts w:ascii="Microsoft Himalaya" w:hAnsi="Microsoft Himalaya" w:eastAsia="Microsoft Himalaya" w:cs="Microsoft Himalaya"/>
        </w:rPr>
        <w:t>བསྐོས་པ</w:t>
      </w:r>
      <w:r>
        <w:rPr>
          <w:rFonts w:ascii="Times New Roman" w:hAnsi="Times New Roman" w:eastAsia="Times New Roman" w:cs="Times New Roman"/>
        </w:rPr>
        <w:t xml:space="preserve">” </w:t>
      </w:r>
      <w:r>
        <w:rPr>
          <w:rFonts w:ascii="Microsoft Himalaya" w:hAnsi="Microsoft Himalaya" w:eastAsia="Microsoft Himalaya" w:cs="Microsoft Himalaya"/>
        </w:rPr>
        <w:t>ཡིན།</w:t>
      </w:r>
      <w:r>
        <w:rPr>
          <w:rFonts w:ascii="Times New Roman" w:hAnsi="Times New Roman" w:eastAsia="Times New Roman" w:cs="Times New Roman"/>
        </w:rPr>
        <w:t xml:space="preserve"> </w:t>
      </w:r>
      <w:r>
        <w:rPr>
          <w:rFonts w:ascii="Microsoft Himalaya" w:hAnsi="Microsoft Himalaya" w:eastAsia="Microsoft Himalaya" w:cs="Microsoft Himalaya"/>
        </w:rPr>
        <w:t>ཨེ་ནོས་ཞེས་པའི་དོན་ནི</w:t>
      </w:r>
      <w:r>
        <w:rPr>
          <w:rFonts w:ascii="Times New Roman" w:hAnsi="Times New Roman" w:eastAsia="Times New Roman" w:cs="Times New Roman"/>
        </w:rPr>
        <w:t xml:space="preserve"> “</w:t>
      </w:r>
      <w:r>
        <w:rPr>
          <w:rFonts w:ascii="Microsoft Himalaya" w:hAnsi="Microsoft Himalaya" w:eastAsia="Microsoft Himalaya" w:cs="Microsoft Himalaya"/>
        </w:rPr>
        <w:t>འཆི་བར་འགྱུར་བ</w:t>
      </w:r>
      <w:r>
        <w:rPr>
          <w:rFonts w:ascii="Times New Roman" w:hAnsi="Times New Roman" w:eastAsia="Times New Roman" w:cs="Times New Roman"/>
        </w:rPr>
        <w:t>” (</w:t>
      </w:r>
      <w:r>
        <w:rPr>
          <w:rFonts w:ascii="Microsoft Himalaya" w:hAnsi="Microsoft Himalaya" w:eastAsia="Microsoft Himalaya" w:cs="Microsoft Himalaya"/>
        </w:rPr>
        <w:t>འཆི་བའི་འོག་ཏུ་གནས་པ</w:t>
      </w:r>
      <w:r>
        <w:rPr>
          <w:rFonts w:ascii="Times New Roman" w:hAnsi="Times New Roman" w:eastAsia="Times New Roman" w:cs="Times New Roman"/>
        </w:rPr>
        <w:t xml:space="preserve">) </w:t>
      </w:r>
      <w:r>
        <w:rPr>
          <w:rFonts w:ascii="Microsoft Himalaya" w:hAnsi="Microsoft Himalaya" w:eastAsia="Microsoft Himalaya" w:cs="Microsoft Himalaya"/>
        </w:rPr>
        <w:t>ཡིན་ལ།</w:t>
      </w:r>
      <w:r>
        <w:rPr>
          <w:rFonts w:ascii="Times New Roman" w:hAnsi="Times New Roman" w:eastAsia="Times New Roman" w:cs="Times New Roman"/>
        </w:rPr>
        <w:t xml:space="preserve"> </w:t>
      </w:r>
      <w:r>
        <w:rPr>
          <w:rFonts w:ascii="Microsoft Himalaya" w:hAnsi="Microsoft Himalaya" w:eastAsia="Microsoft Himalaya" w:cs="Microsoft Himalaya"/>
        </w:rPr>
        <w:t>ཀེ་ནན་ཞེས་པའི་དོན་ནི</w:t>
      </w:r>
      <w:r>
        <w:rPr>
          <w:rFonts w:ascii="Times New Roman" w:hAnsi="Times New Roman" w:eastAsia="Times New Roman" w:cs="Times New Roman"/>
        </w:rPr>
        <w:t xml:space="preserve"> “</w:t>
      </w:r>
      <w:r>
        <w:rPr>
          <w:rFonts w:ascii="Microsoft Himalaya" w:hAnsi="Microsoft Himalaya" w:eastAsia="Microsoft Himalaya" w:cs="Microsoft Himalaya"/>
        </w:rPr>
        <w:t>སྡུག་བསྔལ</w:t>
      </w:r>
      <w:r>
        <w:rPr>
          <w:rFonts w:ascii="Times New Roman" w:hAnsi="Times New Roman" w:eastAsia="Times New Roman" w:cs="Times New Roman"/>
        </w:rPr>
        <w:t xml:space="preserve">” </w:t>
      </w:r>
      <w:r>
        <w:rPr>
          <w:rFonts w:ascii="Microsoft Himalaya" w:hAnsi="Microsoft Himalaya" w:eastAsia="Microsoft Himalaya" w:cs="Microsoft Himalaya"/>
        </w:rPr>
        <w:t>ཡིན།</w:t>
      </w:r>
      <w:r>
        <w:rPr>
          <w:rFonts w:ascii="Times New Roman" w:hAnsi="Times New Roman" w:eastAsia="Times New Roman" w:cs="Times New Roman"/>
        </w:rPr>
        <w:t xml:space="preserve"> “</w:t>
      </w:r>
      <w:r>
        <w:rPr>
          <w:rFonts w:ascii="Microsoft Himalaya" w:hAnsi="Microsoft Himalaya" w:eastAsia="Microsoft Himalaya" w:cs="Microsoft Himalaya"/>
        </w:rPr>
        <w:t>དཀོན་མཆོག་གི་བསྟོད་པ</w:t>
      </w:r>
      <w:r>
        <w:rPr>
          <w:rFonts w:ascii="Times New Roman" w:hAnsi="Times New Roman" w:eastAsia="Times New Roman" w:cs="Times New Roman"/>
        </w:rPr>
        <w:t>/</w:t>
      </w:r>
      <w:r>
        <w:rPr>
          <w:rFonts w:ascii="Microsoft Himalaya" w:hAnsi="Microsoft Himalaya" w:eastAsia="Microsoft Himalaya" w:cs="Microsoft Himalaya"/>
        </w:rPr>
        <w:t>བྱིན་རླབས</w:t>
      </w:r>
      <w:r>
        <w:rPr>
          <w:rFonts w:ascii="Times New Roman" w:hAnsi="Times New Roman" w:eastAsia="Times New Roman" w:cs="Times New Roman"/>
        </w:rPr>
        <w:t xml:space="preserve">” (Mahalalel) </w:t>
      </w:r>
      <w:r>
        <w:rPr>
          <w:rFonts w:ascii="Microsoft Himalaya" w:hAnsi="Microsoft Himalaya" w:eastAsia="Microsoft Himalaya" w:cs="Microsoft Himalaya"/>
        </w:rPr>
        <w:t>བརྒྱུད་ནས།</w:t>
      </w:r>
      <w:r>
        <w:rPr>
          <w:rFonts w:ascii="Times New Roman" w:hAnsi="Times New Roman" w:eastAsia="Times New Roman" w:cs="Times New Roman"/>
        </w:rPr>
        <w:t xml:space="preserve"> </w:t>
      </w:r>
      <w:r>
        <w:rPr>
          <w:rFonts w:ascii="Microsoft Himalaya" w:hAnsi="Microsoft Himalaya" w:eastAsia="Microsoft Himalaya" w:cs="Microsoft Himalaya"/>
        </w:rPr>
        <w:t>གནམ་མཁའ་ནི</w:t>
      </w:r>
      <w:r>
        <w:rPr>
          <w:rFonts w:ascii="Times New Roman" w:hAnsi="Times New Roman" w:eastAsia="Times New Roman" w:cs="Times New Roman"/>
        </w:rPr>
        <w:t xml:space="preserve"> “</w:t>
      </w:r>
      <w:r>
        <w:rPr>
          <w:rFonts w:ascii="Microsoft Himalaya" w:hAnsi="Microsoft Himalaya" w:eastAsia="Microsoft Himalaya" w:cs="Microsoft Himalaya"/>
        </w:rPr>
        <w:t>མར་འབབ་པ</w:t>
      </w:r>
      <w:r>
        <w:rPr>
          <w:rFonts w:ascii="Times New Roman" w:hAnsi="Times New Roman" w:eastAsia="Times New Roman" w:cs="Times New Roman"/>
        </w:rPr>
        <w:t xml:space="preserve">” (Jared) </w:t>
      </w:r>
      <w:r>
        <w:rPr>
          <w:rFonts w:ascii="Microsoft Himalaya" w:hAnsi="Microsoft Himalaya" w:eastAsia="Microsoft Himalaya" w:cs="Microsoft Himalaya"/>
        </w:rPr>
        <w:t>ཡིན་ནོ།</w:t>
      </w:r>
      <w:r>
        <w:rPr>
          <w:rFonts w:ascii="Times New Roman" w:hAnsi="Times New Roman" w:eastAsia="Times New Roman" w:cs="Times New Roman"/>
        </w:rPr>
        <w:t xml:space="preserve"> </w:t>
      </w:r>
      <w:r>
        <w:rPr>
          <w:rFonts w:ascii="Microsoft Himalaya" w:hAnsi="Microsoft Himalaya" w:eastAsia="Microsoft Himalaya" w:cs="Microsoft Himalaya"/>
        </w:rPr>
        <w:t>གནམ་མཁའ་ནི</w:t>
      </w:r>
      <w:r>
        <w:rPr>
          <w:rFonts w:ascii="Times New Roman" w:hAnsi="Times New Roman" w:eastAsia="Times New Roman" w:cs="Times New Roman"/>
        </w:rPr>
        <w:t xml:space="preserve"> “</w:t>
      </w:r>
      <w:r>
        <w:rPr>
          <w:rFonts w:ascii="Microsoft Himalaya" w:hAnsi="Microsoft Himalaya" w:eastAsia="Microsoft Himalaya" w:cs="Microsoft Himalaya"/>
        </w:rPr>
        <w:t>བསྔོས་པའམ་བྱུགས་པའི་གཅིག་པུ</w:t>
      </w:r>
      <w:r>
        <w:rPr>
          <w:rFonts w:ascii="Times New Roman" w:hAnsi="Times New Roman" w:eastAsia="Times New Roman" w:cs="Times New Roman"/>
        </w:rPr>
        <w:t xml:space="preserve">” (Enoch) </w:t>
      </w:r>
      <w:r>
        <w:rPr>
          <w:rFonts w:ascii="Microsoft Himalaya" w:hAnsi="Microsoft Himalaya" w:eastAsia="Microsoft Himalaya" w:cs="Microsoft Himalaya"/>
        </w:rPr>
        <w:t>རུ་མར་བབས་ཤིང་།</w:t>
      </w:r>
      <w:r>
        <w:rPr>
          <w:rFonts w:ascii="Times New Roman" w:hAnsi="Times New Roman" w:eastAsia="Times New Roman" w:cs="Times New Roman"/>
        </w:rPr>
        <w:t xml:space="preserve"> </w:t>
      </w:r>
      <w:r>
        <w:rPr>
          <w:rFonts w:ascii="Microsoft Himalaya" w:hAnsi="Microsoft Himalaya" w:eastAsia="Microsoft Himalaya" w:cs="Microsoft Himalaya"/>
        </w:rPr>
        <w:t>ཁོང་གིས་ཁོང་གི་བུ་མེ་ཐུ་སེ་ལཱ</w:t>
      </w:r>
      <w:r>
        <w:rPr>
          <w:rFonts w:ascii="Times New Roman" w:hAnsi="Times New Roman" w:eastAsia="Times New Roman" w:cs="Times New Roman"/>
        </w:rPr>
        <w:t xml:space="preserve"> (“</w:t>
      </w:r>
      <w:r>
        <w:rPr>
          <w:rFonts w:ascii="Microsoft Himalaya" w:hAnsi="Microsoft Himalaya" w:eastAsia="Microsoft Himalaya" w:cs="Microsoft Himalaya"/>
        </w:rPr>
        <w:t>ཁོ་འཆི་བའི་ཚེ།</w:t>
      </w:r>
      <w:r>
        <w:rPr>
          <w:rFonts w:ascii="Times New Roman" w:hAnsi="Times New Roman" w:eastAsia="Times New Roman" w:cs="Times New Roman"/>
        </w:rPr>
        <w:t xml:space="preserve"> </w:t>
      </w:r>
      <w:r>
        <w:rPr>
          <w:rFonts w:ascii="Microsoft Himalaya" w:hAnsi="Microsoft Himalaya" w:eastAsia="Microsoft Himalaya" w:cs="Microsoft Himalaya"/>
        </w:rPr>
        <w:t>དེ་ནི་བཏང་བར་འགྱུར</w:t>
      </w:r>
      <w:r>
        <w:rPr>
          <w:rFonts w:ascii="Times New Roman" w:hAnsi="Times New Roman" w:eastAsia="Times New Roman" w:cs="Times New Roman"/>
        </w:rPr>
        <w:t xml:space="preserve">”) </w:t>
      </w:r>
      <w:r>
        <w:rPr>
          <w:rFonts w:ascii="Microsoft Himalaya" w:hAnsi="Microsoft Himalaya" w:eastAsia="Microsoft Himalaya" w:cs="Microsoft Himalaya"/>
        </w:rPr>
        <w:t>བརྒྱུད་ནས་ཁྲིམས་གཅོད་ཀྱི་བརྡ་འཕྲིན་བསྒྲགས་སོ།</w:t>
      </w:r>
      <w:r>
        <w:rPr>
          <w:rFonts w:ascii="Times New Roman" w:hAnsi="Times New Roman" w:eastAsia="Times New Roman" w:cs="Times New Roman"/>
        </w:rPr>
        <w:t xml:space="preserve"> </w:t>
      </w:r>
      <w:r>
        <w:rPr>
          <w:rFonts w:ascii="Microsoft Himalaya" w:hAnsi="Microsoft Himalaya" w:eastAsia="Microsoft Himalaya" w:cs="Microsoft Himalaya"/>
        </w:rPr>
        <w:t>ཁོའི་འཆི་བ་དེ་ནི།</w:t>
      </w:r>
      <w:r>
        <w:rPr>
          <w:rFonts w:ascii="Times New Roman" w:hAnsi="Times New Roman" w:eastAsia="Times New Roman" w:cs="Times New Roman"/>
        </w:rPr>
        <w:t xml:space="preserve"> </w:t>
      </w:r>
      <w:r>
        <w:rPr>
          <w:rFonts w:ascii="Microsoft Himalaya" w:hAnsi="Microsoft Himalaya" w:eastAsia="Microsoft Himalaya" w:cs="Microsoft Himalaya"/>
        </w:rPr>
        <w:t>ལ་མེག</w:t>
      </w:r>
      <w:r>
        <w:rPr>
          <w:rFonts w:ascii="Times New Roman" w:hAnsi="Times New Roman" w:eastAsia="Times New Roman" w:cs="Times New Roman"/>
        </w:rPr>
        <w:t xml:space="preserve"> (</w:t>
      </w:r>
      <w:r>
        <w:rPr>
          <w:rFonts w:ascii="Microsoft Himalaya" w:hAnsi="Microsoft Himalaya" w:eastAsia="Microsoft Himalaya" w:cs="Microsoft Himalaya"/>
        </w:rPr>
        <w:t>དབུགས</w:t>
      </w:r>
      <w:r>
        <w:rPr>
          <w:rFonts w:ascii="Times New Roman" w:hAnsi="Times New Roman" w:eastAsia="Times New Roman" w:cs="Times New Roman"/>
        </w:rPr>
        <w:t xml:space="preserve">) </w:t>
      </w:r>
      <w:r>
        <w:rPr>
          <w:rFonts w:ascii="Microsoft Himalaya" w:hAnsi="Microsoft Himalaya" w:eastAsia="Microsoft Himalaya" w:cs="Microsoft Himalaya"/>
        </w:rPr>
        <w:t>ཀྱིས་མེ་ཐུ་སེ་ལཱ་དང་མཉམ་དུ་སྦྲེལ་བ་བཞིན།</w:t>
      </w:r>
      <w:r>
        <w:rPr>
          <w:rFonts w:ascii="Times New Roman" w:hAnsi="Times New Roman" w:eastAsia="Times New Roman" w:cs="Times New Roman"/>
        </w:rPr>
        <w:t xml:space="preserve"> </w:t>
      </w:r>
      <w:r>
        <w:rPr>
          <w:rFonts w:ascii="Microsoft Himalaya" w:hAnsi="Microsoft Himalaya" w:eastAsia="Microsoft Himalaya" w:cs="Microsoft Himalaya"/>
        </w:rPr>
        <w:t>མཚན་གུང་གི་འབོད་སྒྲ་དང་ཕོ་ཉ་གཉིས་པ་མཉམ་དུ་འབྲེལ་བས།</w:t>
      </w:r>
      <w:r>
        <w:rPr>
          <w:rFonts w:ascii="Times New Roman" w:hAnsi="Times New Roman" w:eastAsia="Times New Roman" w:cs="Times New Roman"/>
        </w:rPr>
        <w:t xml:space="preserve"> </w:t>
      </w:r>
      <w:r>
        <w:rPr>
          <w:rFonts w:ascii="Microsoft Himalaya" w:hAnsi="Microsoft Himalaya" w:eastAsia="Microsoft Himalaya" w:cs="Microsoft Himalaya"/>
        </w:rPr>
        <w:t>སྟོབས་ཆེན་པོའི་དམ་པའི་ཐུགས་རླུང་གི་འབབ་རྒྱུན་ཞིག་གི་རྩེ་མོར་གྱུར་རོ།</w:t>
      </w:r>
      <w:r>
        <w:rPr>
          <w:rFonts w:ascii="Times New Roman" w:hAnsi="Times New Roman" w:eastAsia="Times New Roman" w:cs="Times New Roman"/>
        </w:rPr>
        <w:t xml:space="preserve"> </w:t>
      </w:r>
      <w:r>
        <w:rPr>
          <w:rFonts w:ascii="Microsoft Himalaya" w:hAnsi="Microsoft Himalaya" w:eastAsia="Microsoft Himalaya" w:cs="Microsoft Himalaya"/>
        </w:rPr>
        <w:t>མེ་ཐུ་སེ་ལཱ་ནི་ཕོ་ཉ་གཉིས་པ་ཡིན་ལ།</w:t>
      </w:r>
      <w:r>
        <w:rPr>
          <w:rFonts w:ascii="Times New Roman" w:hAnsi="Times New Roman" w:eastAsia="Times New Roman" w:cs="Times New Roman"/>
        </w:rPr>
        <w:t xml:space="preserve"> </w:t>
      </w:r>
      <w:r>
        <w:rPr>
          <w:rFonts w:ascii="Microsoft Himalaya" w:hAnsi="Microsoft Himalaya" w:eastAsia="Microsoft Himalaya" w:cs="Microsoft Himalaya"/>
        </w:rPr>
        <w:t>ལ་མེག་ནི་མཚན་གུང་གི་འབོད་སྒྲ་ཡིན་པས།</w:t>
      </w:r>
      <w:r>
        <w:rPr>
          <w:rFonts w:ascii="Times New Roman" w:hAnsi="Times New Roman" w:eastAsia="Times New Roman" w:cs="Times New Roman"/>
        </w:rPr>
        <w:t xml:space="preserve"> </w:t>
      </w:r>
      <w:r>
        <w:rPr>
          <w:rFonts w:ascii="Microsoft Himalaya" w:hAnsi="Microsoft Himalaya" w:eastAsia="Microsoft Himalaya" w:cs="Microsoft Himalaya"/>
        </w:rPr>
        <w:t>ནོ་ཨའི་ཆུ་ལོག་ལ་རྩེ་མོར་སླེབས་པའོ།</w:t>
      </w:r>
    </w:p>
    <w:p>
      <w:pPr>
        <w:pStyle w:val="ArticleBody"/>
        <w:jc w:val="left"/>
      </w:pPr>
      <w:r>
        <w:rPr>
          <w:rFonts w:ascii="Microsoft YaHei" w:hAnsi="Microsoft YaHei" w:eastAsia="Microsoft YaHei" w:cs="Microsoft YaHei"/>
        </w:rPr>
        <w:t>进一步提炼</w:t>
      </w:r>
      <w:r>
        <w:rPr>
          <w:rFonts w:ascii="Times New Roman" w:hAnsi="Times New Roman" w:eastAsia="Times New Roman" w:cs="Times New Roman"/>
        </w:rPr>
        <w:t>,</w:t>
      </w:r>
      <w:r>
        <w:rPr>
          <w:rFonts w:ascii="Microsoft YaHei" w:hAnsi="Microsoft YaHei" w:eastAsia="Microsoft YaHei" w:cs="Microsoft YaHei"/>
        </w:rPr>
        <w:t>这些名字所宣告的是：</w:t>
      </w:r>
      <w:r>
        <w:rPr>
          <w:rFonts w:ascii="Times New Roman" w:hAnsi="Times New Roman" w:eastAsia="Times New Roman" w:cs="Times New Roman"/>
        </w:rPr>
        <w:t>“</w:t>
      </w:r>
      <w:r>
        <w:rPr>
          <w:rFonts w:ascii="Microsoft YaHei" w:hAnsi="Microsoft YaHei" w:eastAsia="Microsoft YaHei" w:cs="Microsoft YaHei"/>
        </w:rPr>
        <w:t>人因第一亚当而被定为必死</w:t>
      </w:r>
      <w:r>
        <w:rPr>
          <w:rFonts w:ascii="Times New Roman" w:hAnsi="Times New Roman" w:eastAsia="Times New Roman" w:cs="Times New Roman"/>
        </w:rPr>
        <w:t>,</w:t>
      </w:r>
      <w:r>
        <w:rPr>
          <w:rFonts w:ascii="Microsoft YaHei" w:hAnsi="Microsoft YaHei" w:eastAsia="Microsoft YaHei" w:cs="Microsoft YaHei"/>
        </w:rPr>
        <w:t>服于忧伤与死亡</w:t>
      </w:r>
      <w:r>
        <w:rPr>
          <w:rFonts w:ascii="Times New Roman" w:hAnsi="Times New Roman" w:eastAsia="Times New Roman" w:cs="Times New Roman"/>
        </w:rPr>
        <w:t>;</w:t>
      </w:r>
      <w:r>
        <w:rPr>
          <w:rFonts w:ascii="Microsoft YaHei" w:hAnsi="Microsoft YaHei" w:eastAsia="Microsoft YaHei" w:cs="Microsoft YaHei"/>
        </w:rPr>
        <w:t>但借着神的赐福</w:t>
      </w:r>
      <w:r>
        <w:rPr>
          <w:rFonts w:ascii="Times New Roman" w:hAnsi="Times New Roman" w:eastAsia="Times New Roman" w:cs="Times New Roman"/>
        </w:rPr>
        <w:t>,</w:t>
      </w:r>
      <w:r>
        <w:rPr>
          <w:rFonts w:ascii="Microsoft YaHei" w:hAnsi="Microsoft YaHei" w:eastAsia="Microsoft YaHei" w:cs="Microsoft YaHei"/>
        </w:rPr>
        <w:t>基督将自己分别为圣</w:t>
      </w:r>
      <w:r>
        <w:rPr>
          <w:rFonts w:ascii="Times New Roman" w:hAnsi="Times New Roman" w:eastAsia="Times New Roman" w:cs="Times New Roman"/>
        </w:rPr>
        <w:t>,</w:t>
      </w:r>
      <w:r>
        <w:rPr>
          <w:rFonts w:ascii="Microsoft YaHei" w:hAnsi="Microsoft YaHei" w:eastAsia="Microsoft YaHei" w:cs="Microsoft YaHei"/>
        </w:rPr>
        <w:t>降临世间</w:t>
      </w:r>
      <w:r>
        <w:rPr>
          <w:rFonts w:ascii="Times New Roman" w:hAnsi="Times New Roman" w:eastAsia="Times New Roman" w:cs="Times New Roman"/>
        </w:rPr>
        <w:t>,</w:t>
      </w:r>
      <w:r>
        <w:rPr>
          <w:rFonts w:ascii="Microsoft YaHei" w:hAnsi="Microsoft YaHei" w:eastAsia="Microsoft YaHei" w:cs="Microsoft YaHei"/>
        </w:rPr>
        <w:t>藉着祂在十字架上的死宣告审判</w:t>
      </w:r>
      <w:r>
        <w:rPr>
          <w:rFonts w:ascii="Times New Roman" w:hAnsi="Times New Roman" w:eastAsia="Times New Roman" w:cs="Times New Roman"/>
        </w:rPr>
        <w:t>,</w:t>
      </w:r>
      <w:r>
        <w:rPr>
          <w:rFonts w:ascii="Microsoft YaHei" w:hAnsi="Microsoft YaHei" w:eastAsia="Microsoft YaHei" w:cs="Microsoft YaHei"/>
        </w:rPr>
        <w:t>随后便有圣灵大能的浇灌</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Ces dix noms résument le message de l’Évangile tout en retraçant l’histoire de la terre depuis la création jusqu’à la pluie de l’arrière-saison, pour aboutir à la Seconde Venue. Ce symbolisme, caché dans les noms, trouve son correspondant dans l’Apocalypse. La Genèse présente la généalogie alpha, et les 144 000 d’Apocalypse 7 présentent l’accomplissement oméga dans le reste scellé.</w:t>
      </w:r>
    </w:p>
    <w:p>
      <w:pPr>
        <w:pStyle w:val="ArticleBody"/>
        <w:jc w:val="left"/>
      </w:pPr>
      <w:r>
        <w:rPr>
          <w:rFonts w:ascii="Times New Roman" w:hAnsi="Times New Roman" w:eastAsia="Times New Roman" w:cs="Times New Roman"/>
        </w:rPr>
        <w:t>Yuda “övgü” anlamına gelir; Ruben “işte, bir oğul”; Gad “iyi talih/ordu”; Aşer “mutlu/kutlu”; ve Naftali “güreş” anlamına gelir. Manaşşe “unutturma”; Şimon “işitme”; Levi “bağlı/bitişik”; İsakar “ödül”; Zevulun “onur/mesken”; Yusuf “artış”; ve Benyamin “sağ elin oğlu” anlamına gelir.</w:t>
      </w:r>
    </w:p>
    <w:p>
      <w:pPr>
        <w:pStyle w:val="ArticleBody"/>
        <w:jc w:val="left"/>
      </w:pPr>
      <w:r>
        <w:rPr>
          <w:rFonts w:ascii="Times New Roman" w:hAnsi="Times New Roman" w:eastAsia="Times New Roman" w:cs="Times New Roman"/>
        </w:rPr>
        <w:t>Ang mga sumusunod sa Leon ng lipi ni Juda ay ang mga anak ng Diyos, pinagpala ng mabuting kapalaran habang sila’y dumaraan sa isang proseso ng pagsubok na pakikipagbuno sa Diyos, gaya ng ginawa ni Jacob. Sa pamamagitan ng pakikipagpunyaging ito, ang kanilang mga kasalanan ay nililimot sa proseso ng pagpapaging-banal na bunga ng pakikinig sa Salita ng Diyos, na siya namang nag-uugnay sa kanila kay Cristo sa isang ugnayang tipan. Ang kanilang gantimpala ay ang marangal na manahan na kasama ni Cristo sa Kaniyang trono, na nakaupo sa mga dakong makalangit habang ginagamit sila ng Diyos upang palaguin ang Kaniyang kaharian—tinatawag ang malaking karamihan palabas ng Babilonia bilang mga anak ng Kaniyang kanang kamay.</w:t>
      </w:r>
    </w:p>
    <w:p>
      <w:pPr>
        <w:pStyle w:val="ArticleBody"/>
        <w:jc w:val="left"/>
      </w:pPr>
      <w:r>
        <w:rPr>
          <w:rFonts w:ascii="Nirmala UI" w:hAnsi="Nirmala UI" w:eastAsia="Nirmala UI" w:cs="Nirmala UI"/>
        </w:rPr>
        <w:t>आल्या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रूबेन</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शिमोन</w:t>
      </w:r>
      <w:r>
        <w:rPr>
          <w:rFonts w:ascii="Times New Roman" w:hAnsi="Times New Roman" w:eastAsia="Times New Roman" w:cs="Times New Roman"/>
        </w:rPr>
        <w:t xml:space="preserve">, </w:t>
      </w:r>
      <w:r>
        <w:rPr>
          <w:rFonts w:ascii="Nirmala UI" w:hAnsi="Nirmala UI" w:eastAsia="Nirmala UI" w:cs="Nirmala UI"/>
        </w:rPr>
        <w:t>लेवी</w:t>
      </w:r>
      <w:r>
        <w:rPr>
          <w:rFonts w:ascii="Times New Roman" w:hAnsi="Times New Roman" w:eastAsia="Times New Roman" w:cs="Times New Roman"/>
        </w:rPr>
        <w:t xml:space="preserve">, </w:t>
      </w:r>
      <w:r>
        <w:rPr>
          <w:rFonts w:ascii="Nirmala UI" w:hAnsi="Nirmala UI" w:eastAsia="Nirmala UI" w:cs="Nirmala UI"/>
        </w:rPr>
        <w:t>इस्साकार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जबूलून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जिल्पा</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सुगंधित</w:t>
      </w:r>
      <w:r>
        <w:rPr>
          <w:rFonts w:ascii="Times New Roman" w:hAnsi="Times New Roman" w:eastAsia="Times New Roman" w:cs="Times New Roman"/>
        </w:rPr>
        <w:t xml:space="preserve"> </w:t>
      </w:r>
      <w:r>
        <w:rPr>
          <w:rFonts w:ascii="Nirmala UI" w:hAnsi="Nirmala UI" w:eastAsia="Nirmala UI" w:cs="Nirmala UI"/>
        </w:rPr>
        <w:t>टपकन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w:t>
      </w:r>
      <w:r>
        <w:rPr>
          <w:rFonts w:ascii="Nirmala UI" w:hAnsi="Nirmala UI" w:eastAsia="Nirmala UI" w:cs="Nirmala UI"/>
        </w:rPr>
        <w:t>गाद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आशेर।</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यूसुफ</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बिन्यामीन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बिल्हा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लज्जालु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संकोची</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नप्ताली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वंशावली</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रेखाएँ</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उत्पत्ति</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पीढ़ियों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विपरीत</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वंशज</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विशिष्ट</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परिवर्त्य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मनश्शे</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भाई</w:t>
      </w:r>
      <w:r>
        <w:rPr>
          <w:rFonts w:ascii="Times New Roman" w:hAnsi="Times New Roman" w:eastAsia="Times New Roman" w:cs="Times New Roman"/>
        </w:rPr>
        <w:t xml:space="preserve"> </w:t>
      </w:r>
      <w:r>
        <w:rPr>
          <w:rFonts w:ascii="Nirmala UI" w:hAnsi="Nirmala UI" w:eastAsia="Nirmala UI" w:cs="Nirmala UI"/>
        </w:rPr>
        <w:t>एप्रैम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लिया।</w:t>
      </w:r>
    </w:p>
    <w:p>
      <w:pPr>
        <w:pStyle w:val="ArticleBody"/>
        <w:jc w:val="left"/>
      </w:pPr>
      <w:r>
        <w:rPr>
          <w:rFonts w:ascii="Times New Roman" w:hAnsi="Times New Roman" w:eastAsia="Times New Roman" w:cs="Times New Roman"/>
        </w:rPr>
        <w:t>Nasab-nasab alfa dalam Kejadian selaras dengan nasab-nasab omega dalam Wahyu, sebab Kejadian mengenali karya ilahi Kristus dalam keselamatan, dan Wahyu mengenali mereka yang, dalam penggenapan omega dari nubuat alfa itu, dengan sempurna menggenapi janji dan nubuat yang justru dinyatakan dalam nubuat alfa itu.</w:t>
      </w:r>
    </w:p>
    <w:p>
      <w:pPr>
        <w:pStyle w:val="ArticleBody"/>
        <w:jc w:val="left"/>
      </w:pPr>
      <w:r>
        <w:rPr>
          <w:rFonts w:ascii="Times New Roman" w:hAnsi="Times New Roman" w:eastAsia="Times New Roman" w:cs="Times New Roman"/>
        </w:rPr>
        <w:t>Ukwenza kwale migca mibini kuvame ukwenziwa yizazi zenkolo, kodwa akukaze kwenziwe ngokombono wendlela yomugqa phezu komugqa. Lezi zinhlu ezimbili zozalo kuGenesise nakuSambulo zinikeza ofakazi ababili bokuthi uNkulunkulu ukhuluma ngezinga lesibili. Olunye ulimi luwubufakazi obulotshiwe njengoba bulotshiwe, kanti umugqa wesibili ngaphakathi kwalobo bufakazi ubekwa ezingeni elingokomfanekiso. Izazi zenkolo ngokuvamile azidluli ekuboneni okungaphezulu mayelana nomlayezo odluliswa yizincazelo zamagama kuGenesise nakuSambulo. Lokho ezikubonayo zikuphatha njengento entsha nje eveza kakhulu ukuhlakanipha kwazo kobuntu, njengoba kuboniswa amandla azo okuzenzisa ngobungcwele ekuboneni isingathekiso ngaphakathi kwezincazelo zamagama. Azikaze ziwubone umyalezo obekwe phambili emadodaneni ayishumi nambili ka-Ishmayeli. Aziziboni kahle izinhlu zozalo zikaJesu kuMathewu nakuLuka. Aziziboni izinhlu zozalo zamakhosi ayisikhombisa okugcina akwaJuda, namakhosi ayisikhombisa okugcina akwa-Israyeli, amakhosi ayisikhombisa okuqala akwaJuda noma amakhosi ayisikhombisa okuqala akwa-Israyeli.</w:t>
      </w:r>
    </w:p>
    <w:p>
      <w:pPr>
        <w:pStyle w:val="ArticleBody"/>
        <w:jc w:val="left"/>
      </w:pPr>
      <w:r>
        <w:rPr>
          <w:rFonts w:ascii="Times New Roman" w:hAnsi="Times New Roman" w:eastAsia="Times New Roman" w:cs="Times New Roman"/>
        </w:rPr>
        <w:t>Waxaan marka aan leeyahay ma arkaan, ula jeedaa in haddii aad Google weydiiso in ay jiraan waxbariddo ku saabsan abtirisyadan, jawaabtu tahay “haa” abtiriska Aadan ilaa Nuux ee Bilowgii, iyo “haa” midka boqol iyo afar iyo afartan kun. Laakiin miyey sidaas ugu dabaqaan tobanka farac ee Aabraam ee Bilowgii kow iyo tobnaad? Maya. Miyey dabaqaan abtiriska Qaabiil iyo abtiriska Sheed? Haa, laakiin aad bay uga fog yihiin macnaha dhabta ah, sida iyadoo ay mawduuc kale ka hadlayaan. Shaki kuma jiro inay ka hadlaan abtirisyada Masiixa ee Matayos iyo Luukos, hase yeeshee mar kale si weyn bay u seegaan yoolka. Maxay taasi muhiim u tahay, ayaad weydiinaysaa? Maxaa yeelay waxaan damacsanahay inaan bixiyo dulmar ku saabsan xariiqyadan nebiyadeed ee abtirisyada, waxaana doonayaa inaan bilowgaba si cad u sheego in aan isku dayayo inaan aqoonsado muhiimadda jiilka afraad sida astaan waxsii sheegidda Kitaabka Quduuska ah. Dulmarka abtirisyadan arrintaas wuu ka caawin doonaa, laakiin waxay ahaan lahayd dayacaad dhinac kasta ah haddii qof u maleeyo in soo koobidda sahlan ee waxyaalahan soo socda ay tahay wax kasta oo laga fahmi karo xariiqyadan abtirisyada.</w:t>
      </w:r>
    </w:p>
    <w:p>
      <w:pPr>
        <w:pStyle w:val="ArticleBody"/>
        <w:jc w:val="left"/>
      </w:pPr>
      <w:r>
        <w:rPr>
          <w:rFonts w:ascii="Times New Roman" w:hAnsi="Times New Roman" w:eastAsia="Times New Roman" w:cs="Times New Roman"/>
        </w:rPr>
        <w:t>Après la généalogie d’Adam jusqu’à Noé, nous trouvons, dans les chapitres quatre et cinq de la Genèse, deux lignées généalogiques. Ces deux lignées sont représentées par les descendants de Caïn et les descendants de Seth. Contrairement à la généalogie d’Adam à Noé, qui comptait dix descendants, les lignées de Seth et de Caïn n’en identifient chacune que huit. Pour cette raison, elles doivent être considérées comme deux périodes de quatre. Seth et Caïn sont des symboles d’alliance, et Caïn représente ceux qui, dans Ésaïe vingt-huit et vingt-neuf, contractent une alliance avec la mort, laquelle doit être annulée lors du fléau débordant. Ce sont ceux qui bâtissent leurs maisons sur le sable. Ceux qui bâtissent sur le Rocher contractent une alliance de vie, comme le représente 1 Pierre, chapitre deux, à savoir ceux qui ont goûté que le Seigneur est bon et qui sont la « génération élue ». Le « grand nombre » bâtit sur le sable, mais « peu » sont choisis.</w:t>
      </w:r>
    </w:p>
    <w:p>
      <w:pPr>
        <w:pStyle w:val="ArticleBody"/>
        <w:jc w:val="left"/>
      </w:pPr>
      <w:r>
        <w:rPr>
          <w:rFonts w:ascii="Times New Roman" w:hAnsi="Times New Roman" w:eastAsia="Times New Roman" w:cs="Times New Roman"/>
        </w:rPr>
        <w:t>La généalogie de Caïn est un accord rebelle dans la symphonie des noms, car les noms représentent une gloire humaine vaine, conduisant à une errance sans but, après avoir été frappée par le ciel. Méprisant l’avertissement, la lignée de Caïn professe une fausse divinité, voilée d’une puissance humaine vindicative, représentée par les arts de l’humanité, qui forge une culture de fer; belle, mais violente, et stérile d’espérance. Cette dernière affirmation constitue une vue d’ensemble du message contenu dans les huit générations de Caïn, tel qu’il se dégage des noms.</w:t>
      </w:r>
    </w:p>
    <w:p>
      <w:pPr>
        <w:pStyle w:val="ArticleBody"/>
        <w:jc w:val="left"/>
      </w:pPr>
      <w:r>
        <w:rPr>
          <w:rFonts w:ascii="Nirmala UI" w:hAnsi="Nirmala UI" w:eastAsia="Nirmala UI" w:cs="Nirmala UI"/>
        </w:rPr>
        <w:t>രാരുടെ</w:t>
      </w:r>
      <w:r>
        <w:rPr>
          <w:rFonts w:ascii="Times New Roman" w:hAnsi="Times New Roman" w:eastAsia="Times New Roman" w:cs="Times New Roman"/>
        </w:rPr>
        <w:t xml:space="preserve"> </w:t>
      </w:r>
      <w:r>
        <w:rPr>
          <w:rFonts w:ascii="Nirmala UI" w:hAnsi="Nirmala UI" w:eastAsia="Nirmala UI" w:cs="Nirmala UI"/>
        </w:rPr>
        <w:t>വംശരേഖയ്ക്ക്</w:t>
      </w:r>
      <w:r>
        <w:rPr>
          <w:rFonts w:ascii="Times New Roman" w:hAnsi="Times New Roman" w:eastAsia="Times New Roman" w:cs="Times New Roman"/>
        </w:rPr>
        <w:t xml:space="preserve"> </w:t>
      </w:r>
      <w:r>
        <w:rPr>
          <w:rFonts w:ascii="Nirmala UI" w:hAnsi="Nirmala UI" w:eastAsia="Nirmala UI" w:cs="Nirmala UI"/>
        </w:rPr>
        <w:t>ശേത്തിന്റെ</w:t>
      </w:r>
      <w:r>
        <w:rPr>
          <w:rFonts w:ascii="Times New Roman" w:hAnsi="Times New Roman" w:eastAsia="Times New Roman" w:cs="Times New Roman"/>
        </w:rPr>
        <w:t xml:space="preserve"> </w:t>
      </w:r>
      <w:r>
        <w:rPr>
          <w:rFonts w:ascii="Nirmala UI" w:hAnsi="Nirmala UI" w:eastAsia="Nirmala UI" w:cs="Nirmala UI"/>
        </w:rPr>
        <w:t>വംശരേഖ</w:t>
      </w:r>
      <w:r>
        <w:rPr>
          <w:rFonts w:ascii="Times New Roman" w:hAnsi="Times New Roman" w:eastAsia="Times New Roman" w:cs="Times New Roman"/>
        </w:rPr>
        <w:t xml:space="preserve"> </w:t>
      </w:r>
      <w:r>
        <w:rPr>
          <w:rFonts w:ascii="Nirmala UI" w:hAnsi="Nirmala UI" w:eastAsia="Nirmala UI" w:cs="Nirmala UI"/>
        </w:rPr>
        <w:t>കൃപയാൽ</w:t>
      </w:r>
      <w:r>
        <w:rPr>
          <w:rFonts w:ascii="Times New Roman" w:hAnsi="Times New Roman" w:eastAsia="Times New Roman" w:cs="Times New Roman"/>
        </w:rPr>
        <w:t xml:space="preserve"> </w:t>
      </w:r>
      <w:r>
        <w:rPr>
          <w:rFonts w:ascii="Nirmala UI" w:hAnsi="Nirmala UI" w:eastAsia="Nirmala UI" w:cs="Nirmala UI"/>
        </w:rPr>
        <w:t>മറുപടി</w:t>
      </w:r>
      <w:r>
        <w:rPr>
          <w:rFonts w:ascii="Times New Roman" w:hAnsi="Times New Roman" w:eastAsia="Times New Roman" w:cs="Times New Roman"/>
        </w:rPr>
        <w:t xml:space="preserve"> </w:t>
      </w:r>
      <w:r>
        <w:rPr>
          <w:rFonts w:ascii="Nirmala UI" w:hAnsi="Nirmala UI" w:eastAsia="Nirmala UI" w:cs="Nirmala UI"/>
        </w:rPr>
        <w:t>നൽകുന്നു</w:t>
      </w:r>
      <w:r>
        <w:rPr>
          <w:rFonts w:ascii="Times New Roman" w:hAnsi="Times New Roman" w:eastAsia="Times New Roman" w:cs="Times New Roman"/>
        </w:rPr>
        <w:t xml:space="preserve">. </w:t>
      </w:r>
      <w:r>
        <w:rPr>
          <w:rFonts w:ascii="Nirmala UI" w:hAnsi="Nirmala UI" w:eastAsia="Nirmala UI" w:cs="Nirmala UI"/>
        </w:rPr>
        <w:t>മനുഷ്യർക്കു</w:t>
      </w:r>
      <w:r>
        <w:rPr>
          <w:rFonts w:ascii="Times New Roman" w:hAnsi="Times New Roman" w:eastAsia="Times New Roman" w:cs="Times New Roman"/>
        </w:rPr>
        <w:t xml:space="preserve"> </w:t>
      </w:r>
      <w:r>
        <w:rPr>
          <w:rFonts w:ascii="Nirmala UI" w:hAnsi="Nirmala UI" w:eastAsia="Nirmala UI" w:cs="Nirmala UI"/>
        </w:rPr>
        <w:t>നിയമിക്കപ്പെട്ടിരിക്കുന്ന</w:t>
      </w:r>
      <w:r>
        <w:rPr>
          <w:rFonts w:ascii="Times New Roman" w:hAnsi="Times New Roman" w:eastAsia="Times New Roman" w:cs="Times New Roman"/>
        </w:rPr>
        <w:t xml:space="preserve"> </w:t>
      </w:r>
      <w:r>
        <w:rPr>
          <w:rFonts w:ascii="Nirmala UI" w:hAnsi="Nirmala UI" w:eastAsia="Nirmala UI" w:cs="Nirmala UI"/>
        </w:rPr>
        <w:t>മാനുഷിക</w:t>
      </w:r>
      <w:r>
        <w:rPr>
          <w:rFonts w:ascii="Times New Roman" w:hAnsi="Times New Roman" w:eastAsia="Times New Roman" w:cs="Times New Roman"/>
        </w:rPr>
        <w:t xml:space="preserve"> </w:t>
      </w:r>
      <w:r>
        <w:rPr>
          <w:rFonts w:ascii="Nirmala UI" w:hAnsi="Nirmala UI" w:eastAsia="Nirmala UI" w:cs="Nirmala UI"/>
        </w:rPr>
        <w:t>ദൗർബല്യത്തിൽ</w:t>
      </w:r>
      <w:r>
        <w:rPr>
          <w:rFonts w:ascii="Times New Roman" w:hAnsi="Times New Roman" w:eastAsia="Times New Roman" w:cs="Times New Roman"/>
        </w:rPr>
        <w:t xml:space="preserve">, </w:t>
      </w:r>
      <w:r>
        <w:rPr>
          <w:rFonts w:ascii="Nirmala UI" w:hAnsi="Nirmala UI" w:eastAsia="Nirmala UI" w:cs="Nirmala UI"/>
        </w:rPr>
        <w:t>ദൈവത്തെ</w:t>
      </w:r>
      <w:r>
        <w:rPr>
          <w:rFonts w:ascii="Times New Roman" w:hAnsi="Times New Roman" w:eastAsia="Times New Roman" w:cs="Times New Roman"/>
        </w:rPr>
        <w:t xml:space="preserve"> </w:t>
      </w:r>
      <w:r>
        <w:rPr>
          <w:rFonts w:ascii="Nirmala UI" w:hAnsi="Nirmala UI" w:eastAsia="Nirmala UI" w:cs="Nirmala UI"/>
        </w:rPr>
        <w:t>വിളിച്ചപേക്ഷിക്കുന്നവരുടെ</w:t>
      </w:r>
      <w:r>
        <w:rPr>
          <w:rFonts w:ascii="Times New Roman" w:hAnsi="Times New Roman" w:eastAsia="Times New Roman" w:cs="Times New Roman"/>
        </w:rPr>
        <w:t xml:space="preserve"> </w:t>
      </w:r>
      <w:r>
        <w:rPr>
          <w:rFonts w:ascii="Nirmala UI" w:hAnsi="Nirmala UI" w:eastAsia="Nirmala UI" w:cs="Nirmala UI"/>
        </w:rPr>
        <w:t>ദുഃഖം</w:t>
      </w:r>
      <w:r>
        <w:rPr>
          <w:rFonts w:ascii="Times New Roman" w:hAnsi="Times New Roman" w:eastAsia="Times New Roman" w:cs="Times New Roman"/>
        </w:rPr>
        <w:t xml:space="preserve"> </w:t>
      </w:r>
      <w:r>
        <w:rPr>
          <w:rFonts w:ascii="Nirmala UI" w:hAnsi="Nirmala UI" w:eastAsia="Nirmala UI" w:cs="Nirmala UI"/>
        </w:rPr>
        <w:t>സ്വർഗ്ഗം</w:t>
      </w:r>
      <w:r>
        <w:rPr>
          <w:rFonts w:ascii="Times New Roman" w:hAnsi="Times New Roman" w:eastAsia="Times New Roman" w:cs="Times New Roman"/>
        </w:rPr>
        <w:t xml:space="preserve"> </w:t>
      </w:r>
      <w:r>
        <w:rPr>
          <w:rFonts w:ascii="Nirmala UI" w:hAnsi="Nirmala UI" w:eastAsia="Nirmala UI" w:cs="Nirmala UI"/>
        </w:rPr>
        <w:t>ഇറങ്ങിവരുമ്പോൾ</w:t>
      </w:r>
      <w:r>
        <w:rPr>
          <w:rFonts w:ascii="Times New Roman" w:hAnsi="Times New Roman" w:eastAsia="Times New Roman" w:cs="Times New Roman"/>
        </w:rPr>
        <w:t xml:space="preserve"> </w:t>
      </w:r>
      <w:r>
        <w:rPr>
          <w:rFonts w:ascii="Nirmala UI" w:hAnsi="Nirmala UI" w:eastAsia="Nirmala UI" w:cs="Nirmala UI"/>
        </w:rPr>
        <w:t>സ്തുതിയായി</w:t>
      </w:r>
      <w:r>
        <w:rPr>
          <w:rFonts w:ascii="Times New Roman" w:hAnsi="Times New Roman" w:eastAsia="Times New Roman" w:cs="Times New Roman"/>
        </w:rPr>
        <w:t xml:space="preserve"> </w:t>
      </w:r>
      <w:r>
        <w:rPr>
          <w:rFonts w:ascii="Nirmala UI" w:hAnsi="Nirmala UI" w:eastAsia="Nirmala UI" w:cs="Nirmala UI"/>
        </w:rPr>
        <w:t>മാറും</w:t>
      </w:r>
      <w:r>
        <w:rPr>
          <w:rFonts w:ascii="Times New Roman" w:hAnsi="Times New Roman" w:eastAsia="Times New Roman" w:cs="Times New Roman"/>
        </w:rPr>
        <w:t>. “</w:t>
      </w:r>
      <w:r>
        <w:rPr>
          <w:rFonts w:ascii="Nirmala UI" w:hAnsi="Nirmala UI" w:eastAsia="Nirmala UI" w:cs="Nirmala UI"/>
        </w:rPr>
        <w:t>പ്രത്യാശ</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നിലവിളി</w:t>
      </w:r>
      <w:r>
        <w:rPr>
          <w:rFonts w:ascii="Times New Roman" w:hAnsi="Times New Roman" w:eastAsia="Times New Roman" w:cs="Times New Roman"/>
        </w:rPr>
        <w:t xml:space="preserve"> </w:t>
      </w:r>
      <w:r>
        <w:rPr>
          <w:rFonts w:ascii="Nirmala UI" w:hAnsi="Nirmala UI" w:eastAsia="Nirmala UI" w:cs="Nirmala UI"/>
        </w:rPr>
        <w:t>ഉയരുന്നതുവരെ</w:t>
      </w:r>
      <w:r>
        <w:rPr>
          <w:rFonts w:ascii="Times New Roman" w:hAnsi="Times New Roman" w:eastAsia="Times New Roman" w:cs="Times New Roman"/>
        </w:rPr>
        <w:t xml:space="preserve">, </w:t>
      </w:r>
      <w:r>
        <w:rPr>
          <w:rFonts w:ascii="Nirmala UI" w:hAnsi="Nirmala UI" w:eastAsia="Nirmala UI" w:cs="Nirmala UI"/>
        </w:rPr>
        <w:t>പരീക്ഷണകാലയളവിൽ</w:t>
      </w:r>
      <w:r>
        <w:rPr>
          <w:rFonts w:ascii="Times New Roman" w:hAnsi="Times New Roman" w:eastAsia="Times New Roman" w:cs="Times New Roman"/>
        </w:rPr>
        <w:t xml:space="preserve">, </w:t>
      </w:r>
      <w:r>
        <w:rPr>
          <w:rFonts w:ascii="Nirmala UI" w:hAnsi="Nirmala UI" w:eastAsia="Nirmala UI" w:cs="Nirmala UI"/>
        </w:rPr>
        <w:t>മഹത്വത്തിലേക്ക്</w:t>
      </w:r>
      <w:r>
        <w:rPr>
          <w:rFonts w:ascii="Times New Roman" w:hAnsi="Times New Roman" w:eastAsia="Times New Roman" w:cs="Times New Roman"/>
        </w:rPr>
        <w:t xml:space="preserve"> </w:t>
      </w:r>
      <w:r>
        <w:rPr>
          <w:rFonts w:ascii="Nirmala UI" w:hAnsi="Nirmala UI" w:eastAsia="Nirmala UI" w:cs="Nirmala UI"/>
        </w:rPr>
        <w:t>ഉയരുന്ന</w:t>
      </w:r>
      <w:r>
        <w:rPr>
          <w:rFonts w:ascii="Times New Roman" w:hAnsi="Times New Roman" w:eastAsia="Times New Roman" w:cs="Times New Roman"/>
        </w:rPr>
        <w:t xml:space="preserve"> </w:t>
      </w:r>
      <w:r>
        <w:rPr>
          <w:rFonts w:ascii="Nirmala UI" w:hAnsi="Nirmala UI" w:eastAsia="Nirmala UI" w:cs="Nirmala UI"/>
        </w:rPr>
        <w:t>പാതയിൽ</w:t>
      </w:r>
      <w:r>
        <w:rPr>
          <w:rFonts w:ascii="Times New Roman" w:hAnsi="Times New Roman" w:eastAsia="Times New Roman" w:cs="Times New Roman"/>
        </w:rPr>
        <w:t xml:space="preserve"> </w:t>
      </w:r>
      <w:r>
        <w:rPr>
          <w:rFonts w:ascii="Nirmala UI" w:hAnsi="Nirmala UI" w:eastAsia="Nirmala UI" w:cs="Nirmala UI"/>
        </w:rPr>
        <w:t>വിശ്വസ്തമായി</w:t>
      </w:r>
      <w:r>
        <w:rPr>
          <w:rFonts w:ascii="Times New Roman" w:hAnsi="Times New Roman" w:eastAsia="Times New Roman" w:cs="Times New Roman"/>
        </w:rPr>
        <w:t xml:space="preserve"> </w:t>
      </w:r>
      <w:r>
        <w:rPr>
          <w:rFonts w:ascii="Nirmala UI" w:hAnsi="Nirmala UI" w:eastAsia="Nirmala UI" w:cs="Nirmala UI"/>
        </w:rPr>
        <w:t>നടന്നു</w:t>
      </w:r>
      <w:r>
        <w:rPr>
          <w:rFonts w:ascii="Times New Roman" w:hAnsi="Times New Roman" w:eastAsia="Times New Roman" w:cs="Times New Roman"/>
        </w:rPr>
        <w:t xml:space="preserve">, </w:t>
      </w:r>
      <w:r>
        <w:rPr>
          <w:rFonts w:ascii="Nirmala UI" w:hAnsi="Nirmala UI" w:eastAsia="Nirmala UI" w:cs="Nirmala UI"/>
        </w:rPr>
        <w:t>വിടുതലിന്റെ</w:t>
      </w:r>
      <w:r>
        <w:rPr>
          <w:rFonts w:ascii="Times New Roman" w:hAnsi="Times New Roman" w:eastAsia="Times New Roman" w:cs="Times New Roman"/>
        </w:rPr>
        <w:t xml:space="preserve"> </w:t>
      </w:r>
      <w:r>
        <w:rPr>
          <w:rFonts w:ascii="Nirmala UI" w:hAnsi="Nirmala UI" w:eastAsia="Nirmala UI" w:cs="Nirmala UI"/>
        </w:rPr>
        <w:t>ജലങ്ങളിലൂടെ</w:t>
      </w:r>
      <w:r>
        <w:rPr>
          <w:rFonts w:ascii="Times New Roman" w:hAnsi="Times New Roman" w:eastAsia="Times New Roman" w:cs="Times New Roman"/>
        </w:rPr>
        <w:t xml:space="preserve"> </w:t>
      </w:r>
      <w:r>
        <w:rPr>
          <w:rFonts w:ascii="Nirmala UI" w:hAnsi="Nirmala UI" w:eastAsia="Nirmala UI" w:cs="Nirmala UI"/>
        </w:rPr>
        <w:t>വിശ്രമം</w:t>
      </w:r>
      <w:r>
        <w:rPr>
          <w:rFonts w:ascii="Times New Roman" w:hAnsi="Times New Roman" w:eastAsia="Times New Roman" w:cs="Times New Roman"/>
        </w:rPr>
        <w:t xml:space="preserve"> </w:t>
      </w:r>
      <w:r>
        <w:rPr>
          <w:rFonts w:ascii="Nirmala UI" w:hAnsi="Nirmala UI" w:eastAsia="Nirmala UI" w:cs="Nirmala UI"/>
        </w:rPr>
        <w:t>പ്രാപിക്കുന്നു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അവസാന</w:t>
      </w:r>
      <w:r>
        <w:rPr>
          <w:rFonts w:ascii="Times New Roman" w:hAnsi="Times New Roman" w:eastAsia="Times New Roman" w:cs="Times New Roman"/>
        </w:rPr>
        <w:t xml:space="preserve"> </w:t>
      </w:r>
      <w:r>
        <w:rPr>
          <w:rFonts w:ascii="Nirmala UI" w:hAnsi="Nirmala UI" w:eastAsia="Nirmala UI" w:cs="Nirmala UI"/>
        </w:rPr>
        <w:t>പ്രസ്താവന</w:t>
      </w:r>
      <w:r>
        <w:rPr>
          <w:rFonts w:ascii="Times New Roman" w:hAnsi="Times New Roman" w:eastAsia="Times New Roman" w:cs="Times New Roman"/>
        </w:rPr>
        <w:t xml:space="preserve">, </w:t>
      </w:r>
      <w:r>
        <w:rPr>
          <w:rFonts w:ascii="Nirmala UI" w:hAnsi="Nirmala UI" w:eastAsia="Nirmala UI" w:cs="Nirmala UI"/>
        </w:rPr>
        <w:t>പേരുകളിൽനിന്ന്</w:t>
      </w:r>
      <w:r>
        <w:rPr>
          <w:rFonts w:ascii="Times New Roman" w:hAnsi="Times New Roman" w:eastAsia="Times New Roman" w:cs="Times New Roman"/>
        </w:rPr>
        <w:t xml:space="preserve"> </w:t>
      </w:r>
      <w:r>
        <w:rPr>
          <w:rFonts w:ascii="Nirmala UI" w:hAnsi="Nirmala UI" w:eastAsia="Nirmala UI" w:cs="Nirmala UI"/>
        </w:rPr>
        <w:t>ഉത്ഭവിക്കുന്ന</w:t>
      </w:r>
      <w:r>
        <w:rPr>
          <w:rFonts w:ascii="Times New Roman" w:hAnsi="Times New Roman" w:eastAsia="Times New Roman" w:cs="Times New Roman"/>
        </w:rPr>
        <w:t xml:space="preserve"> </w:t>
      </w:r>
      <w:r>
        <w:rPr>
          <w:rFonts w:ascii="Nirmala UI" w:hAnsi="Nirmala UI" w:eastAsia="Nirmala UI" w:cs="Nirmala UI"/>
        </w:rPr>
        <w:t>ശേത്തിന്റെ</w:t>
      </w:r>
      <w:r>
        <w:rPr>
          <w:rFonts w:ascii="Times New Roman" w:hAnsi="Times New Roman" w:eastAsia="Times New Roman" w:cs="Times New Roman"/>
        </w:rPr>
        <w:t xml:space="preserve"> </w:t>
      </w:r>
      <w:r>
        <w:rPr>
          <w:rFonts w:ascii="Nirmala UI" w:hAnsi="Nirmala UI" w:eastAsia="Nirmala UI" w:cs="Nirmala UI"/>
        </w:rPr>
        <w:t>എട്ട്</w:t>
      </w:r>
      <w:r>
        <w:rPr>
          <w:rFonts w:ascii="Times New Roman" w:hAnsi="Times New Roman" w:eastAsia="Times New Roman" w:cs="Times New Roman"/>
        </w:rPr>
        <w:t xml:space="preserve"> </w:t>
      </w:r>
      <w:r>
        <w:rPr>
          <w:rFonts w:ascii="Nirmala UI" w:hAnsi="Nirmala UI" w:eastAsia="Nirmala UI" w:cs="Nirmala UI"/>
        </w:rPr>
        <w:t>തലമുറകളിലെ</w:t>
      </w:r>
      <w:r>
        <w:rPr>
          <w:rFonts w:ascii="Times New Roman" w:hAnsi="Times New Roman" w:eastAsia="Times New Roman" w:cs="Times New Roman"/>
        </w:rPr>
        <w:t xml:space="preserve"> </w:t>
      </w:r>
      <w:r>
        <w:rPr>
          <w:rFonts w:ascii="Nirmala UI" w:hAnsi="Nirmala UI" w:eastAsia="Nirmala UI" w:cs="Nirmala UI"/>
        </w:rPr>
        <w:t>സന്ദേശത്തിന്റെ</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സമഗ്രാവലോകനമാണ്</w:t>
      </w:r>
      <w:r>
        <w:rPr>
          <w:rFonts w:ascii="Times New Roman" w:hAnsi="Times New Roman" w:eastAsia="Times New Roman" w:cs="Times New Roman"/>
        </w:rPr>
        <w:t>.</w:t>
      </w:r>
    </w:p>
    <w:p>
      <w:pPr>
        <w:pStyle w:val="ArticleBody"/>
        <w:jc w:val="left"/>
      </w:pPr>
      <w:r>
        <w:rPr>
          <w:rFonts w:ascii="Nirmala UI" w:hAnsi="Nirmala UI" w:eastAsia="Nirmala UI" w:cs="Nirmala UI"/>
        </w:rPr>
        <w:t>बन्दीगृह</w:t>
      </w:r>
      <w:r>
        <w:rPr>
          <w:rFonts w:ascii="Times New Roman" w:hAnsi="Times New Roman" w:eastAsia="Times New Roman" w:cs="Times New Roman"/>
        </w:rPr>
        <w:t xml:space="preserve"> </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400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बतलाया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400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चरण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पीढ़ियों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शृंखलाओं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विभाजित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पौलुस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215-215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अवधियाँ</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पीढ़ियाँ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430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पीढ़ियाँ</w:t>
      </w:r>
      <w:r>
        <w:rPr>
          <w:rFonts w:ascii="Times New Roman" w:hAnsi="Times New Roman" w:eastAsia="Times New Roman" w:cs="Times New Roman"/>
        </w:rPr>
        <w:t xml:space="preserve">, 215-215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अवधियों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फिरौन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यूसुफ</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215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फिरौन</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यूसुफ</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पीढ़ियों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शृंखला</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हुई।</w:t>
      </w:r>
    </w:p>
    <w:p>
      <w:pPr>
        <w:pStyle w:val="ArticleBody"/>
        <w:jc w:val="left"/>
      </w:pPr>
      <w:r>
        <w:rPr>
          <w:rFonts w:ascii="Nirmala UI" w:hAnsi="Nirmala UI" w:eastAsia="Nirmala UI" w:cs="Nirmala UI"/>
        </w:rPr>
        <w:t>ஏழு</w:t>
      </w:r>
      <w:r>
        <w:rPr>
          <w:rFonts w:ascii="Times New Roman" w:hAnsi="Times New Roman" w:eastAsia="Times New Roman" w:cs="Times New Roman"/>
        </w:rPr>
        <w:t xml:space="preserve"> </w:t>
      </w:r>
      <w:r>
        <w:rPr>
          <w:rFonts w:ascii="Nirmala UI" w:hAnsi="Nirmala UI" w:eastAsia="Nirmala UI" w:cs="Nirmala UI"/>
        </w:rPr>
        <w:t>தலைமுறைகள்</w:t>
      </w:r>
      <w:r>
        <w:rPr>
          <w:rFonts w:ascii="Times New Roman" w:hAnsi="Times New Roman" w:eastAsia="Times New Roman" w:cs="Times New Roman"/>
        </w:rPr>
        <w:t xml:space="preserve"> </w:t>
      </w:r>
      <w:r>
        <w:rPr>
          <w:rFonts w:ascii="Nirmala UI" w:hAnsi="Nirmala UI" w:eastAsia="Nirmala UI" w:cs="Nirmala UI"/>
        </w:rPr>
        <w:t>அல்ல</w:t>
      </w:r>
      <w:r>
        <w:rPr>
          <w:rFonts w:ascii="Times New Roman" w:hAnsi="Times New Roman" w:eastAsia="Times New Roman" w:cs="Times New Roman"/>
        </w:rPr>
        <w:t xml:space="preserve">, </w:t>
      </w:r>
      <w:r>
        <w:rPr>
          <w:rFonts w:ascii="Nirmala UI" w:hAnsi="Nirmala UI" w:eastAsia="Nirmala UI" w:cs="Nirmala UI"/>
        </w:rPr>
        <w:t>எட்டு</w:t>
      </w:r>
      <w:r>
        <w:rPr>
          <w:rFonts w:ascii="Times New Roman" w:hAnsi="Times New Roman" w:eastAsia="Times New Roman" w:cs="Times New Roman"/>
        </w:rPr>
        <w:t xml:space="preserve"> </w:t>
      </w:r>
      <w:r>
        <w:rPr>
          <w:rFonts w:ascii="Nirmala UI" w:hAnsi="Nirmala UI" w:eastAsia="Nirmala UI" w:cs="Nirmala UI"/>
        </w:rPr>
        <w:t>தலைமுறைகள்</w:t>
      </w:r>
      <w:r>
        <w:rPr>
          <w:rFonts w:ascii="Times New Roman" w:hAnsi="Times New Roman" w:eastAsia="Times New Roman" w:cs="Times New Roman"/>
        </w:rPr>
        <w:t xml:space="preserve"> </w:t>
      </w:r>
      <w:r>
        <w:rPr>
          <w:rFonts w:ascii="Nirmala UI" w:hAnsi="Nirmala UI" w:eastAsia="Nirmala UI" w:cs="Nirmala UI"/>
        </w:rPr>
        <w:t>சமமாக</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காலங்களாகப்</w:t>
      </w:r>
      <w:r>
        <w:rPr>
          <w:rFonts w:ascii="Times New Roman" w:hAnsi="Times New Roman" w:eastAsia="Times New Roman" w:cs="Times New Roman"/>
        </w:rPr>
        <w:t xml:space="preserve"> </w:t>
      </w:r>
      <w:r>
        <w:rPr>
          <w:rFonts w:ascii="Nirmala UI" w:hAnsi="Nirmala UI" w:eastAsia="Nirmala UI" w:cs="Nirmala UI"/>
        </w:rPr>
        <w:t>பிரிக்கப்பட்டு</w:t>
      </w:r>
      <w:r>
        <w:rPr>
          <w:rFonts w:ascii="Times New Roman" w:hAnsi="Times New Roman" w:eastAsia="Times New Roman" w:cs="Times New Roman"/>
        </w:rPr>
        <w:t xml:space="preserve">, </w:t>
      </w:r>
      <w:r>
        <w:rPr>
          <w:rFonts w:ascii="Nirmala UI" w:hAnsi="Nirmala UI" w:eastAsia="Nirmala UI" w:cs="Nirmala UI"/>
        </w:rPr>
        <w:t>ஒவ்வொன்றும்</w:t>
      </w:r>
      <w:r>
        <w:rPr>
          <w:rFonts w:ascii="Times New Roman" w:hAnsi="Times New Roman" w:eastAsia="Times New Roman" w:cs="Times New Roman"/>
        </w:rPr>
        <w:t xml:space="preserve"> </w:t>
      </w:r>
      <w:r>
        <w:rPr>
          <w:rFonts w:ascii="Nirmala UI" w:hAnsi="Nirmala UI" w:eastAsia="Nirmala UI" w:cs="Nirmala UI"/>
        </w:rPr>
        <w:t>தனித்த</w:t>
      </w:r>
      <w:r>
        <w:rPr>
          <w:rFonts w:ascii="Times New Roman" w:hAnsi="Times New Roman" w:eastAsia="Times New Roman" w:cs="Times New Roman"/>
        </w:rPr>
        <w:t xml:space="preserve"> </w:t>
      </w:r>
      <w:r>
        <w:rPr>
          <w:rFonts w:ascii="Nirmala UI" w:hAnsi="Nirmala UI" w:eastAsia="Nirmala UI" w:cs="Nirmala UI"/>
        </w:rPr>
        <w:t>நான்கு</w:t>
      </w:r>
      <w:r>
        <w:rPr>
          <w:rFonts w:ascii="Times New Roman" w:hAnsi="Times New Roman" w:eastAsia="Times New Roman" w:cs="Times New Roman"/>
        </w:rPr>
        <w:t xml:space="preserve"> </w:t>
      </w:r>
      <w:r>
        <w:rPr>
          <w:rFonts w:ascii="Nirmala UI" w:hAnsi="Nirmala UI" w:eastAsia="Nirmala UI" w:cs="Nirmala UI"/>
        </w:rPr>
        <w:t>தலைமுறைகளைக்</w:t>
      </w:r>
      <w:r>
        <w:rPr>
          <w:rFonts w:ascii="Times New Roman" w:hAnsi="Times New Roman" w:eastAsia="Times New Roman" w:cs="Times New Roman"/>
        </w:rPr>
        <w:t xml:space="preserve"> </w:t>
      </w:r>
      <w:r>
        <w:rPr>
          <w:rFonts w:ascii="Nirmala UI" w:hAnsi="Nirmala UI" w:eastAsia="Nirmala UI" w:cs="Nirmala UI"/>
        </w:rPr>
        <w:t>கொண்ட</w:t>
      </w:r>
      <w:r>
        <w:rPr>
          <w:rFonts w:ascii="Times New Roman" w:hAnsi="Times New Roman" w:eastAsia="Times New Roman" w:cs="Times New Roman"/>
        </w:rPr>
        <w:t xml:space="preserve"> </w:t>
      </w:r>
      <w:r>
        <w:rPr>
          <w:rFonts w:ascii="Nirmala UI" w:hAnsi="Nirmala UI" w:eastAsia="Nirmala UI" w:cs="Nirmala UI"/>
        </w:rPr>
        <w:t>காலப்பகுதியாகத்</w:t>
      </w:r>
      <w:r>
        <w:rPr>
          <w:rFonts w:ascii="Times New Roman" w:hAnsi="Times New Roman" w:eastAsia="Times New Roman" w:cs="Times New Roman"/>
        </w:rPr>
        <w:t xml:space="preserve"> </w:t>
      </w:r>
      <w:r>
        <w:rPr>
          <w:rFonts w:ascii="Nirmala UI" w:hAnsi="Nirmala UI" w:eastAsia="Nirmala UI" w:cs="Nirmala UI"/>
        </w:rPr>
        <w:t>தெளிவாகக்</w:t>
      </w:r>
      <w:r>
        <w:rPr>
          <w:rFonts w:ascii="Times New Roman" w:hAnsi="Times New Roman" w:eastAsia="Times New Roman" w:cs="Times New Roman"/>
        </w:rPr>
        <w:t xml:space="preserve"> </w:t>
      </w:r>
      <w:r>
        <w:rPr>
          <w:rFonts w:ascii="Nirmala UI" w:hAnsi="Nirmala UI" w:eastAsia="Nirmala UI" w:cs="Nirmala UI"/>
        </w:rPr>
        <w:t>குறிக்கப்பட்டிருப்பது</w:t>
      </w:r>
      <w:r>
        <w:rPr>
          <w:rFonts w:ascii="Times New Roman" w:hAnsi="Times New Roman" w:eastAsia="Times New Roman" w:cs="Times New Roman"/>
        </w:rPr>
        <w:t xml:space="preserve">, </w:t>
      </w:r>
      <w:r>
        <w:rPr>
          <w:rFonts w:ascii="Nirmala UI" w:hAnsi="Nirmala UI" w:eastAsia="Nirmala UI" w:cs="Nirmala UI"/>
        </w:rPr>
        <w:t>கயீனின்</w:t>
      </w:r>
      <w:r>
        <w:rPr>
          <w:rFonts w:ascii="Times New Roman" w:hAnsi="Times New Roman" w:eastAsia="Times New Roman" w:cs="Times New Roman"/>
        </w:rPr>
        <w:t xml:space="preserve"> </w:t>
      </w:r>
      <w:r>
        <w:rPr>
          <w:rFonts w:ascii="Nirmala UI" w:hAnsi="Nirmala UI" w:eastAsia="Nirmala UI" w:cs="Nirmala UI"/>
        </w:rPr>
        <w:t>எட்டு</w:t>
      </w:r>
      <w:r>
        <w:rPr>
          <w:rFonts w:ascii="Times New Roman" w:hAnsi="Times New Roman" w:eastAsia="Times New Roman" w:cs="Times New Roman"/>
        </w:rPr>
        <w:t xml:space="preserve"> </w:t>
      </w:r>
      <w:r>
        <w:rPr>
          <w:rFonts w:ascii="Nirmala UI" w:hAnsi="Nirmala UI" w:eastAsia="Nirmala UI" w:cs="Nirmala UI"/>
        </w:rPr>
        <w:t>தலைமுறைகளையும்</w:t>
      </w:r>
      <w:r>
        <w:rPr>
          <w:rFonts w:ascii="Times New Roman" w:hAnsi="Times New Roman" w:eastAsia="Times New Roman" w:cs="Times New Roman"/>
        </w:rPr>
        <w:t xml:space="preserve"> </w:t>
      </w:r>
      <w:r>
        <w:rPr>
          <w:rFonts w:ascii="Nirmala UI" w:hAnsi="Nirmala UI" w:eastAsia="Nirmala UI" w:cs="Nirmala UI"/>
        </w:rPr>
        <w:t>சேத்தின்</w:t>
      </w:r>
      <w:r>
        <w:rPr>
          <w:rFonts w:ascii="Times New Roman" w:hAnsi="Times New Roman" w:eastAsia="Times New Roman" w:cs="Times New Roman"/>
        </w:rPr>
        <w:t xml:space="preserve"> </w:t>
      </w:r>
      <w:r>
        <w:rPr>
          <w:rFonts w:ascii="Nirmala UI" w:hAnsi="Nirmala UI" w:eastAsia="Nirmala UI" w:cs="Nirmala UI"/>
        </w:rPr>
        <w:t>எட்டு</w:t>
      </w:r>
      <w:r>
        <w:rPr>
          <w:rFonts w:ascii="Times New Roman" w:hAnsi="Times New Roman" w:eastAsia="Times New Roman" w:cs="Times New Roman"/>
        </w:rPr>
        <w:t xml:space="preserve"> </w:t>
      </w:r>
      <w:r>
        <w:rPr>
          <w:rFonts w:ascii="Nirmala UI" w:hAnsi="Nirmala UI" w:eastAsia="Nirmala UI" w:cs="Nirmala UI"/>
        </w:rPr>
        <w:t>தலைமுறைகளையும்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முறையில்</w:t>
      </w:r>
      <w:r>
        <w:rPr>
          <w:rFonts w:ascii="Times New Roman" w:hAnsi="Times New Roman" w:eastAsia="Times New Roman" w:cs="Times New Roman"/>
        </w:rPr>
        <w:t xml:space="preserve"> </w:t>
      </w:r>
      <w:r>
        <w:rPr>
          <w:rFonts w:ascii="Nirmala UI" w:hAnsi="Nirmala UI" w:eastAsia="Nirmala UI" w:cs="Nirmala UI"/>
        </w:rPr>
        <w:t>பயன்படுத்துவதை</w:t>
      </w:r>
      <w:r>
        <w:rPr>
          <w:rFonts w:ascii="Times New Roman" w:hAnsi="Times New Roman" w:eastAsia="Times New Roman" w:cs="Times New Roman"/>
        </w:rPr>
        <w:t xml:space="preserve"> </w:t>
      </w:r>
      <w:r>
        <w:rPr>
          <w:rFonts w:ascii="Nirmala UI" w:hAnsi="Nirmala UI" w:eastAsia="Nirmala UI" w:cs="Nirmala UI"/>
        </w:rPr>
        <w:t>உறுதிப்படுத்துகிறது</w:t>
      </w:r>
      <w:r>
        <w:rPr>
          <w:rFonts w:ascii="Times New Roman" w:hAnsi="Times New Roman" w:eastAsia="Times New Roman" w:cs="Times New Roman"/>
        </w:rPr>
        <w:t xml:space="preserve">. </w:t>
      </w:r>
      <w:r>
        <w:rPr>
          <w:rFonts w:ascii="Nirmala UI" w:hAnsi="Nirmala UI" w:eastAsia="Nirmala UI" w:cs="Nirmala UI"/>
        </w:rPr>
        <w:t>அந்தப்</w:t>
      </w:r>
      <w:r>
        <w:rPr>
          <w:rFonts w:ascii="Times New Roman" w:hAnsi="Times New Roman" w:eastAsia="Times New Roman" w:cs="Times New Roman"/>
        </w:rPr>
        <w:t xml:space="preserve"> </w:t>
      </w:r>
      <w:r>
        <w:rPr>
          <w:rFonts w:ascii="Nirmala UI" w:hAnsi="Nirmala UI" w:eastAsia="Nirmala UI" w:cs="Nirmala UI"/>
        </w:rPr>
        <w:t>பயன்பாடு</w:t>
      </w:r>
      <w:r>
        <w:rPr>
          <w:rFonts w:ascii="Times New Roman" w:hAnsi="Times New Roman" w:eastAsia="Times New Roman" w:cs="Times New Roman"/>
        </w:rPr>
        <w:t xml:space="preserve"> </w:t>
      </w:r>
      <w:r>
        <w:rPr>
          <w:rFonts w:ascii="Nirmala UI" w:hAnsi="Nirmala UI" w:eastAsia="Nirmala UI" w:cs="Nirmala UI"/>
        </w:rPr>
        <w:t>செய்யப்பட்டபோது</w:t>
      </w:r>
      <w:r>
        <w:rPr>
          <w:rFonts w:ascii="Times New Roman" w:hAnsi="Times New Roman" w:eastAsia="Times New Roman" w:cs="Times New Roman"/>
        </w:rPr>
        <w:t xml:space="preserve">, </w:t>
      </w:r>
      <w:r>
        <w:rPr>
          <w:rFonts w:ascii="Nirmala UI" w:hAnsi="Nirmala UI" w:eastAsia="Nirmala UI" w:cs="Nirmala UI"/>
        </w:rPr>
        <w:t>சேத்தின்</w:t>
      </w:r>
      <w:r>
        <w:rPr>
          <w:rFonts w:ascii="Times New Roman" w:hAnsi="Times New Roman" w:eastAsia="Times New Roman" w:cs="Times New Roman"/>
        </w:rPr>
        <w:t xml:space="preserve"> </w:t>
      </w:r>
      <w:r>
        <w:rPr>
          <w:rFonts w:ascii="Nirmala UI" w:hAnsi="Nirmala UI" w:eastAsia="Nirmala UI" w:cs="Nirmala UI"/>
        </w:rPr>
        <w:t>எட்டு</w:t>
      </w:r>
      <w:r>
        <w:rPr>
          <w:rFonts w:ascii="Times New Roman" w:hAnsi="Times New Roman" w:eastAsia="Times New Roman" w:cs="Times New Roman"/>
        </w:rPr>
        <w:t xml:space="preserve"> </w:t>
      </w:r>
      <w:r>
        <w:rPr>
          <w:rFonts w:ascii="Nirmala UI" w:hAnsi="Nirmala UI" w:eastAsia="Nirmala UI" w:cs="Nirmala UI"/>
        </w:rPr>
        <w:t>தலைமுறைகள்</w:t>
      </w:r>
      <w:r>
        <w:rPr>
          <w:rFonts w:ascii="Times New Roman" w:hAnsi="Times New Roman" w:eastAsia="Times New Roman" w:cs="Times New Roman"/>
        </w:rPr>
        <w:t xml:space="preserve"> </w:t>
      </w:r>
      <w:r>
        <w:rPr>
          <w:rFonts w:ascii="Nirmala UI" w:hAnsi="Nirmala UI" w:eastAsia="Nirmala UI" w:cs="Nirmala UI"/>
        </w:rPr>
        <w:t>கயீனின்</w:t>
      </w:r>
      <w:r>
        <w:rPr>
          <w:rFonts w:ascii="Times New Roman" w:hAnsi="Times New Roman" w:eastAsia="Times New Roman" w:cs="Times New Roman"/>
        </w:rPr>
        <w:t xml:space="preserve"> </w:t>
      </w:r>
      <w:r>
        <w:rPr>
          <w:rFonts w:ascii="Nirmala UI" w:hAnsi="Nirmala UI" w:eastAsia="Nirmala UI" w:cs="Nirmala UI"/>
        </w:rPr>
        <w:t>எட்டு</w:t>
      </w:r>
      <w:r>
        <w:rPr>
          <w:rFonts w:ascii="Times New Roman" w:hAnsi="Times New Roman" w:eastAsia="Times New Roman" w:cs="Times New Roman"/>
        </w:rPr>
        <w:t xml:space="preserve"> </w:t>
      </w:r>
      <w:r>
        <w:rPr>
          <w:rFonts w:ascii="Nirmala UI" w:hAnsi="Nirmala UI" w:eastAsia="Nirmala UI" w:cs="Nirmala UI"/>
        </w:rPr>
        <w:t>தலைமுறைகளோடு</w:t>
      </w:r>
      <w:r>
        <w:rPr>
          <w:rFonts w:ascii="Times New Roman" w:hAnsi="Times New Roman" w:eastAsia="Times New Roman" w:cs="Times New Roman"/>
        </w:rPr>
        <w:t xml:space="preserve"> </w:t>
      </w:r>
      <w:r>
        <w:rPr>
          <w:rFonts w:ascii="Nirmala UI" w:hAnsi="Nirmala UI" w:eastAsia="Nirmala UI" w:cs="Nirmala UI"/>
        </w:rPr>
        <w:t>ஒழுங்குபடுத்தப்பட்டதாக</w:t>
      </w:r>
      <w:r>
        <w:rPr>
          <w:rFonts w:ascii="Times New Roman" w:hAnsi="Times New Roman" w:eastAsia="Times New Roman" w:cs="Times New Roman"/>
        </w:rPr>
        <w:t xml:space="preserve"> </w:t>
      </w:r>
      <w:r>
        <w:rPr>
          <w:rFonts w:ascii="Nirmala UI" w:hAnsi="Nirmala UI" w:eastAsia="Nirmala UI" w:cs="Nirmala UI"/>
        </w:rPr>
        <w:t>அமைகின்றன</w:t>
      </w:r>
      <w:r>
        <w:rPr>
          <w:rFonts w:ascii="Times New Roman" w:hAnsi="Times New Roman" w:eastAsia="Times New Roman" w:cs="Times New Roman"/>
        </w:rPr>
        <w:t xml:space="preserve">. </w:t>
      </w:r>
      <w:r>
        <w:rPr>
          <w:rFonts w:ascii="Nirmala UI" w:hAnsi="Nirmala UI" w:eastAsia="Nirmala UI" w:cs="Nirmala UI"/>
        </w:rPr>
        <w:t>கயீன்</w:t>
      </w:r>
      <w:r>
        <w:rPr>
          <w:rFonts w:ascii="Times New Roman" w:hAnsi="Times New Roman" w:eastAsia="Times New Roman" w:cs="Times New Roman"/>
        </w:rPr>
        <w:t xml:space="preserve"> </w:t>
      </w:r>
      <w:r>
        <w:rPr>
          <w:rFonts w:ascii="Nirmala UI" w:hAnsi="Nirmala UI" w:eastAsia="Nirmala UI" w:cs="Nirmala UI"/>
        </w:rPr>
        <w:t>மிருகத்தின்</w:t>
      </w:r>
      <w:r>
        <w:rPr>
          <w:rFonts w:ascii="Times New Roman" w:hAnsi="Times New Roman" w:eastAsia="Times New Roman" w:cs="Times New Roman"/>
        </w:rPr>
        <w:t xml:space="preserve"> </w:t>
      </w:r>
      <w:r>
        <w:rPr>
          <w:rFonts w:ascii="Nirmala UI" w:hAnsi="Nirmala UI" w:eastAsia="Nirmala UI" w:cs="Nirmala UI"/>
        </w:rPr>
        <w:t>முத்திரையைப்</w:t>
      </w:r>
      <w:r>
        <w:rPr>
          <w:rFonts w:ascii="Times New Roman" w:hAnsi="Times New Roman" w:eastAsia="Times New Roman" w:cs="Times New Roman"/>
        </w:rPr>
        <w:t xml:space="preserve"> </w:t>
      </w:r>
      <w:r>
        <w:rPr>
          <w:rFonts w:ascii="Nirmala UI" w:hAnsi="Nirmala UI" w:eastAsia="Nirmala UI" w:cs="Nirmala UI"/>
        </w:rPr>
        <w:t>பெறுகிற</w:t>
      </w:r>
      <w:r>
        <w:rPr>
          <w:rFonts w:ascii="Times New Roman" w:hAnsi="Times New Roman" w:eastAsia="Times New Roman" w:cs="Times New Roman"/>
        </w:rPr>
        <w:t xml:space="preserve"> </w:t>
      </w:r>
      <w:r>
        <w:rPr>
          <w:rFonts w:ascii="Nirmala UI" w:hAnsi="Nirmala UI" w:eastAsia="Nirmala UI" w:cs="Nirmala UI"/>
        </w:rPr>
        <w:t>பலரைச்</w:t>
      </w:r>
      <w:r>
        <w:rPr>
          <w:rFonts w:ascii="Times New Roman" w:hAnsi="Times New Roman" w:eastAsia="Times New Roman" w:cs="Times New Roman"/>
        </w:rPr>
        <w:t xml:space="preserve"> </w:t>
      </w:r>
      <w:r>
        <w:rPr>
          <w:rFonts w:ascii="Nirmala UI" w:hAnsi="Nirmala UI" w:eastAsia="Nirmala UI" w:cs="Nirmala UI"/>
        </w:rPr>
        <w:t>சுட்டிக்காட்டுகிறார்</w:t>
      </w:r>
      <w:r>
        <w:rPr>
          <w:rFonts w:ascii="Times New Roman" w:hAnsi="Times New Roman" w:eastAsia="Times New Roman" w:cs="Times New Roman"/>
        </w:rPr>
        <w:t xml:space="preserve">; </w:t>
      </w:r>
      <w:r>
        <w:rPr>
          <w:rFonts w:ascii="Nirmala UI" w:hAnsi="Nirmala UI" w:eastAsia="Nirmala UI" w:cs="Nirmala UI"/>
        </w:rPr>
        <w:t>சேத்</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முத்திரையைப்</w:t>
      </w:r>
      <w:r>
        <w:rPr>
          <w:rFonts w:ascii="Times New Roman" w:hAnsi="Times New Roman" w:eastAsia="Times New Roman" w:cs="Times New Roman"/>
        </w:rPr>
        <w:t xml:space="preserve"> </w:t>
      </w:r>
      <w:r>
        <w:rPr>
          <w:rFonts w:ascii="Nirmala UI" w:hAnsi="Nirmala UI" w:eastAsia="Nirmala UI" w:cs="Nirmala UI"/>
        </w:rPr>
        <w:t>பெறுகிற</w:t>
      </w:r>
      <w:r>
        <w:rPr>
          <w:rFonts w:ascii="Times New Roman" w:hAnsi="Times New Roman" w:eastAsia="Times New Roman" w:cs="Times New Roman"/>
        </w:rPr>
        <w:t xml:space="preserve"> </w:t>
      </w:r>
      <w:r>
        <w:rPr>
          <w:rFonts w:ascii="Nirmala UI" w:hAnsi="Nirmala UI" w:eastAsia="Nirmala UI" w:cs="Nirmala UI"/>
        </w:rPr>
        <w:t>சிலரைச்</w:t>
      </w:r>
      <w:r>
        <w:rPr>
          <w:rFonts w:ascii="Times New Roman" w:hAnsi="Times New Roman" w:eastAsia="Times New Roman" w:cs="Times New Roman"/>
        </w:rPr>
        <w:t xml:space="preserve"> </w:t>
      </w:r>
      <w:r>
        <w:rPr>
          <w:rFonts w:ascii="Nirmala UI" w:hAnsi="Nirmala UI" w:eastAsia="Nirmala UI" w:cs="Nirmala UI"/>
        </w:rPr>
        <w:t>சுட்டிக்காட்டுகிறார்</w:t>
      </w:r>
      <w:r>
        <w:rPr>
          <w:rFonts w:ascii="Times New Roman" w:hAnsi="Times New Roman" w:eastAsia="Times New Roman" w:cs="Times New Roman"/>
        </w:rPr>
        <w:t xml:space="preserve">. </w:t>
      </w:r>
      <w:r>
        <w:rPr>
          <w:rFonts w:ascii="Nirmala UI" w:hAnsi="Nirmala UI" w:eastAsia="Nirmala UI" w:cs="Nirmala UI"/>
        </w:rPr>
        <w:t>கயீன்</w:t>
      </w:r>
      <w:r>
        <w:rPr>
          <w:rFonts w:ascii="Times New Roman" w:hAnsi="Times New Roman" w:eastAsia="Times New Roman" w:cs="Times New Roman"/>
        </w:rPr>
        <w:t xml:space="preserve"> </w:t>
      </w:r>
      <w:r>
        <w:rPr>
          <w:rFonts w:ascii="Nirmala UI" w:hAnsi="Nirmala UI" w:eastAsia="Nirmala UI" w:cs="Nirmala UI"/>
        </w:rPr>
        <w:t>மனிதகுலத்தின்</w:t>
      </w:r>
      <w:r>
        <w:rPr>
          <w:rFonts w:ascii="Times New Roman" w:hAnsi="Times New Roman" w:eastAsia="Times New Roman" w:cs="Times New Roman"/>
        </w:rPr>
        <w:t xml:space="preserve"> </w:t>
      </w:r>
      <w:r>
        <w:rPr>
          <w:rFonts w:ascii="Nirmala UI" w:hAnsi="Nirmala UI" w:eastAsia="Nirmala UI" w:cs="Nirmala UI"/>
        </w:rPr>
        <w:t>அடையாளமாக</w:t>
      </w:r>
      <w:r>
        <w:rPr>
          <w:rFonts w:ascii="Times New Roman" w:hAnsi="Times New Roman" w:eastAsia="Times New Roman" w:cs="Times New Roman"/>
        </w:rPr>
        <w:t xml:space="preserve"> </w:t>
      </w:r>
      <w:r>
        <w:rPr>
          <w:rFonts w:ascii="Nirmala UI" w:hAnsi="Nirmala UI" w:eastAsia="Nirmala UI" w:cs="Nirmala UI"/>
        </w:rPr>
        <w:t>இருக்கிறார்</w:t>
      </w:r>
      <w:r>
        <w:rPr>
          <w:rFonts w:ascii="Times New Roman" w:hAnsi="Times New Roman" w:eastAsia="Times New Roman" w:cs="Times New Roman"/>
        </w:rPr>
        <w:t xml:space="preserve">; </w:t>
      </w:r>
      <w:r>
        <w:rPr>
          <w:rFonts w:ascii="Nirmala UI" w:hAnsi="Nirmala UI" w:eastAsia="Nirmala UI" w:cs="Nirmala UI"/>
        </w:rPr>
        <w:t>சேத்</w:t>
      </w:r>
      <w:r>
        <w:rPr>
          <w:rFonts w:ascii="Times New Roman" w:hAnsi="Times New Roman" w:eastAsia="Times New Roman" w:cs="Times New Roman"/>
        </w:rPr>
        <w:t xml:space="preserve">, </w:t>
      </w:r>
      <w:r>
        <w:rPr>
          <w:rFonts w:ascii="Nirmala UI" w:hAnsi="Nirmala UI" w:eastAsia="Nirmala UI" w:cs="Nirmala UI"/>
        </w:rPr>
        <w:t>நோவாவின்</w:t>
      </w:r>
      <w:r>
        <w:rPr>
          <w:rFonts w:ascii="Times New Roman" w:hAnsi="Times New Roman" w:eastAsia="Times New Roman" w:cs="Times New Roman"/>
        </w:rPr>
        <w:t xml:space="preserve"> </w:t>
      </w:r>
      <w:r>
        <w:rPr>
          <w:rFonts w:ascii="Nirmala UI" w:hAnsi="Nirmala UI" w:eastAsia="Nirmala UI" w:cs="Nirmala UI"/>
        </w:rPr>
        <w:t>உடன்படிக்கையின்</w:t>
      </w:r>
      <w:r>
        <w:rPr>
          <w:rFonts w:ascii="Times New Roman" w:hAnsi="Times New Roman" w:eastAsia="Times New Roman" w:cs="Times New Roman"/>
        </w:rPr>
        <w:t xml:space="preserve"> </w:t>
      </w:r>
      <w:r>
        <w:rPr>
          <w:rFonts w:ascii="Nirmala UI" w:hAnsi="Nirmala UI" w:eastAsia="Nirmala UI" w:cs="Nirmala UI"/>
        </w:rPr>
        <w:t>சூழலில்</w:t>
      </w:r>
      <w:r>
        <w:rPr>
          <w:rFonts w:ascii="Times New Roman" w:hAnsi="Times New Roman" w:eastAsia="Times New Roman" w:cs="Times New Roman"/>
        </w:rPr>
        <w:t xml:space="preserve"> </w:t>
      </w:r>
      <w:r>
        <w:rPr>
          <w:rFonts w:ascii="Nirmala UI" w:hAnsi="Nirmala UI" w:eastAsia="Nirmala UI" w:cs="Nirmala UI"/>
        </w:rPr>
        <w:t>தெய்வீகத்துடன்</w:t>
      </w:r>
      <w:r>
        <w:rPr>
          <w:rFonts w:ascii="Times New Roman" w:hAnsi="Times New Roman" w:eastAsia="Times New Roman" w:cs="Times New Roman"/>
        </w:rPr>
        <w:t xml:space="preserve"> </w:t>
      </w:r>
      <w:r>
        <w:rPr>
          <w:rFonts w:ascii="Nirmala UI" w:hAnsi="Nirmala UI" w:eastAsia="Nirmala UI" w:cs="Nirmala UI"/>
        </w:rPr>
        <w:t>இணைந்த</w:t>
      </w:r>
      <w:r>
        <w:rPr>
          <w:rFonts w:ascii="Times New Roman" w:hAnsi="Times New Roman" w:eastAsia="Times New Roman" w:cs="Times New Roman"/>
        </w:rPr>
        <w:t xml:space="preserve"> </w:t>
      </w:r>
      <w:r>
        <w:rPr>
          <w:rFonts w:ascii="Nirmala UI" w:hAnsi="Nirmala UI" w:eastAsia="Nirmala UI" w:cs="Nirmala UI"/>
        </w:rPr>
        <w:t>மனிதகுலத்தின்</w:t>
      </w:r>
      <w:r>
        <w:rPr>
          <w:rFonts w:ascii="Times New Roman" w:hAnsi="Times New Roman" w:eastAsia="Times New Roman" w:cs="Times New Roman"/>
        </w:rPr>
        <w:t xml:space="preserve"> </w:t>
      </w:r>
      <w:r>
        <w:rPr>
          <w:rFonts w:ascii="Nirmala UI" w:hAnsi="Nirmala UI" w:eastAsia="Nirmala UI" w:cs="Nirmala UI"/>
        </w:rPr>
        <w:t>அடையாளமாக</w:t>
      </w:r>
      <w:r>
        <w:rPr>
          <w:rFonts w:ascii="Times New Roman" w:hAnsi="Times New Roman" w:eastAsia="Times New Roman" w:cs="Times New Roman"/>
        </w:rPr>
        <w:t xml:space="preserve"> </w:t>
      </w:r>
      <w:r>
        <w:rPr>
          <w:rFonts w:ascii="Nirmala UI" w:hAnsi="Nirmala UI" w:eastAsia="Nirmala UI" w:cs="Nirmala UI"/>
        </w:rPr>
        <w:t>இருக்கிறார்</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யோசேப்பினதும்</w:t>
      </w:r>
      <w:r>
        <w:rPr>
          <w:rFonts w:ascii="Times New Roman" w:hAnsi="Times New Roman" w:eastAsia="Times New Roman" w:cs="Times New Roman"/>
        </w:rPr>
        <w:t xml:space="preserve"> </w:t>
      </w:r>
      <w:r>
        <w:rPr>
          <w:rFonts w:ascii="Nirmala UI" w:hAnsi="Nirmala UI" w:eastAsia="Nirmala UI" w:cs="Nirmala UI"/>
        </w:rPr>
        <w:t>மோசேயினதும்</w:t>
      </w:r>
      <w:r>
        <w:rPr>
          <w:rFonts w:ascii="Times New Roman" w:hAnsi="Times New Roman" w:eastAsia="Times New Roman" w:cs="Times New Roman"/>
        </w:rPr>
        <w:t xml:space="preserve"> </w:t>
      </w:r>
      <w:r>
        <w:rPr>
          <w:rFonts w:ascii="Nirmala UI" w:hAnsi="Nirmala UI" w:eastAsia="Nirmala UI" w:cs="Nirmala UI"/>
        </w:rPr>
        <w:t>வரிசை</w:t>
      </w:r>
      <w:r>
        <w:rPr>
          <w:rFonts w:ascii="Times New Roman" w:hAnsi="Times New Roman" w:eastAsia="Times New Roman" w:cs="Times New Roman"/>
        </w:rPr>
        <w:t xml:space="preserve"> </w:t>
      </w:r>
      <w:r>
        <w:rPr>
          <w:rFonts w:ascii="Nirmala UI" w:hAnsi="Nirmala UI" w:eastAsia="Nirmala UI" w:cs="Nirmala UI"/>
        </w:rPr>
        <w:t>ஆபிராமின்</w:t>
      </w:r>
      <w:r>
        <w:rPr>
          <w:rFonts w:ascii="Times New Roman" w:hAnsi="Times New Roman" w:eastAsia="Times New Roman" w:cs="Times New Roman"/>
        </w:rPr>
        <w:t xml:space="preserve"> </w:t>
      </w:r>
      <w:r>
        <w:rPr>
          <w:rFonts w:ascii="Nirmala UI" w:hAnsi="Nirmala UI" w:eastAsia="Nirmala UI" w:cs="Nirmala UI"/>
        </w:rPr>
        <w:t>உடன்படிக்கையின்</w:t>
      </w:r>
      <w:r>
        <w:rPr>
          <w:rFonts w:ascii="Times New Roman" w:hAnsi="Times New Roman" w:eastAsia="Times New Roman" w:cs="Times New Roman"/>
        </w:rPr>
        <w:t xml:space="preserve"> </w:t>
      </w:r>
      <w:r>
        <w:rPr>
          <w:rFonts w:ascii="Nirmala UI" w:hAnsi="Nirmala UI" w:eastAsia="Nirmala UI" w:cs="Nirmala UI"/>
        </w:rPr>
        <w:t>சூழலில்</w:t>
      </w:r>
      <w:r>
        <w:rPr>
          <w:rFonts w:ascii="Times New Roman" w:hAnsi="Times New Roman" w:eastAsia="Times New Roman" w:cs="Times New Roman"/>
        </w:rPr>
        <w:t xml:space="preserve"> </w:t>
      </w:r>
      <w:r>
        <w:rPr>
          <w:rFonts w:ascii="Nirmala UI" w:hAnsi="Nirmala UI" w:eastAsia="Nirmala UI" w:cs="Nirmala UI"/>
        </w:rPr>
        <w:t>உள்ளது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Ensuite, au chapitre onze, la généalogie du peuple élu est représentée par dix noms, de Sem à Abram. Le chapitre onze est le récit de la tour de Babel, mais aussi la généalogie du peuple élu, telle qu’elle est représentée par Abraham. Le chapitre onze introduit un peuple élu qui devait entrer dans une alliance triple avec Dieu. La troisième et dernière étape fut le sacrifice d’Isaac au chapitre vingt-deux. Le chapitre « onze » est le commencement alpha, et le chapitre « vingt-deux » est l’achèvement oméga. La foi requise pour entendre la voix de Dieu dans la signification des noms n’est pas différente de celle qui est requise pour entendre Sa voix dans la numérotation de Sa Parole. Une application d’une généalogie que les théologiens n’abordent pas est la généalogie d’Ismaël, symbole de l’islam.</w:t>
      </w:r>
    </w:p>
    <w:p>
      <w:pPr>
        <w:pStyle w:val="ArticleScripture"/>
        <w:jc w:val="left"/>
      </w:pPr>
      <w:r>
        <w:rPr>
          <w:rFonts w:ascii="Times New Roman" w:hAnsi="Times New Roman" w:eastAsia="Times New Roman" w:cs="Times New Roman"/>
        </w:rPr>
        <w:t>І це імена синів Ізмаїла, за їхніми іменами, за їхніми поколіннями: первісток Ізмаїла — Невайот; і Кедар, і Адбеїл, і Мівсам, і Мішма, і Дума, і Масса, Гадар, і Тема, Єтур, Нафіш і Кедма. Це сини Ізмаїла, і це їхні імена, за їхніми містами та за їхніми оселями; дванадцять князів за їхніми племенами. Буття 25:13–16.</w:t>
      </w:r>
    </w:p>
    <w:p>
      <w:pPr>
        <w:pStyle w:val="ArticleBody"/>
        <w:jc w:val="left"/>
      </w:pPr>
      <w:r>
        <w:rPr>
          <w:rFonts w:ascii="Times New Roman" w:hAnsi="Times New Roman" w:eastAsia="Times New Roman" w:cs="Times New Roman"/>
        </w:rPr>
        <w:t>Ka definitions bilong dispela ol twelipela nem taim ol i wokim i go long wanpela tok i bung wantaim, em i rit olsem: “Long tok profet, ol tumbuna bilong Ismael em i wanpela lain manmeri bilong waitpela skin nogat, skin blak, i karim planti kaikai, na ol i gat biknem olsem ol paitman; tasol long histri na long tok profet ol i kisim bel hevi long August 11, 1840 na bihain gen long September 11, 2001. Long Baibel histri ol i kolim ol pikinini bilong hap san i kamap. Ol i kamap long Arabia, em hap we ol gutpela smel bilong spice, em ol i save yusim long ol lotu wok bilong Hibru haus lotu, i save gro. Tok “assassins” em i kamap long Islam histri na em i makim dai em i kamap long pasin bilong isi na hait. Long taim bilong ol Krused, Islam i pasim, raunim, na banisim Katolik Yurop; tasol bihain taim ol i holim bek yet, dispela i makim kamap bilong taim bilong refreshing bilong 1840 i go inap 1844, na tu stat long 9/11 i go inap long hevi bilong Sunday law. Ol definition bilong twelipela nem bilong ol pikinini man bilong Ismael olgeta i stap pinis insait long tok i go pas, long ol hap tok em ol strongpela leta i makim.”</w:t>
      </w:r>
    </w:p>
    <w:p>
      <w:pPr>
        <w:pStyle w:val="ArticleBody"/>
        <w:jc w:val="left"/>
      </w:pPr>
      <w:r>
        <w:rPr>
          <w:rFonts w:ascii="Times New Roman" w:hAnsi="Times New Roman" w:eastAsia="Times New Roman" w:cs="Times New Roman"/>
        </w:rPr>
        <w:t>Les douze noms de la lignée d’Ismaël représentent treize, si l’on inclut Ismaël dans la liste. Treize est le nombre symbolique de la « rébellion », ce que fit Agar, ce qui amena Abraham à permettre qu’Agar et Ismaël soient chassés. Paul se sert de cet épisode pour décrire le rejet de l’ancien Israël comme peuple de l’alliance de Dieu, au moment même où Il établissait une alliance avec Son épouse chrétienne.</w:t>
      </w:r>
    </w:p>
    <w:p>
      <w:pPr>
        <w:pStyle w:val="ArticleScripture"/>
        <w:jc w:val="left"/>
      </w:pP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লিখিত</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অব্রাহামের</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একজন</w:t>
      </w:r>
      <w:r>
        <w:rPr>
          <w:rFonts w:ascii="Times New Roman" w:hAnsi="Times New Roman" w:eastAsia="Times New Roman" w:cs="Times New Roman"/>
        </w:rPr>
        <w:t xml:space="preserve"> </w:t>
      </w:r>
      <w:r>
        <w:rPr>
          <w:rFonts w:ascii="Nirmala UI" w:hAnsi="Nirmala UI" w:eastAsia="Nirmala UI" w:cs="Nirmala UI"/>
        </w:rPr>
        <w:t>দাসীর</w:t>
      </w:r>
      <w:r>
        <w:rPr>
          <w:rFonts w:ascii="Times New Roman" w:hAnsi="Times New Roman" w:eastAsia="Times New Roman" w:cs="Times New Roman"/>
        </w:rPr>
        <w:t xml:space="preserve"> </w:t>
      </w:r>
      <w:r>
        <w:rPr>
          <w:rFonts w:ascii="Nirmala UI" w:hAnsi="Nirmala UI" w:eastAsia="Nirmala UI" w:cs="Nirmala UI"/>
        </w:rPr>
        <w:t>গর্ভে</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অন্যজন</w:t>
      </w:r>
      <w:r>
        <w:rPr>
          <w:rFonts w:ascii="Times New Roman" w:hAnsi="Times New Roman" w:eastAsia="Times New Roman" w:cs="Times New Roman"/>
        </w:rPr>
        <w:t xml:space="preserve"> </w:t>
      </w:r>
      <w:r>
        <w:rPr>
          <w:rFonts w:ascii="Nirmala UI" w:hAnsi="Nirmala UI" w:eastAsia="Nirmala UI" w:cs="Nirmala UI"/>
        </w:rPr>
        <w:t>স্বাধীন</w:t>
      </w:r>
      <w:r>
        <w:rPr>
          <w:rFonts w:ascii="Times New Roman" w:hAnsi="Times New Roman" w:eastAsia="Times New Roman" w:cs="Times New Roman"/>
        </w:rPr>
        <w:t xml:space="preserve"> </w:t>
      </w:r>
      <w:r>
        <w:rPr>
          <w:rFonts w:ascii="Nirmala UI" w:hAnsi="Nirmala UI" w:eastAsia="Nirmala UI" w:cs="Nirmala UI"/>
        </w:rPr>
        <w:t>নারীর</w:t>
      </w:r>
      <w:r>
        <w:rPr>
          <w:rFonts w:ascii="Times New Roman" w:hAnsi="Times New Roman" w:eastAsia="Times New Roman" w:cs="Times New Roman"/>
        </w:rPr>
        <w:t xml:space="preserve"> </w:t>
      </w:r>
      <w:r>
        <w:rPr>
          <w:rFonts w:ascii="Nirmala UI" w:hAnsi="Nirmala UI" w:eastAsia="Nirmala UI" w:cs="Nirmala UI"/>
        </w:rPr>
        <w:t>গর্ভে।</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দাসীর</w:t>
      </w:r>
      <w:r>
        <w:rPr>
          <w:rFonts w:ascii="Times New Roman" w:hAnsi="Times New Roman" w:eastAsia="Times New Roman" w:cs="Times New Roman"/>
        </w:rPr>
        <w:t xml:space="preserve"> </w:t>
      </w:r>
      <w:r>
        <w:rPr>
          <w:rFonts w:ascii="Nirmala UI" w:hAnsi="Nirmala UI" w:eastAsia="Nirmala UI" w:cs="Nirmala UI"/>
        </w:rPr>
        <w:t>গর্ভে</w:t>
      </w:r>
      <w:r>
        <w:rPr>
          <w:rFonts w:ascii="Times New Roman" w:hAnsi="Times New Roman" w:eastAsia="Times New Roman" w:cs="Times New Roman"/>
        </w:rPr>
        <w:t xml:space="preserve"> </w:t>
      </w:r>
      <w:r>
        <w:rPr>
          <w:rFonts w:ascii="Nirmala UI" w:hAnsi="Nirmala UI" w:eastAsia="Nirmala UI" w:cs="Nirmala UI"/>
        </w:rPr>
        <w:t>জন্মেছিল</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দেহানুসারে</w:t>
      </w:r>
      <w:r>
        <w:rPr>
          <w:rFonts w:ascii="Times New Roman" w:hAnsi="Times New Roman" w:eastAsia="Times New Roman" w:cs="Times New Roman"/>
        </w:rPr>
        <w:t xml:space="preserve"> </w:t>
      </w:r>
      <w:r>
        <w:rPr>
          <w:rFonts w:ascii="Nirmala UI" w:hAnsi="Nirmala UI" w:eastAsia="Nirmala UI" w:cs="Nirmala UI"/>
        </w:rPr>
        <w:t>জন্মেছিল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স্বাধীন</w:t>
      </w:r>
      <w:r>
        <w:rPr>
          <w:rFonts w:ascii="Times New Roman" w:hAnsi="Times New Roman" w:eastAsia="Times New Roman" w:cs="Times New Roman"/>
        </w:rPr>
        <w:t xml:space="preserve"> </w:t>
      </w:r>
      <w:r>
        <w:rPr>
          <w:rFonts w:ascii="Nirmala UI" w:hAnsi="Nirmala UI" w:eastAsia="Nirmala UI" w:cs="Nirmala UI"/>
        </w:rPr>
        <w:t>নারীর</w:t>
      </w:r>
      <w:r>
        <w:rPr>
          <w:rFonts w:ascii="Times New Roman" w:hAnsi="Times New Roman" w:eastAsia="Times New Roman" w:cs="Times New Roman"/>
        </w:rPr>
        <w:t xml:space="preserve"> </w:t>
      </w:r>
      <w:r>
        <w:rPr>
          <w:rFonts w:ascii="Nirmala UI" w:hAnsi="Nirmala UI" w:eastAsia="Nirmala UI" w:cs="Nirmala UI"/>
        </w:rPr>
        <w:t>গর্ভে</w:t>
      </w:r>
      <w:r>
        <w:rPr>
          <w:rFonts w:ascii="Times New Roman" w:hAnsi="Times New Roman" w:eastAsia="Times New Roman" w:cs="Times New Roman"/>
        </w:rPr>
        <w:t xml:space="preserve"> </w:t>
      </w:r>
      <w:r>
        <w:rPr>
          <w:rFonts w:ascii="Nirmala UI" w:hAnsi="Nirmala UI" w:eastAsia="Nirmala UI" w:cs="Nirmala UI"/>
        </w:rPr>
        <w:t>জন্মেছিল</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প্রতিজ্ঞার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জন্মেছিল।</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বিষয়গুলির</w:t>
      </w:r>
      <w:r>
        <w:rPr>
          <w:rFonts w:ascii="Times New Roman" w:hAnsi="Times New Roman" w:eastAsia="Times New Roman" w:cs="Times New Roman"/>
        </w:rPr>
        <w:t xml:space="preserve"> </w:t>
      </w:r>
      <w:r>
        <w:rPr>
          <w:rFonts w:ascii="Nirmala UI" w:hAnsi="Nirmala UI" w:eastAsia="Nirmala UI" w:cs="Nirmala UI"/>
        </w:rPr>
        <w:t>রূপক</w:t>
      </w:r>
      <w:r>
        <w:rPr>
          <w:rFonts w:ascii="Times New Roman" w:hAnsi="Times New Roman" w:eastAsia="Times New Roman" w:cs="Times New Roman"/>
        </w:rPr>
        <w:t xml:space="preserve"> </w:t>
      </w:r>
      <w:r>
        <w:rPr>
          <w:rFonts w:ascii="Nirmala UI" w:hAnsi="Nirmala UI" w:eastAsia="Nirmala UI" w:cs="Nirmala UI"/>
        </w:rPr>
        <w:t>অর্থ</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চুক্তি।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চুক্তি</w:t>
      </w:r>
      <w:r>
        <w:rPr>
          <w:rFonts w:ascii="Times New Roman" w:hAnsi="Times New Roman" w:eastAsia="Times New Roman" w:cs="Times New Roman"/>
        </w:rPr>
        <w:t xml:space="preserve"> </w:t>
      </w:r>
      <w:r>
        <w:rPr>
          <w:rFonts w:ascii="Nirmala UI" w:hAnsi="Nirmala UI" w:eastAsia="Nirmala UI" w:cs="Nirmala UI"/>
        </w:rPr>
        <w:t>সিনাই</w:t>
      </w:r>
      <w:r>
        <w:rPr>
          <w:rFonts w:ascii="Times New Roman" w:hAnsi="Times New Roman" w:eastAsia="Times New Roman" w:cs="Times New Roman"/>
        </w:rPr>
        <w:t xml:space="preserve"> </w:t>
      </w:r>
      <w:r>
        <w:rPr>
          <w:rFonts w:ascii="Nirmala UI" w:hAnsi="Nirmala UI" w:eastAsia="Nirmala UI" w:cs="Nirmala UI"/>
        </w:rPr>
        <w:t>পর্বত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দাসত্বের</w:t>
      </w:r>
      <w:r>
        <w:rPr>
          <w:rFonts w:ascii="Times New Roman" w:hAnsi="Times New Roman" w:eastAsia="Times New Roman" w:cs="Times New Roman"/>
        </w:rPr>
        <w:t xml:space="preserve"> </w:t>
      </w:r>
      <w:r>
        <w:rPr>
          <w:rFonts w:ascii="Nirmala UI" w:hAnsi="Nirmala UI" w:eastAsia="Nirmala UI" w:cs="Nirmala UI"/>
        </w:rPr>
        <w:t>সন্তান</w:t>
      </w:r>
      <w:r>
        <w:rPr>
          <w:rFonts w:ascii="Times New Roman" w:hAnsi="Times New Roman" w:eastAsia="Times New Roman" w:cs="Times New Roman"/>
        </w:rPr>
        <w:t xml:space="preserve"> </w:t>
      </w:r>
      <w:r>
        <w:rPr>
          <w:rFonts w:ascii="Nirmala UI" w:hAnsi="Nirmala UI" w:eastAsia="Nirmala UI" w:cs="Nirmala UI"/>
        </w:rPr>
        <w:t>প্রসব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হাগার।</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হাগার</w:t>
      </w:r>
      <w:r>
        <w:rPr>
          <w:rFonts w:ascii="Times New Roman" w:hAnsi="Times New Roman" w:eastAsia="Times New Roman" w:cs="Times New Roman"/>
        </w:rPr>
        <w:t xml:space="preserve"> </w:t>
      </w:r>
      <w:r>
        <w:rPr>
          <w:rFonts w:ascii="Nirmala UI" w:hAnsi="Nirmala UI" w:eastAsia="Nirmala UI" w:cs="Nirmala UI"/>
        </w:rPr>
        <w:t>আরব</w:t>
      </w:r>
      <w:r>
        <w:rPr>
          <w:rFonts w:ascii="Times New Roman" w:hAnsi="Times New Roman" w:eastAsia="Times New Roman" w:cs="Times New Roman"/>
        </w:rPr>
        <w:t xml:space="preserve"> </w:t>
      </w:r>
      <w:r>
        <w:rPr>
          <w:rFonts w:ascii="Nirmala UI" w:hAnsi="Nirmala UI" w:eastAsia="Nirmala UI" w:cs="Nirmala UI"/>
        </w:rPr>
        <w:t>দেশের</w:t>
      </w:r>
      <w:r>
        <w:rPr>
          <w:rFonts w:ascii="Times New Roman" w:hAnsi="Times New Roman" w:eastAsia="Times New Roman" w:cs="Times New Roman"/>
        </w:rPr>
        <w:t xml:space="preserve"> </w:t>
      </w:r>
      <w:r>
        <w:rPr>
          <w:rFonts w:ascii="Nirmala UI" w:hAnsi="Nirmala UI" w:eastAsia="Nirmala UI" w:cs="Nirmala UI"/>
        </w:rPr>
        <w:t>সিনাই</w:t>
      </w:r>
      <w:r>
        <w:rPr>
          <w:rFonts w:ascii="Times New Roman" w:hAnsi="Times New Roman" w:eastAsia="Times New Roman" w:cs="Times New Roman"/>
        </w:rPr>
        <w:t xml:space="preserve"> </w:t>
      </w:r>
      <w:r>
        <w:rPr>
          <w:rFonts w:ascii="Nirmala UI" w:hAnsi="Nirmala UI" w:eastAsia="Nirmala UI" w:cs="Nirmala UI"/>
        </w:rPr>
        <w:t>পর্বত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বর্তমান</w:t>
      </w:r>
      <w:r>
        <w:rPr>
          <w:rFonts w:ascii="Times New Roman" w:hAnsi="Times New Roman" w:eastAsia="Times New Roman" w:cs="Times New Roman"/>
        </w:rPr>
        <w:t xml:space="preserve"> </w:t>
      </w:r>
      <w:r>
        <w:rPr>
          <w:rFonts w:ascii="Nirmala UI" w:hAnsi="Nirmala UI" w:eastAsia="Nirmala UI" w:cs="Nirmala UI"/>
        </w:rPr>
        <w:t>যিরূশালেমের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সাদৃশ্য</w:t>
      </w:r>
      <w:r>
        <w:rPr>
          <w:rFonts w:ascii="Times New Roman" w:hAnsi="Times New Roman" w:eastAsia="Times New Roman" w:cs="Times New Roman"/>
        </w:rPr>
        <w:t xml:space="preserve"> </w:t>
      </w:r>
      <w:r>
        <w:rPr>
          <w:rFonts w:ascii="Nirmala UI" w:hAnsi="Nirmala UI" w:eastAsia="Nirmala UI" w:cs="Nirmala UI"/>
        </w:rPr>
        <w:t>রাখে</w:t>
      </w:r>
      <w:r>
        <w:rPr>
          <w:rFonts w:ascii="Times New Roman" w:hAnsi="Times New Roman" w:eastAsia="Times New Roman" w:cs="Times New Roman"/>
        </w:rPr>
        <w:t xml:space="preserve">; </w:t>
      </w:r>
      <w:r>
        <w:rPr>
          <w:rFonts w:ascii="Nirmala UI" w:hAnsi="Nirmala UI" w:eastAsia="Nirmala UI" w:cs="Nirmala UI"/>
        </w:rPr>
        <w:t>কেননা</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সন্তানদের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দাসত্বে</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ঊর্ধ্বস্থ</w:t>
      </w:r>
      <w:r>
        <w:rPr>
          <w:rFonts w:ascii="Times New Roman" w:hAnsi="Times New Roman" w:eastAsia="Times New Roman" w:cs="Times New Roman"/>
        </w:rPr>
        <w:t xml:space="preserve"> </w:t>
      </w:r>
      <w:r>
        <w:rPr>
          <w:rFonts w:ascii="Nirmala UI" w:hAnsi="Nirmala UI" w:eastAsia="Nirmala UI" w:cs="Nirmala UI"/>
        </w:rPr>
        <w:t>যিরূশালেম</w:t>
      </w:r>
      <w:r>
        <w:rPr>
          <w:rFonts w:ascii="Times New Roman" w:hAnsi="Times New Roman" w:eastAsia="Times New Roman" w:cs="Times New Roman"/>
        </w:rPr>
        <w:t xml:space="preserve"> </w:t>
      </w:r>
      <w:r>
        <w:rPr>
          <w:rFonts w:ascii="Nirmala UI" w:hAnsi="Nirmala UI" w:eastAsia="Nirmala UI" w:cs="Nirmala UI"/>
        </w:rPr>
        <w:t>স্বাধীন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সকলের</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লিখিত</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w:t>
      </w:r>
      <w:r>
        <w:rPr>
          <w:rFonts w:ascii="Nirmala UI" w:hAnsi="Nirmala UI" w:eastAsia="Nirmala UI" w:cs="Nirmala UI"/>
        </w:rPr>
        <w:t>আনন্দ</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বন্ধ্যা</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সন্তান</w:t>
      </w:r>
      <w:r>
        <w:rPr>
          <w:rFonts w:ascii="Times New Roman" w:hAnsi="Times New Roman" w:eastAsia="Times New Roman" w:cs="Times New Roman"/>
        </w:rPr>
        <w:t xml:space="preserve"> </w:t>
      </w:r>
      <w:r>
        <w:rPr>
          <w:rFonts w:ascii="Nirmala UI" w:hAnsi="Nirmala UI" w:eastAsia="Nirmala UI" w:cs="Nirmala UI"/>
        </w:rPr>
        <w:t>প্রসব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উচ্ছ্বসিত</w:t>
      </w:r>
      <w:r>
        <w:rPr>
          <w:rFonts w:ascii="Times New Roman" w:hAnsi="Times New Roman" w:eastAsia="Times New Roman" w:cs="Times New Roman"/>
        </w:rPr>
        <w:t xml:space="preserve"> </w:t>
      </w:r>
      <w:r>
        <w:rPr>
          <w:rFonts w:ascii="Nirmala UI" w:hAnsi="Nirmala UI" w:eastAsia="Nirmala UI" w:cs="Nirmala UI"/>
        </w:rPr>
        <w:t>হও</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উচ্চস্বরে</w:t>
      </w:r>
      <w:r>
        <w:rPr>
          <w:rFonts w:ascii="Times New Roman" w:hAnsi="Times New Roman" w:eastAsia="Times New Roman" w:cs="Times New Roman"/>
        </w:rPr>
        <w:t xml:space="preserve"> </w:t>
      </w:r>
      <w:r>
        <w:rPr>
          <w:rFonts w:ascii="Nirmala UI" w:hAnsi="Nirmala UI" w:eastAsia="Nirmala UI" w:cs="Nirmala UI"/>
        </w:rPr>
        <w:t>ক্রন্দন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প্রসববেদনায়</w:t>
      </w:r>
      <w:r>
        <w:rPr>
          <w:rFonts w:ascii="Times New Roman" w:hAnsi="Times New Roman" w:eastAsia="Times New Roman" w:cs="Times New Roman"/>
        </w:rPr>
        <w:t xml:space="preserve"> </w:t>
      </w:r>
      <w:r>
        <w:rPr>
          <w:rFonts w:ascii="Nirmala UI" w:hAnsi="Nirmala UI" w:eastAsia="Nirmala UI" w:cs="Nirmala UI"/>
        </w:rPr>
        <w:t>কষ্ট</w:t>
      </w:r>
      <w:r>
        <w:rPr>
          <w:rFonts w:ascii="Times New Roman" w:hAnsi="Times New Roman" w:eastAsia="Times New Roman" w:cs="Times New Roman"/>
        </w:rPr>
        <w:t xml:space="preserve"> </w:t>
      </w:r>
      <w:r>
        <w:rPr>
          <w:rFonts w:ascii="Nirmala UI" w:hAnsi="Nirmala UI" w:eastAsia="Nirmala UI" w:cs="Nirmala UI"/>
        </w:rPr>
        <w:t>পাও</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স্বামীযুক্তার</w:t>
      </w:r>
      <w:r>
        <w:rPr>
          <w:rFonts w:ascii="Times New Roman" w:hAnsi="Times New Roman" w:eastAsia="Times New Roman" w:cs="Times New Roman"/>
        </w:rPr>
        <w:t xml:space="preserve"> </w:t>
      </w:r>
      <w:r>
        <w:rPr>
          <w:rFonts w:ascii="Nirmala UI" w:hAnsi="Nirmala UI" w:eastAsia="Nirmala UI" w:cs="Nirmala UI"/>
        </w:rPr>
        <w:t>অপেক্ষা</w:t>
      </w:r>
      <w:r>
        <w:rPr>
          <w:rFonts w:ascii="Times New Roman" w:hAnsi="Times New Roman" w:eastAsia="Times New Roman" w:cs="Times New Roman"/>
        </w:rPr>
        <w:t xml:space="preserve"> </w:t>
      </w:r>
      <w:r>
        <w:rPr>
          <w:rFonts w:ascii="Nirmala UI" w:hAnsi="Nirmala UI" w:eastAsia="Nirmala UI" w:cs="Nirmala UI"/>
        </w:rPr>
        <w:t>পরিত্যক্তার</w:t>
      </w:r>
      <w:r>
        <w:rPr>
          <w:rFonts w:ascii="Times New Roman" w:hAnsi="Times New Roman" w:eastAsia="Times New Roman" w:cs="Times New Roman"/>
        </w:rPr>
        <w:t xml:space="preserve"> </w:t>
      </w:r>
      <w:r>
        <w:rPr>
          <w:rFonts w:ascii="Nirmala UI" w:hAnsi="Nirmala UI" w:eastAsia="Nirmala UI" w:cs="Nirmala UI"/>
        </w:rPr>
        <w:t>সন্তান</w:t>
      </w:r>
      <w:r>
        <w:rPr>
          <w:rFonts w:ascii="Times New Roman" w:hAnsi="Times New Roman" w:eastAsia="Times New Roman" w:cs="Times New Roman"/>
        </w:rPr>
        <w:t xml:space="preserve"> </w:t>
      </w:r>
      <w:r>
        <w:rPr>
          <w:rFonts w:ascii="Nirmala UI" w:hAnsi="Nirmala UI" w:eastAsia="Nirmala UI" w:cs="Nirmala UI"/>
        </w:rPr>
        <w:t>অনেক</w:t>
      </w:r>
      <w:r>
        <w:rPr>
          <w:rFonts w:ascii="Times New Roman" w:hAnsi="Times New Roman" w:eastAsia="Times New Roman" w:cs="Times New Roman"/>
        </w:rPr>
        <w:t xml:space="preserve"> </w:t>
      </w:r>
      <w:r>
        <w:rPr>
          <w:rFonts w:ascii="Nirmala UI" w:hAnsi="Nirmala UI" w:eastAsia="Nirmala UI" w:cs="Nirmala UI"/>
        </w:rPr>
        <w:t>বেশি।</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ভ্রাতৃগণ</w:t>
      </w:r>
      <w:r>
        <w:rPr>
          <w:rFonts w:ascii="Times New Roman" w:hAnsi="Times New Roman" w:eastAsia="Times New Roman" w:cs="Times New Roman"/>
        </w:rPr>
        <w:t xml:space="preserve">, </w:t>
      </w:r>
      <w:r>
        <w:rPr>
          <w:rFonts w:ascii="Nirmala UI" w:hAnsi="Nirmala UI" w:eastAsia="Nirmala UI" w:cs="Nirmala UI"/>
        </w:rPr>
        <w:t>ইসহাকের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আমরাও</w:t>
      </w:r>
      <w:r>
        <w:rPr>
          <w:rFonts w:ascii="Times New Roman" w:hAnsi="Times New Roman" w:eastAsia="Times New Roman" w:cs="Times New Roman"/>
        </w:rPr>
        <w:t xml:space="preserve"> </w:t>
      </w:r>
      <w:r>
        <w:rPr>
          <w:rFonts w:ascii="Nirmala UI" w:hAnsi="Nirmala UI" w:eastAsia="Nirmala UI" w:cs="Nirmala UI"/>
        </w:rPr>
        <w:t>প্রতিজ্ঞার</w:t>
      </w:r>
      <w:r>
        <w:rPr>
          <w:rFonts w:ascii="Times New Roman" w:hAnsi="Times New Roman" w:eastAsia="Times New Roman" w:cs="Times New Roman"/>
        </w:rPr>
        <w:t xml:space="preserve"> </w:t>
      </w:r>
      <w:r>
        <w:rPr>
          <w:rFonts w:ascii="Nirmala UI" w:hAnsi="Nirmala UI" w:eastAsia="Nirmala UI" w:cs="Nirmala UI"/>
        </w:rPr>
        <w:t>সন্তান।</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দেহানুসারে</w:t>
      </w:r>
      <w:r>
        <w:rPr>
          <w:rFonts w:ascii="Times New Roman" w:hAnsi="Times New Roman" w:eastAsia="Times New Roman" w:cs="Times New Roman"/>
        </w:rPr>
        <w:t xml:space="preserve"> </w:t>
      </w:r>
      <w:r>
        <w:rPr>
          <w:rFonts w:ascii="Nirmala UI" w:hAnsi="Nirmala UI" w:eastAsia="Nirmala UI" w:cs="Nirmala UI"/>
        </w:rPr>
        <w:t>জন্মেছিল</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আত্মানুসারে</w:t>
      </w:r>
      <w:r>
        <w:rPr>
          <w:rFonts w:ascii="Times New Roman" w:hAnsi="Times New Roman" w:eastAsia="Times New Roman" w:cs="Times New Roman"/>
        </w:rPr>
        <w:t xml:space="preserve"> </w:t>
      </w:r>
      <w:r>
        <w:rPr>
          <w:rFonts w:ascii="Nirmala UI" w:hAnsi="Nirmala UI" w:eastAsia="Nirmala UI" w:cs="Nirmala UI"/>
        </w:rPr>
        <w:t>জন্মগ্রহণকারীকে</w:t>
      </w:r>
      <w:r>
        <w:rPr>
          <w:rFonts w:ascii="Times New Roman" w:hAnsi="Times New Roman" w:eastAsia="Times New Roman" w:cs="Times New Roman"/>
        </w:rPr>
        <w:t xml:space="preserve"> </w:t>
      </w:r>
      <w:r>
        <w:rPr>
          <w:rFonts w:ascii="Nirmala UI" w:hAnsi="Nirmala UI" w:eastAsia="Nirmala UI" w:cs="Nirmala UI"/>
        </w:rPr>
        <w:t>তাড়না</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তদ্রূপই</w:t>
      </w:r>
      <w:r>
        <w:rPr>
          <w:rFonts w:ascii="Times New Roman" w:hAnsi="Times New Roman" w:eastAsia="Times New Roman" w:cs="Times New Roman"/>
        </w:rPr>
        <w:t xml:space="preserve"> </w:t>
      </w:r>
      <w:r>
        <w:rPr>
          <w:rFonts w:ascii="Nirmala UI" w:hAnsi="Nirmala UI" w:eastAsia="Nirmala UI" w:cs="Nirmala UI"/>
        </w:rPr>
        <w:t>ঘটছে।</w:t>
      </w:r>
      <w:r>
        <w:rPr>
          <w:rFonts w:ascii="Times New Roman" w:hAnsi="Times New Roman" w:eastAsia="Times New Roman" w:cs="Times New Roman"/>
        </w:rPr>
        <w:t xml:space="preserve"> </w:t>
      </w:r>
      <w:r>
        <w:rPr>
          <w:rFonts w:ascii="Nirmala UI" w:hAnsi="Nirmala UI" w:eastAsia="Nirmala UI" w:cs="Nirmala UI"/>
        </w:rPr>
        <w:t>তথাপি</w:t>
      </w:r>
      <w:r>
        <w:rPr>
          <w:rFonts w:ascii="Times New Roman" w:hAnsi="Times New Roman" w:eastAsia="Times New Roman" w:cs="Times New Roman"/>
        </w:rPr>
        <w:t xml:space="preserve"> </w:t>
      </w:r>
      <w:r>
        <w:rPr>
          <w:rFonts w:ascii="Nirmala UI" w:hAnsi="Nirmala UI" w:eastAsia="Nirmala UI" w:cs="Nirmala UI"/>
        </w:rPr>
        <w:t>শাস্ত্র</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w:t>
      </w:r>
      <w:r>
        <w:rPr>
          <w:rFonts w:ascii="Nirmala UI" w:hAnsi="Nirmala UI" w:eastAsia="Nirmala UI" w:cs="Nirmala UI"/>
        </w:rPr>
        <w:t>দাসীকে</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পুত্রকে</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দাও</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দাসীর</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স্বাধীন</w:t>
      </w:r>
      <w:r>
        <w:rPr>
          <w:rFonts w:ascii="Times New Roman" w:hAnsi="Times New Roman" w:eastAsia="Times New Roman" w:cs="Times New Roman"/>
        </w:rPr>
        <w:t xml:space="preserve"> </w:t>
      </w:r>
      <w:r>
        <w:rPr>
          <w:rFonts w:ascii="Nirmala UI" w:hAnsi="Nirmala UI" w:eastAsia="Nirmala UI" w:cs="Nirmala UI"/>
        </w:rPr>
        <w:t>নারীর</w:t>
      </w:r>
      <w:r>
        <w:rPr>
          <w:rFonts w:ascii="Times New Roman" w:hAnsi="Times New Roman" w:eastAsia="Times New Roman" w:cs="Times New Roman"/>
        </w:rPr>
        <w:t xml:space="preserve"> </w:t>
      </w:r>
      <w:r>
        <w:rPr>
          <w:rFonts w:ascii="Nirmala UI" w:hAnsi="Nirmala UI" w:eastAsia="Nirmala UI" w:cs="Nirmala UI"/>
        </w:rPr>
        <w:t>পুত্রের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উত্তরাধিকারী</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ভ্রাতৃগণ</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দাসীর</w:t>
      </w:r>
      <w:r>
        <w:rPr>
          <w:rFonts w:ascii="Times New Roman" w:hAnsi="Times New Roman" w:eastAsia="Times New Roman" w:cs="Times New Roman"/>
        </w:rPr>
        <w:t xml:space="preserve"> </w:t>
      </w:r>
      <w:r>
        <w:rPr>
          <w:rFonts w:ascii="Nirmala UI" w:hAnsi="Nirmala UI" w:eastAsia="Nirmala UI" w:cs="Nirmala UI"/>
        </w:rPr>
        <w:t>সন্তান</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স্বাধীন</w:t>
      </w:r>
      <w:r>
        <w:rPr>
          <w:rFonts w:ascii="Times New Roman" w:hAnsi="Times New Roman" w:eastAsia="Times New Roman" w:cs="Times New Roman"/>
        </w:rPr>
        <w:t xml:space="preserve"> </w:t>
      </w:r>
      <w:r>
        <w:rPr>
          <w:rFonts w:ascii="Nirmala UI" w:hAnsi="Nirmala UI" w:eastAsia="Nirmala UI" w:cs="Nirmala UI"/>
        </w:rPr>
        <w:t>নারীর</w:t>
      </w:r>
      <w:r>
        <w:rPr>
          <w:rFonts w:ascii="Times New Roman" w:hAnsi="Times New Roman" w:eastAsia="Times New Roman" w:cs="Times New Roman"/>
        </w:rPr>
        <w:t xml:space="preserve"> </w:t>
      </w:r>
      <w:r>
        <w:rPr>
          <w:rFonts w:ascii="Nirmala UI" w:hAnsi="Nirmala UI" w:eastAsia="Nirmala UI" w:cs="Nirmala UI"/>
        </w:rPr>
        <w:t>সন্তান।</w:t>
      </w:r>
      <w:r>
        <w:rPr>
          <w:rFonts w:ascii="Times New Roman" w:hAnsi="Times New Roman" w:eastAsia="Times New Roman" w:cs="Times New Roman"/>
        </w:rPr>
        <w:t xml:space="preserve"> </w:t>
      </w:r>
      <w:r>
        <w:rPr>
          <w:rFonts w:ascii="Nirmala UI" w:hAnsi="Nirmala UI" w:eastAsia="Nirmala UI" w:cs="Nirmala UI"/>
        </w:rPr>
        <w:t>গালাতীয়</w:t>
      </w:r>
      <w:r>
        <w:rPr>
          <w:rFonts w:ascii="Times New Roman" w:hAnsi="Times New Roman" w:eastAsia="Times New Roman" w:cs="Times New Roman"/>
        </w:rPr>
        <w:t xml:space="preserve"> 4:22–31</w:t>
      </w:r>
      <w:r>
        <w:rPr>
          <w:rFonts w:ascii="Nirmala UI" w:hAnsi="Nirmala UI" w:eastAsia="Nirmala UI" w:cs="Nirmala UI"/>
        </w:rPr>
        <w:t>।</w:t>
      </w:r>
    </w:p>
    <w:p>
      <w:pPr>
        <w:pStyle w:val="ArticleBody"/>
        <w:jc w:val="left"/>
      </w:pPr>
      <w:r>
        <w:rPr>
          <w:rFonts w:ascii="Nirmala UI" w:hAnsi="Nirmala UI" w:eastAsia="Nirmala UI" w:cs="Nirmala UI"/>
        </w:rPr>
        <w:t>ইসমাঈল</w:t>
      </w:r>
      <w:r>
        <w:rPr>
          <w:rFonts w:ascii="Times New Roman" w:hAnsi="Times New Roman" w:eastAsia="Times New Roman" w:cs="Times New Roman"/>
        </w:rPr>
        <w:t xml:space="preserve"> </w:t>
      </w:r>
      <w:r>
        <w:rPr>
          <w:rFonts w:ascii="Nirmala UI" w:hAnsi="Nirmala UI" w:eastAsia="Nirmala UI" w:cs="Nirmala UI"/>
        </w:rPr>
        <w:t>ইসলামধর্মের</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ইসমাঈলের</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হাগার</w:t>
      </w:r>
      <w:r>
        <w:rPr>
          <w:rFonts w:ascii="Times New Roman" w:hAnsi="Times New Roman" w:eastAsia="Times New Roman" w:cs="Times New Roman"/>
        </w:rPr>
        <w:t xml:space="preserve"> </w:t>
      </w:r>
      <w:r>
        <w:rPr>
          <w:rFonts w:ascii="Nirmala UI" w:hAnsi="Nirmala UI" w:eastAsia="Nirmala UI" w:cs="Nirmala UI"/>
        </w:rPr>
        <w:t>মৃত্যুর</w:t>
      </w:r>
      <w:r>
        <w:rPr>
          <w:rFonts w:ascii="Times New Roman" w:hAnsi="Times New Roman" w:eastAsia="Times New Roman" w:cs="Times New Roman"/>
        </w:rPr>
        <w:t xml:space="preserve"> </w:t>
      </w:r>
      <w:r>
        <w:rPr>
          <w:rFonts w:ascii="Nirmala UI" w:hAnsi="Nirmala UI" w:eastAsia="Nirmala UI" w:cs="Nirmala UI"/>
        </w:rPr>
        <w:t>বিধানের</w:t>
      </w:r>
      <w:r>
        <w:rPr>
          <w:rFonts w:ascii="Times New Roman" w:hAnsi="Times New Roman" w:eastAsia="Times New Roman" w:cs="Times New Roman"/>
        </w:rPr>
        <w:t xml:space="preserve"> </w:t>
      </w:r>
      <w:r>
        <w:rPr>
          <w:rFonts w:ascii="Nirmala UI" w:hAnsi="Nirmala UI" w:eastAsia="Nirmala UI" w:cs="Nirmala UI"/>
        </w:rPr>
        <w:t>মণ্ডলীর</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w:t>
      </w:r>
      <w:r>
        <w:rPr>
          <w:rFonts w:ascii="Nirmala UI" w:hAnsi="Nirmala UI" w:eastAsia="Nirmala UI" w:cs="Nirmala UI"/>
        </w:rPr>
        <w:t>ইসহাক</w:t>
      </w:r>
      <w:r>
        <w:rPr>
          <w:rFonts w:ascii="Times New Roman" w:hAnsi="Times New Roman" w:eastAsia="Times New Roman" w:cs="Times New Roman"/>
        </w:rPr>
        <w:t xml:space="preserve"> </w:t>
      </w:r>
      <w:r>
        <w:rPr>
          <w:rFonts w:ascii="Nirmala UI" w:hAnsi="Nirmala UI" w:eastAsia="Nirmala UI" w:cs="Nirmala UI"/>
        </w:rPr>
        <w:t>খ্রিষ্টধর্মের</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সারা</w:t>
      </w:r>
      <w:r>
        <w:rPr>
          <w:rFonts w:ascii="Times New Roman" w:hAnsi="Times New Roman" w:eastAsia="Times New Roman" w:cs="Times New Roman"/>
        </w:rPr>
        <w:t xml:space="preserve"> </w:t>
      </w:r>
      <w:r>
        <w:rPr>
          <w:rFonts w:ascii="Nirmala UI" w:hAnsi="Nirmala UI" w:eastAsia="Nirmala UI" w:cs="Nirmala UI"/>
        </w:rPr>
        <w:t>জীবনের</w:t>
      </w:r>
      <w:r>
        <w:rPr>
          <w:rFonts w:ascii="Times New Roman" w:hAnsi="Times New Roman" w:eastAsia="Times New Roman" w:cs="Times New Roman"/>
        </w:rPr>
        <w:t xml:space="preserve"> </w:t>
      </w:r>
      <w:r>
        <w:rPr>
          <w:rFonts w:ascii="Nirmala UI" w:hAnsi="Nirmala UI" w:eastAsia="Nirmala UI" w:cs="Nirmala UI"/>
        </w:rPr>
        <w:t>বিধানের</w:t>
      </w:r>
      <w:r>
        <w:rPr>
          <w:rFonts w:ascii="Times New Roman" w:hAnsi="Times New Roman" w:eastAsia="Times New Roman" w:cs="Times New Roman"/>
        </w:rPr>
        <w:t xml:space="preserve"> </w:t>
      </w:r>
      <w:r>
        <w:rPr>
          <w:rFonts w:ascii="Nirmala UI" w:hAnsi="Nirmala UI" w:eastAsia="Nirmala UI" w:cs="Nirmala UI"/>
        </w:rPr>
        <w:t>মণ্ডলীর</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ইসমাঈলের</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সংখ্যা</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বিধানভুক্ত</w:t>
      </w:r>
      <w:r>
        <w:rPr>
          <w:rFonts w:ascii="Times New Roman" w:hAnsi="Times New Roman" w:eastAsia="Times New Roman" w:cs="Times New Roman"/>
        </w:rPr>
        <w:t xml:space="preserve"> </w:t>
      </w:r>
      <w:r>
        <w:rPr>
          <w:rFonts w:ascii="Nirmala UI" w:hAnsi="Nirmala UI" w:eastAsia="Nirmala UI" w:cs="Nirmala UI"/>
        </w:rPr>
        <w:t>প্রজার</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ইসলাম</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বিধানভুক্ত</w:t>
      </w:r>
      <w:r>
        <w:rPr>
          <w:rFonts w:ascii="Times New Roman" w:hAnsi="Times New Roman" w:eastAsia="Times New Roman" w:cs="Times New Roman"/>
        </w:rPr>
        <w:t xml:space="preserve"> </w:t>
      </w:r>
      <w:r>
        <w:rPr>
          <w:rFonts w:ascii="Nirmala UI" w:hAnsi="Nirmala UI" w:eastAsia="Nirmala UI" w:cs="Nirmala UI"/>
        </w:rPr>
        <w:t>প্রজার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জাল</w:t>
      </w:r>
      <w:r>
        <w:rPr>
          <w:rFonts w:ascii="Times New Roman" w:hAnsi="Times New Roman" w:eastAsia="Times New Roman" w:cs="Times New Roman"/>
        </w:rPr>
        <w:t xml:space="preserve"> </w:t>
      </w:r>
      <w:r>
        <w:rPr>
          <w:rFonts w:ascii="Nirmala UI" w:hAnsi="Nirmala UI" w:eastAsia="Nirmala UI" w:cs="Nirmala UI"/>
        </w:rPr>
        <w:t>রূপ।</w:t>
      </w:r>
    </w:p>
    <w:p>
      <w:pPr>
        <w:pStyle w:val="ArticleBody"/>
        <w:jc w:val="left"/>
      </w:pPr>
      <w:r>
        <w:rPr>
          <w:rFonts w:ascii="Times New Roman" w:hAnsi="Times New Roman" w:eastAsia="Times New Roman" w:cs="Times New Roman"/>
        </w:rPr>
        <w:t>Alkitab na binatang Ebanghelyo, daadua ti genealogia ni Cristo. Maysa idiay Mateo ken sabali idiay Lucas.</w:t>
      </w:r>
    </w:p>
    <w:p>
      <w:pPr>
        <w:pStyle w:val="ArticleScripture"/>
        <w:jc w:val="left"/>
      </w:pPr>
      <w:r>
        <w:rPr>
          <w:rFonts w:ascii="Nirmala UI" w:hAnsi="Nirmala UI" w:eastAsia="Nirmala UI" w:cs="Nirmala UI"/>
        </w:rPr>
        <w:t>याकूबले</w:t>
      </w:r>
      <w:r>
        <w:rPr>
          <w:rFonts w:ascii="Times New Roman" w:hAnsi="Times New Roman" w:eastAsia="Times New Roman" w:cs="Times New Roman"/>
        </w:rPr>
        <w:t xml:space="preserve"> </w:t>
      </w:r>
      <w:r>
        <w:rPr>
          <w:rFonts w:ascii="Nirmala UI" w:hAnsi="Nirmala UI" w:eastAsia="Nirmala UI" w:cs="Nirmala UI"/>
        </w:rPr>
        <w:t>मरियमका</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यूसुफलाई</w:t>
      </w:r>
      <w:r>
        <w:rPr>
          <w:rFonts w:ascii="Times New Roman" w:hAnsi="Times New Roman" w:eastAsia="Times New Roman" w:cs="Times New Roman"/>
        </w:rPr>
        <w:t xml:space="preserve"> </w:t>
      </w:r>
      <w:r>
        <w:rPr>
          <w:rFonts w:ascii="Nirmala UI" w:hAnsi="Nirmala UI" w:eastAsia="Nirmala UI" w:cs="Nirmala UI"/>
        </w:rPr>
        <w:t>जन्माए</w:t>
      </w:r>
      <w:r>
        <w:rPr>
          <w:rFonts w:ascii="Times New Roman" w:hAnsi="Times New Roman" w:eastAsia="Times New Roman" w:cs="Times New Roman"/>
        </w:rPr>
        <w:t xml:space="preserve">, </w:t>
      </w:r>
      <w:r>
        <w:rPr>
          <w:rFonts w:ascii="Nirmala UI" w:hAnsi="Nirmala UI" w:eastAsia="Nirmala UI" w:cs="Nirmala UI"/>
        </w:rPr>
        <w:t>जसबाट</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जन्मनुभयो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ख्रीष्ट</w:t>
      </w:r>
      <w:r>
        <w:rPr>
          <w:rFonts w:ascii="Times New Roman" w:hAnsi="Times New Roman" w:eastAsia="Times New Roman" w:cs="Times New Roman"/>
        </w:rPr>
        <w:t xml:space="preserve"> </w:t>
      </w:r>
      <w:r>
        <w:rPr>
          <w:rFonts w:ascii="Nirmala UI" w:hAnsi="Nirmala UI" w:eastAsia="Nirmala UI" w:cs="Nirmala UI"/>
        </w:rPr>
        <w:t>कहलिनुहुन्छ।</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अब्राहामदेखि</w:t>
      </w:r>
      <w:r>
        <w:rPr>
          <w:rFonts w:ascii="Times New Roman" w:hAnsi="Times New Roman" w:eastAsia="Times New Roman" w:cs="Times New Roman"/>
        </w:rPr>
        <w:t xml:space="preserve"> </w:t>
      </w:r>
      <w:r>
        <w:rPr>
          <w:rFonts w:ascii="Nirmala UI" w:hAnsi="Nirmala UI" w:eastAsia="Nirmala UI" w:cs="Nirmala UI"/>
        </w:rPr>
        <w:t>दाऊदसम्म</w:t>
      </w:r>
      <w:r>
        <w:rPr>
          <w:rFonts w:ascii="Times New Roman" w:hAnsi="Times New Roman" w:eastAsia="Times New Roman" w:cs="Times New Roman"/>
        </w:rPr>
        <w:t xml:space="preserve"> </w:t>
      </w:r>
      <w:r>
        <w:rPr>
          <w:rFonts w:ascii="Nirmala UI" w:hAnsi="Nirmala UI" w:eastAsia="Nirmala UI" w:cs="Nirmala UI"/>
        </w:rPr>
        <w:t>जम्मा</w:t>
      </w:r>
      <w:r>
        <w:rPr>
          <w:rFonts w:ascii="Times New Roman" w:hAnsi="Times New Roman" w:eastAsia="Times New Roman" w:cs="Times New Roman"/>
        </w:rPr>
        <w:t xml:space="preserve"> </w:t>
      </w:r>
      <w:r>
        <w:rPr>
          <w:rFonts w:ascii="Nirmala UI" w:hAnsi="Nirmala UI" w:eastAsia="Nirmala UI" w:cs="Nirmala UI"/>
        </w:rPr>
        <w:t>चौध</w:t>
      </w:r>
      <w:r>
        <w:rPr>
          <w:rFonts w:ascii="Times New Roman" w:hAnsi="Times New Roman" w:eastAsia="Times New Roman" w:cs="Times New Roman"/>
        </w:rPr>
        <w:t xml:space="preserve"> </w:t>
      </w:r>
      <w:r>
        <w:rPr>
          <w:rFonts w:ascii="Nirmala UI" w:hAnsi="Nirmala UI" w:eastAsia="Nirmala UI" w:cs="Nirmala UI"/>
        </w:rPr>
        <w:t>पुस्ता</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दाऊददेखि</w:t>
      </w:r>
      <w:r>
        <w:rPr>
          <w:rFonts w:ascii="Times New Roman" w:hAnsi="Times New Roman" w:eastAsia="Times New Roman" w:cs="Times New Roman"/>
        </w:rPr>
        <w:t xml:space="preserve"> </w:t>
      </w:r>
      <w:r>
        <w:rPr>
          <w:rFonts w:ascii="Nirmala UI" w:hAnsi="Nirmala UI" w:eastAsia="Nirmala UI" w:cs="Nirmala UI"/>
        </w:rPr>
        <w:t>बाबेलमा</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बनाएर</w:t>
      </w:r>
      <w:r>
        <w:rPr>
          <w:rFonts w:ascii="Times New Roman" w:hAnsi="Times New Roman" w:eastAsia="Times New Roman" w:cs="Times New Roman"/>
        </w:rPr>
        <w:t xml:space="preserve"> </w:t>
      </w:r>
      <w:r>
        <w:rPr>
          <w:rFonts w:ascii="Nirmala UI" w:hAnsi="Nirmala UI" w:eastAsia="Nirmala UI" w:cs="Nirmala UI"/>
        </w:rPr>
        <w:t>लगिएको</w:t>
      </w:r>
      <w:r>
        <w:rPr>
          <w:rFonts w:ascii="Times New Roman" w:hAnsi="Times New Roman" w:eastAsia="Times New Roman" w:cs="Times New Roman"/>
        </w:rPr>
        <w:t xml:space="preserve"> </w:t>
      </w:r>
      <w:r>
        <w:rPr>
          <w:rFonts w:ascii="Nirmala UI" w:hAnsi="Nirmala UI" w:eastAsia="Nirmala UI" w:cs="Nirmala UI"/>
        </w:rPr>
        <w:t>समयसम्म</w:t>
      </w:r>
      <w:r>
        <w:rPr>
          <w:rFonts w:ascii="Times New Roman" w:hAnsi="Times New Roman" w:eastAsia="Times New Roman" w:cs="Times New Roman"/>
        </w:rPr>
        <w:t xml:space="preserve"> </w:t>
      </w:r>
      <w:r>
        <w:rPr>
          <w:rFonts w:ascii="Nirmala UI" w:hAnsi="Nirmala UI" w:eastAsia="Nirmala UI" w:cs="Nirmala UI"/>
        </w:rPr>
        <w:t>चौध</w:t>
      </w:r>
      <w:r>
        <w:rPr>
          <w:rFonts w:ascii="Times New Roman" w:hAnsi="Times New Roman" w:eastAsia="Times New Roman" w:cs="Times New Roman"/>
        </w:rPr>
        <w:t xml:space="preserve"> </w:t>
      </w:r>
      <w:r>
        <w:rPr>
          <w:rFonts w:ascii="Nirmala UI" w:hAnsi="Nirmala UI" w:eastAsia="Nirmala UI" w:cs="Nirmala UI"/>
        </w:rPr>
        <w:t>पुस्ता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बाबेलमा</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बनाएर</w:t>
      </w:r>
      <w:r>
        <w:rPr>
          <w:rFonts w:ascii="Times New Roman" w:hAnsi="Times New Roman" w:eastAsia="Times New Roman" w:cs="Times New Roman"/>
        </w:rPr>
        <w:t xml:space="preserve"> </w:t>
      </w:r>
      <w:r>
        <w:rPr>
          <w:rFonts w:ascii="Nirmala UI" w:hAnsi="Nirmala UI" w:eastAsia="Nirmala UI" w:cs="Nirmala UI"/>
        </w:rPr>
        <w:t>लगिएको</w:t>
      </w:r>
      <w:r>
        <w:rPr>
          <w:rFonts w:ascii="Times New Roman" w:hAnsi="Times New Roman" w:eastAsia="Times New Roman" w:cs="Times New Roman"/>
        </w:rPr>
        <w:t xml:space="preserve"> </w:t>
      </w:r>
      <w:r>
        <w:rPr>
          <w:rFonts w:ascii="Nirmala UI" w:hAnsi="Nirmala UI" w:eastAsia="Nirmala UI" w:cs="Nirmala UI"/>
        </w:rPr>
        <w:t>समयदेखि</w:t>
      </w:r>
      <w:r>
        <w:rPr>
          <w:rFonts w:ascii="Times New Roman" w:hAnsi="Times New Roman" w:eastAsia="Times New Roman" w:cs="Times New Roman"/>
        </w:rPr>
        <w:t xml:space="preserve"> </w:t>
      </w:r>
      <w:r>
        <w:rPr>
          <w:rFonts w:ascii="Nirmala UI" w:hAnsi="Nirmala UI" w:eastAsia="Nirmala UI" w:cs="Nirmala UI"/>
        </w:rPr>
        <w:t>ख्रीष्टसम्म</w:t>
      </w:r>
      <w:r>
        <w:rPr>
          <w:rFonts w:ascii="Times New Roman" w:hAnsi="Times New Roman" w:eastAsia="Times New Roman" w:cs="Times New Roman"/>
        </w:rPr>
        <w:t xml:space="preserve"> </w:t>
      </w:r>
      <w:r>
        <w:rPr>
          <w:rFonts w:ascii="Nirmala UI" w:hAnsi="Nirmala UI" w:eastAsia="Nirmala UI" w:cs="Nirmala UI"/>
        </w:rPr>
        <w:t>चौध</w:t>
      </w:r>
      <w:r>
        <w:rPr>
          <w:rFonts w:ascii="Times New Roman" w:hAnsi="Times New Roman" w:eastAsia="Times New Roman" w:cs="Times New Roman"/>
        </w:rPr>
        <w:t xml:space="preserve"> </w:t>
      </w:r>
      <w:r>
        <w:rPr>
          <w:rFonts w:ascii="Nirmala UI" w:hAnsi="Nirmala UI" w:eastAsia="Nirmala UI" w:cs="Nirmala UI"/>
        </w:rPr>
        <w:t>पुस्ता।</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आमा</w:t>
      </w:r>
      <w:r>
        <w:rPr>
          <w:rFonts w:ascii="Times New Roman" w:hAnsi="Times New Roman" w:eastAsia="Times New Roman" w:cs="Times New Roman"/>
        </w:rPr>
        <w:t xml:space="preserve"> </w:t>
      </w:r>
      <w:r>
        <w:rPr>
          <w:rFonts w:ascii="Nirmala UI" w:hAnsi="Nirmala UI" w:eastAsia="Nirmala UI" w:cs="Nirmala UI"/>
        </w:rPr>
        <w:t>मरियम</w:t>
      </w:r>
      <w:r>
        <w:rPr>
          <w:rFonts w:ascii="Times New Roman" w:hAnsi="Times New Roman" w:eastAsia="Times New Roman" w:cs="Times New Roman"/>
        </w:rPr>
        <w:t xml:space="preserve"> </w:t>
      </w:r>
      <w:r>
        <w:rPr>
          <w:rFonts w:ascii="Nirmala UI" w:hAnsi="Nirmala UI" w:eastAsia="Nirmala UI" w:cs="Nirmala UI"/>
        </w:rPr>
        <w:t>यूसुफसँग</w:t>
      </w:r>
      <w:r>
        <w:rPr>
          <w:rFonts w:ascii="Times New Roman" w:hAnsi="Times New Roman" w:eastAsia="Times New Roman" w:cs="Times New Roman"/>
        </w:rPr>
        <w:t xml:space="preserve"> </w:t>
      </w:r>
      <w:r>
        <w:rPr>
          <w:rFonts w:ascii="Nirmala UI" w:hAnsi="Nirmala UI" w:eastAsia="Nirmala UI" w:cs="Nirmala UI"/>
        </w:rPr>
        <w:t>मङ्गनी</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थिइन्</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एकसाथ</w:t>
      </w:r>
      <w:r>
        <w:rPr>
          <w:rFonts w:ascii="Times New Roman" w:hAnsi="Times New Roman" w:eastAsia="Times New Roman" w:cs="Times New Roman"/>
        </w:rPr>
        <w:t xml:space="preserve"> </w:t>
      </w:r>
      <w:r>
        <w:rPr>
          <w:rFonts w:ascii="Nirmala UI" w:hAnsi="Nirmala UI" w:eastAsia="Nirmala UI" w:cs="Nirmala UI"/>
        </w:rPr>
        <w:t>बस्नुअघि</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आत्माद्वारा</w:t>
      </w:r>
      <w:r>
        <w:rPr>
          <w:rFonts w:ascii="Times New Roman" w:hAnsi="Times New Roman" w:eastAsia="Times New Roman" w:cs="Times New Roman"/>
        </w:rPr>
        <w:t xml:space="preserve"> </w:t>
      </w:r>
      <w:r>
        <w:rPr>
          <w:rFonts w:ascii="Nirmala UI" w:hAnsi="Nirmala UI" w:eastAsia="Nirmala UI" w:cs="Nirmala UI"/>
        </w:rPr>
        <w:t>गर्भवती</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पाइइन्।</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1:16–18</w:t>
      </w:r>
      <w:r>
        <w:rPr>
          <w:rFonts w:ascii="Nirmala UI" w:hAnsi="Nirmala UI" w:eastAsia="Nirmala UI" w:cs="Nirmala UI"/>
        </w:rPr>
        <w:t>।</w:t>
      </w:r>
    </w:p>
    <w:p>
      <w:pPr>
        <w:pStyle w:val="ArticleBody"/>
        <w:jc w:val="left"/>
      </w:pPr>
      <w:r>
        <w:rPr>
          <w:rFonts w:ascii="Nirmala UI" w:hAnsi="Nirmala UI" w:eastAsia="Nirmala UI" w:cs="Nirmala UI"/>
        </w:rPr>
        <w:t>માથ્યુની</w:t>
      </w:r>
      <w:r>
        <w:rPr>
          <w:rFonts w:ascii="Times New Roman" w:hAnsi="Times New Roman" w:eastAsia="Times New Roman" w:cs="Times New Roman"/>
        </w:rPr>
        <w:t xml:space="preserve"> </w:t>
      </w:r>
      <w:r>
        <w:rPr>
          <w:rFonts w:ascii="Nirmala UI" w:hAnsi="Nirmala UI" w:eastAsia="Nirmala UI" w:cs="Nirmala UI"/>
        </w:rPr>
        <w:t>વંશાવળી</w:t>
      </w:r>
      <w:r>
        <w:rPr>
          <w:rFonts w:ascii="Times New Roman" w:hAnsi="Times New Roman" w:eastAsia="Times New Roman" w:cs="Times New Roman"/>
        </w:rPr>
        <w:t xml:space="preserve"> </w:t>
      </w:r>
      <w:r>
        <w:rPr>
          <w:rFonts w:ascii="Nirmala UI" w:hAnsi="Nirmala UI" w:eastAsia="Nirmala UI" w:cs="Nirmala UI"/>
        </w:rPr>
        <w:t>ચૌદ</w:t>
      </w:r>
      <w:r>
        <w:rPr>
          <w:rFonts w:ascii="Times New Roman" w:hAnsi="Times New Roman" w:eastAsia="Times New Roman" w:cs="Times New Roman"/>
        </w:rPr>
        <w:t>-</w:t>
      </w:r>
      <w:r>
        <w:rPr>
          <w:rFonts w:ascii="Nirmala UI" w:hAnsi="Nirmala UI" w:eastAsia="Nirmala UI" w:cs="Nirmala UI"/>
        </w:rPr>
        <w:t>ચૌદના</w:t>
      </w:r>
      <w:r>
        <w:rPr>
          <w:rFonts w:ascii="Times New Roman" w:hAnsi="Times New Roman" w:eastAsia="Times New Roman" w:cs="Times New Roman"/>
        </w:rPr>
        <w:t xml:space="preserve"> </w:t>
      </w:r>
      <w:r>
        <w:rPr>
          <w:rFonts w:ascii="Nirmala UI" w:hAnsi="Nirmala UI" w:eastAsia="Nirmala UI" w:cs="Nirmala UI"/>
        </w:rPr>
        <w:t>ત્રણ</w:t>
      </w:r>
      <w:r>
        <w:rPr>
          <w:rFonts w:ascii="Times New Roman" w:hAnsi="Times New Roman" w:eastAsia="Times New Roman" w:cs="Times New Roman"/>
        </w:rPr>
        <w:t xml:space="preserve"> </w:t>
      </w:r>
      <w:r>
        <w:rPr>
          <w:rFonts w:ascii="Nirmala UI" w:hAnsi="Nirmala UI" w:eastAsia="Nirmala UI" w:cs="Nirmala UI"/>
        </w:rPr>
        <w:t>સમાન</w:t>
      </w:r>
      <w:r>
        <w:rPr>
          <w:rFonts w:ascii="Times New Roman" w:hAnsi="Times New Roman" w:eastAsia="Times New Roman" w:cs="Times New Roman"/>
        </w:rPr>
        <w:t xml:space="preserve"> </w:t>
      </w:r>
      <w:r>
        <w:rPr>
          <w:rFonts w:ascii="Nirmala UI" w:hAnsi="Nirmala UI" w:eastAsia="Nirmala UI" w:cs="Nirmala UI"/>
        </w:rPr>
        <w:t>સમયખંડો</w:t>
      </w:r>
      <w:r>
        <w:rPr>
          <w:rFonts w:ascii="Times New Roman" w:hAnsi="Times New Roman" w:eastAsia="Times New Roman" w:cs="Times New Roman"/>
        </w:rPr>
        <w:t xml:space="preserve"> </w:t>
      </w:r>
      <w:r>
        <w:rPr>
          <w:rFonts w:ascii="Nirmala UI" w:hAnsi="Nirmala UI" w:eastAsia="Nirmala UI" w:cs="Nirmala UI"/>
        </w:rPr>
        <w:t>દર્શાવે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મળીને</w:t>
      </w:r>
      <w:r>
        <w:rPr>
          <w:rFonts w:ascii="Times New Roman" w:hAnsi="Times New Roman" w:eastAsia="Times New Roman" w:cs="Times New Roman"/>
        </w:rPr>
        <w:t xml:space="preserve"> </w:t>
      </w:r>
      <w:r>
        <w:rPr>
          <w:rFonts w:ascii="Nirmala UI" w:hAnsi="Nirmala UI" w:eastAsia="Nirmala UI" w:cs="Nirmala UI"/>
        </w:rPr>
        <w:t>બેતાલીસનો</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સમયખંડ</w:t>
      </w:r>
      <w:r>
        <w:rPr>
          <w:rFonts w:ascii="Times New Roman" w:hAnsi="Times New Roman" w:eastAsia="Times New Roman" w:cs="Times New Roman"/>
        </w:rPr>
        <w:t xml:space="preserve"> </w:t>
      </w:r>
      <w:r>
        <w:rPr>
          <w:rFonts w:ascii="Nirmala UI" w:hAnsi="Nirmala UI" w:eastAsia="Nirmala UI" w:cs="Nirmala UI"/>
        </w:rPr>
        <w:t>બને</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કરારના</w:t>
      </w:r>
      <w:r>
        <w:rPr>
          <w:rFonts w:ascii="Times New Roman" w:hAnsi="Times New Roman" w:eastAsia="Times New Roman" w:cs="Times New Roman"/>
        </w:rPr>
        <w:t xml:space="preserve"> </w:t>
      </w:r>
      <w:r>
        <w:rPr>
          <w:rFonts w:ascii="Nirmala UI" w:hAnsi="Nirmala UI" w:eastAsia="Nirmala UI" w:cs="Nirmala UI"/>
        </w:rPr>
        <w:t>ઇતિહાસમાં</w:t>
      </w:r>
      <w:r>
        <w:rPr>
          <w:rFonts w:ascii="Times New Roman" w:hAnsi="Times New Roman" w:eastAsia="Times New Roman" w:cs="Times New Roman"/>
        </w:rPr>
        <w:t xml:space="preserve"> </w:t>
      </w:r>
      <w:r>
        <w:rPr>
          <w:rFonts w:ascii="Nirmala UI" w:hAnsi="Nirmala UI" w:eastAsia="Nirmala UI" w:cs="Nirmala UI"/>
        </w:rPr>
        <w:t>મૂસા</w:t>
      </w:r>
      <w:r>
        <w:rPr>
          <w:rFonts w:ascii="Times New Roman" w:hAnsi="Times New Roman" w:eastAsia="Times New Roman" w:cs="Times New Roman"/>
        </w:rPr>
        <w:t xml:space="preserve"> ‘</w:t>
      </w:r>
      <w:r>
        <w:rPr>
          <w:rFonts w:ascii="Nirmala UI" w:hAnsi="Nirmala UI" w:eastAsia="Nirmala UI" w:cs="Nirmala UI"/>
        </w:rPr>
        <w:t>આલ્ફા</w:t>
      </w:r>
      <w:r>
        <w:rPr>
          <w:rFonts w:ascii="Times New Roman" w:hAnsi="Times New Roman" w:eastAsia="Times New Roman" w:cs="Times New Roman"/>
        </w:rPr>
        <w:t xml:space="preserve">’ </w:t>
      </w:r>
      <w:r>
        <w:rPr>
          <w:rFonts w:ascii="Nirmala UI" w:hAnsi="Nirmala UI" w:eastAsia="Nirmala UI" w:cs="Nirmala UI"/>
        </w:rPr>
        <w:t>હોય</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સંબંધમાં</w:t>
      </w:r>
      <w:r>
        <w:rPr>
          <w:rFonts w:ascii="Times New Roman" w:hAnsi="Times New Roman" w:eastAsia="Times New Roman" w:cs="Times New Roman"/>
        </w:rPr>
        <w:t xml:space="preserve"> </w:t>
      </w:r>
      <w:r>
        <w:rPr>
          <w:rFonts w:ascii="Nirmala UI" w:hAnsi="Nirmala UI" w:eastAsia="Nirmala UI" w:cs="Nirmala UI"/>
        </w:rPr>
        <w:t>ખ્રિસ્ત</w:t>
      </w:r>
      <w:r>
        <w:rPr>
          <w:rFonts w:ascii="Times New Roman" w:hAnsi="Times New Roman" w:eastAsia="Times New Roman" w:cs="Times New Roman"/>
        </w:rPr>
        <w:t xml:space="preserve"> ‘</w:t>
      </w:r>
      <w:r>
        <w:rPr>
          <w:rFonts w:ascii="Nirmala UI" w:hAnsi="Nirmala UI" w:eastAsia="Nirmala UI" w:cs="Nirmala UI"/>
        </w:rPr>
        <w:t>ઓમેગા</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મૂસા</w:t>
      </w:r>
      <w:r>
        <w:rPr>
          <w:rFonts w:ascii="Times New Roman" w:hAnsi="Times New Roman" w:eastAsia="Times New Roman" w:cs="Times New Roman"/>
        </w:rPr>
        <w:t xml:space="preserve"> </w:t>
      </w:r>
      <w:r>
        <w:rPr>
          <w:rFonts w:ascii="Nirmala UI" w:hAnsi="Nirmala UI" w:eastAsia="Nirmala UI" w:cs="Nirmala UI"/>
        </w:rPr>
        <w:t>ભવિષ્યવાણી</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ખ્રિસ્ત</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થશે</w:t>
      </w:r>
      <w:r>
        <w:rPr>
          <w:rFonts w:ascii="Times New Roman" w:hAnsi="Times New Roman" w:eastAsia="Times New Roman" w:cs="Times New Roman"/>
        </w:rPr>
        <w:t xml:space="preserve">. </w:t>
      </w:r>
      <w:r>
        <w:rPr>
          <w:rFonts w:ascii="Nirmala UI" w:hAnsi="Nirmala UI" w:eastAsia="Nirmala UI" w:cs="Nirmala UI"/>
        </w:rPr>
        <w:t>મૂસાના</w:t>
      </w:r>
      <w:r>
        <w:rPr>
          <w:rFonts w:ascii="Times New Roman" w:hAnsi="Times New Roman" w:eastAsia="Times New Roman" w:cs="Times New Roman"/>
        </w:rPr>
        <w:t xml:space="preserve"> </w:t>
      </w:r>
      <w:r>
        <w:rPr>
          <w:rFonts w:ascii="Nirmala UI" w:hAnsi="Nirmala UI" w:eastAsia="Nirmala UI" w:cs="Nirmala UI"/>
        </w:rPr>
        <w:t>એકસો</w:t>
      </w:r>
      <w:r>
        <w:rPr>
          <w:rFonts w:ascii="Times New Roman" w:hAnsi="Times New Roman" w:eastAsia="Times New Roman" w:cs="Times New Roman"/>
        </w:rPr>
        <w:t xml:space="preserve"> </w:t>
      </w:r>
      <w:r>
        <w:rPr>
          <w:rFonts w:ascii="Nirmala UI" w:hAnsi="Nirmala UI" w:eastAsia="Nirmala UI" w:cs="Nirmala UI"/>
        </w:rPr>
        <w:t>વીસ</w:t>
      </w:r>
      <w:r>
        <w:rPr>
          <w:rFonts w:ascii="Times New Roman" w:hAnsi="Times New Roman" w:eastAsia="Times New Roman" w:cs="Times New Roman"/>
        </w:rPr>
        <w:t xml:space="preserve">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જીવનમાં</w:t>
      </w:r>
      <w:r>
        <w:rPr>
          <w:rFonts w:ascii="Times New Roman" w:hAnsi="Times New Roman" w:eastAsia="Times New Roman" w:cs="Times New Roman"/>
        </w:rPr>
        <w:t xml:space="preserve"> </w:t>
      </w:r>
      <w:r>
        <w:rPr>
          <w:rFonts w:ascii="Nirmala UI" w:hAnsi="Nirmala UI" w:eastAsia="Nirmala UI" w:cs="Nirmala UI"/>
        </w:rPr>
        <w:t>ચાલીસ</w:t>
      </w:r>
      <w:r>
        <w:rPr>
          <w:rFonts w:ascii="Times New Roman" w:hAnsi="Times New Roman" w:eastAsia="Times New Roman" w:cs="Times New Roman"/>
        </w:rPr>
        <w:t>-</w:t>
      </w:r>
      <w:r>
        <w:rPr>
          <w:rFonts w:ascii="Nirmala UI" w:hAnsi="Nirmala UI" w:eastAsia="Nirmala UI" w:cs="Nirmala UI"/>
        </w:rPr>
        <w:t>ચાલીસ</w:t>
      </w:r>
      <w:r>
        <w:rPr>
          <w:rFonts w:ascii="Times New Roman" w:hAnsi="Times New Roman" w:eastAsia="Times New Roman" w:cs="Times New Roman"/>
        </w:rPr>
        <w:t xml:space="preserve">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ત્રણ</w:t>
      </w:r>
      <w:r>
        <w:rPr>
          <w:rFonts w:ascii="Times New Roman" w:hAnsi="Times New Roman" w:eastAsia="Times New Roman" w:cs="Times New Roman"/>
        </w:rPr>
        <w:t xml:space="preserve"> </w:t>
      </w:r>
      <w:r>
        <w:rPr>
          <w:rFonts w:ascii="Nirmala UI" w:hAnsi="Nirmala UI" w:eastAsia="Nirmala UI" w:cs="Nirmala UI"/>
        </w:rPr>
        <w:t>સમયખંડો</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મૂસાના</w:t>
      </w:r>
      <w:r>
        <w:rPr>
          <w:rFonts w:ascii="Times New Roman" w:hAnsi="Times New Roman" w:eastAsia="Times New Roman" w:cs="Times New Roman"/>
        </w:rPr>
        <w:t xml:space="preserve"> </w:t>
      </w:r>
      <w:r>
        <w:rPr>
          <w:rFonts w:ascii="Nirmala UI" w:hAnsi="Nirmala UI" w:eastAsia="Nirmala UI" w:cs="Nirmala UI"/>
        </w:rPr>
        <w:t>જીવનનો</w:t>
      </w:r>
      <w:r>
        <w:rPr>
          <w:rFonts w:ascii="Times New Roman" w:hAnsi="Times New Roman" w:eastAsia="Times New Roman" w:cs="Times New Roman"/>
        </w:rPr>
        <w:t xml:space="preserve"> </w:t>
      </w:r>
      <w:r>
        <w:rPr>
          <w:rFonts w:ascii="Nirmala UI" w:hAnsi="Nirmala UI" w:eastAsia="Nirmala UI" w:cs="Nirmala UI"/>
        </w:rPr>
        <w:t>દરેક</w:t>
      </w:r>
      <w:r>
        <w:rPr>
          <w:rFonts w:ascii="Times New Roman" w:hAnsi="Times New Roman" w:eastAsia="Times New Roman" w:cs="Times New Roman"/>
        </w:rPr>
        <w:t xml:space="preserve"> </w:t>
      </w:r>
      <w:r>
        <w:rPr>
          <w:rFonts w:ascii="Nirmala UI" w:hAnsi="Nirmala UI" w:eastAsia="Nirmala UI" w:cs="Nirmala UI"/>
        </w:rPr>
        <w:t>ચાલીસ</w:t>
      </w:r>
      <w:r>
        <w:rPr>
          <w:rFonts w:ascii="Times New Roman" w:hAnsi="Times New Roman" w:eastAsia="Times New Roman" w:cs="Times New Roman"/>
        </w:rPr>
        <w:t xml:space="preserve">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સમયખંડ</w:t>
      </w:r>
      <w:r>
        <w:rPr>
          <w:rFonts w:ascii="Times New Roman" w:hAnsi="Times New Roman" w:eastAsia="Times New Roman" w:cs="Times New Roman"/>
        </w:rPr>
        <w:t xml:space="preserve">, </w:t>
      </w:r>
      <w:r>
        <w:rPr>
          <w:rFonts w:ascii="Nirmala UI" w:hAnsi="Nirmala UI" w:eastAsia="Nirmala UI" w:cs="Nirmala UI"/>
        </w:rPr>
        <w:t>પંક્તિ</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પંક્તિ</w:t>
      </w:r>
      <w:r>
        <w:rPr>
          <w:rFonts w:ascii="Times New Roman" w:hAnsi="Times New Roman" w:eastAsia="Times New Roman" w:cs="Times New Roman"/>
        </w:rPr>
        <w:t xml:space="preserve"> </w:t>
      </w:r>
      <w:r>
        <w:rPr>
          <w:rFonts w:ascii="Nirmala UI" w:hAnsi="Nirmala UI" w:eastAsia="Nirmala UI" w:cs="Nirmala UI"/>
        </w:rPr>
        <w:t>ગોઠવવામાં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કાદેશ</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સમાપ્ત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1863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રવિવારના</w:t>
      </w:r>
      <w:r>
        <w:rPr>
          <w:rFonts w:ascii="Times New Roman" w:hAnsi="Times New Roman" w:eastAsia="Times New Roman" w:cs="Times New Roman"/>
        </w:rPr>
        <w:t xml:space="preserve"> </w:t>
      </w:r>
      <w:r>
        <w:rPr>
          <w:rFonts w:ascii="Nirmala UI" w:hAnsi="Nirmala UI" w:eastAsia="Nirmala UI" w:cs="Nirmala UI"/>
        </w:rPr>
        <w:t>કાયદાનું</w:t>
      </w:r>
      <w:r>
        <w:rPr>
          <w:rFonts w:ascii="Times New Roman" w:hAnsi="Times New Roman" w:eastAsia="Times New Roman" w:cs="Times New Roman"/>
        </w:rPr>
        <w:t xml:space="preserve"> </w:t>
      </w:r>
      <w:r>
        <w:rPr>
          <w:rFonts w:ascii="Nirmala UI" w:hAnsi="Nirmala UI" w:eastAsia="Nirmala UI" w:cs="Nirmala UI"/>
        </w:rPr>
        <w:t>પ્રતીક</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ખ્રિસ્તના</w:t>
      </w:r>
      <w:r>
        <w:rPr>
          <w:rFonts w:ascii="Times New Roman" w:hAnsi="Times New Roman" w:eastAsia="Times New Roman" w:cs="Times New Roman"/>
        </w:rPr>
        <w:t xml:space="preserve"> </w:t>
      </w:r>
      <w:r>
        <w:rPr>
          <w:rFonts w:ascii="Nirmala UI" w:hAnsi="Nirmala UI" w:eastAsia="Nirmala UI" w:cs="Nirmala UI"/>
        </w:rPr>
        <w:t>ત્રણ</w:t>
      </w:r>
      <w:r>
        <w:rPr>
          <w:rFonts w:ascii="Times New Roman" w:hAnsi="Times New Roman" w:eastAsia="Times New Roman" w:cs="Times New Roman"/>
        </w:rPr>
        <w:t xml:space="preserve"> </w:t>
      </w:r>
      <w:r>
        <w:rPr>
          <w:rFonts w:ascii="Nirmala UI" w:hAnsi="Nirmala UI" w:eastAsia="Nirmala UI" w:cs="Nirmala UI"/>
        </w:rPr>
        <w:t>સમયખંડો</w:t>
      </w:r>
      <w:r>
        <w:rPr>
          <w:rFonts w:ascii="Times New Roman" w:hAnsi="Times New Roman" w:eastAsia="Times New Roman" w:cs="Times New Roman"/>
        </w:rPr>
        <w:t xml:space="preserve"> </w:t>
      </w:r>
      <w:r>
        <w:rPr>
          <w:rFonts w:ascii="Nirmala UI" w:hAnsi="Nirmala UI" w:eastAsia="Nirmala UI" w:cs="Nirmala UI"/>
        </w:rPr>
        <w:t>દાવિદ</w:t>
      </w:r>
      <w:r>
        <w:rPr>
          <w:rFonts w:ascii="Times New Roman" w:hAnsi="Times New Roman" w:eastAsia="Times New Roman" w:cs="Times New Roman"/>
        </w:rPr>
        <w:t xml:space="preserve">, </w:t>
      </w:r>
      <w:r>
        <w:rPr>
          <w:rFonts w:ascii="Nirmala UI" w:hAnsi="Nirmala UI" w:eastAsia="Nirmala UI" w:cs="Nirmala UI"/>
        </w:rPr>
        <w:t>બાબેલની</w:t>
      </w:r>
      <w:r>
        <w:rPr>
          <w:rFonts w:ascii="Times New Roman" w:hAnsi="Times New Roman" w:eastAsia="Times New Roman" w:cs="Times New Roman"/>
        </w:rPr>
        <w:t xml:space="preserve"> </w:t>
      </w:r>
      <w:r>
        <w:rPr>
          <w:rFonts w:ascii="Nirmala UI" w:hAnsi="Nirmala UI" w:eastAsia="Nirmala UI" w:cs="Nirmala UI"/>
        </w:rPr>
        <w:t>બંધિવાઈ</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ક્રૂસ</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રક્તથી</w:t>
      </w:r>
      <w:r>
        <w:rPr>
          <w:rFonts w:ascii="Times New Roman" w:hAnsi="Times New Roman" w:eastAsia="Times New Roman" w:cs="Times New Roman"/>
        </w:rPr>
        <w:t xml:space="preserve"> </w:t>
      </w:r>
      <w:r>
        <w:rPr>
          <w:rFonts w:ascii="Nirmala UI" w:hAnsi="Nirmala UI" w:eastAsia="Nirmala UI" w:cs="Nirmala UI"/>
        </w:rPr>
        <w:t>ખ્રિસ્તે</w:t>
      </w:r>
      <w:r>
        <w:rPr>
          <w:rFonts w:ascii="Times New Roman" w:hAnsi="Times New Roman" w:eastAsia="Times New Roman" w:cs="Times New Roman"/>
        </w:rPr>
        <w:t xml:space="preserve"> </w:t>
      </w:r>
      <w:r>
        <w:rPr>
          <w:rFonts w:ascii="Nirmala UI" w:hAnsi="Nirmala UI" w:eastAsia="Nirmala UI" w:cs="Nirmala UI"/>
        </w:rPr>
        <w:t>કરારની</w:t>
      </w:r>
      <w:r>
        <w:rPr>
          <w:rFonts w:ascii="Times New Roman" w:hAnsi="Times New Roman" w:eastAsia="Times New Roman" w:cs="Times New Roman"/>
        </w:rPr>
        <w:t xml:space="preserve"> </w:t>
      </w:r>
      <w:r>
        <w:rPr>
          <w:rFonts w:ascii="Nirmala UI" w:hAnsi="Nirmala UI" w:eastAsia="Nirmala UI" w:cs="Nirmala UI"/>
        </w:rPr>
        <w:t>પુષ્ટિ</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સ્થાને</w:t>
      </w:r>
      <w:r>
        <w:rPr>
          <w:rFonts w:ascii="Times New Roman" w:hAnsi="Times New Roman" w:eastAsia="Times New Roman" w:cs="Times New Roman"/>
        </w:rPr>
        <w:t xml:space="preserve"> </w:t>
      </w:r>
      <w:r>
        <w:rPr>
          <w:rFonts w:ascii="Nirmala UI" w:hAnsi="Nirmala UI" w:eastAsia="Nirmala UI" w:cs="Nirmala UI"/>
        </w:rPr>
        <w:t>સમાપ્ત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દાવિદ</w:t>
      </w:r>
      <w:r>
        <w:rPr>
          <w:rFonts w:ascii="Times New Roman" w:hAnsi="Times New Roman" w:eastAsia="Times New Roman" w:cs="Times New Roman"/>
        </w:rPr>
        <w:t xml:space="preserve"> </w:t>
      </w:r>
      <w:r>
        <w:rPr>
          <w:rFonts w:ascii="Nirmala UI" w:hAnsi="Nirmala UI" w:eastAsia="Nirmala UI" w:cs="Nirmala UI"/>
        </w:rPr>
        <w:t>રવિવારના</w:t>
      </w:r>
      <w:r>
        <w:rPr>
          <w:rFonts w:ascii="Times New Roman" w:hAnsi="Times New Roman" w:eastAsia="Times New Roman" w:cs="Times New Roman"/>
        </w:rPr>
        <w:t xml:space="preserve"> </w:t>
      </w:r>
      <w:r>
        <w:rPr>
          <w:rFonts w:ascii="Nirmala UI" w:hAnsi="Nirmala UI" w:eastAsia="Nirmala UI" w:cs="Nirmala UI"/>
        </w:rPr>
        <w:t>કાયદા</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વિજયી</w:t>
      </w:r>
      <w:r>
        <w:rPr>
          <w:rFonts w:ascii="Times New Roman" w:hAnsi="Times New Roman" w:eastAsia="Times New Roman" w:cs="Times New Roman"/>
        </w:rPr>
        <w:t xml:space="preserve"> </w:t>
      </w:r>
      <w:r>
        <w:rPr>
          <w:rFonts w:ascii="Nirmala UI" w:hAnsi="Nirmala UI" w:eastAsia="Nirmala UI" w:cs="Nirmala UI"/>
        </w:rPr>
        <w:t>સભાને</w:t>
      </w:r>
      <w:r>
        <w:rPr>
          <w:rFonts w:ascii="Times New Roman" w:hAnsi="Times New Roman" w:eastAsia="Times New Roman" w:cs="Times New Roman"/>
        </w:rPr>
        <w:t xml:space="preserve"> </w:t>
      </w:r>
      <w:r>
        <w:rPr>
          <w:rFonts w:ascii="Nirmala UI" w:hAnsi="Nirmala UI" w:eastAsia="Nirmala UI" w:cs="Nirmala UI"/>
        </w:rPr>
        <w:t>ઊંચે</w:t>
      </w:r>
      <w:r>
        <w:rPr>
          <w:rFonts w:ascii="Times New Roman" w:hAnsi="Times New Roman" w:eastAsia="Times New Roman" w:cs="Times New Roman"/>
        </w:rPr>
        <w:t xml:space="preserve"> </w:t>
      </w:r>
      <w:r>
        <w:rPr>
          <w:rFonts w:ascii="Nirmala UI" w:hAnsi="Nirmala UI" w:eastAsia="Nirmala UI" w:cs="Nirmala UI"/>
        </w:rPr>
        <w:t>ઉપાડવામાં</w:t>
      </w:r>
      <w:r>
        <w:rPr>
          <w:rFonts w:ascii="Times New Roman" w:hAnsi="Times New Roman" w:eastAsia="Times New Roman" w:cs="Times New Roman"/>
        </w:rPr>
        <w:t xml:space="preserve"> </w:t>
      </w:r>
      <w:r>
        <w:rPr>
          <w:rFonts w:ascii="Nirmala UI" w:hAnsi="Nirmala UI" w:eastAsia="Nirmala UI" w:cs="Nirmala UI"/>
        </w:rPr>
        <w:t>આવવાનું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રેખા</w:t>
      </w:r>
      <w:r>
        <w:rPr>
          <w:rFonts w:ascii="Times New Roman" w:hAnsi="Times New Roman" w:eastAsia="Times New Roman" w:cs="Times New Roman"/>
        </w:rPr>
        <w:t xml:space="preserve"> </w:t>
      </w:r>
      <w:r>
        <w:rPr>
          <w:rFonts w:ascii="Nirmala UI" w:hAnsi="Nirmala UI" w:eastAsia="Nirmala UI" w:cs="Nirmala UI"/>
        </w:rPr>
        <w:t>રવિવારના</w:t>
      </w:r>
      <w:r>
        <w:rPr>
          <w:rFonts w:ascii="Times New Roman" w:hAnsi="Times New Roman" w:eastAsia="Times New Roman" w:cs="Times New Roman"/>
        </w:rPr>
        <w:t xml:space="preserve"> </w:t>
      </w:r>
      <w:r>
        <w:rPr>
          <w:rFonts w:ascii="Nirmala UI" w:hAnsi="Nirmala UI" w:eastAsia="Nirmala UI" w:cs="Nirmala UI"/>
        </w:rPr>
        <w:t>કાયદા</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મૂર્ખ</w:t>
      </w:r>
      <w:r>
        <w:rPr>
          <w:rFonts w:ascii="Times New Roman" w:hAnsi="Times New Roman" w:eastAsia="Times New Roman" w:cs="Times New Roman"/>
        </w:rPr>
        <w:t xml:space="preserve"> </w:t>
      </w:r>
      <w:r>
        <w:rPr>
          <w:rFonts w:ascii="Nirmala UI" w:hAnsi="Nirmala UI" w:eastAsia="Nirmala UI" w:cs="Nirmala UI"/>
        </w:rPr>
        <w:t>કન્યાઓને</w:t>
      </w:r>
      <w:r>
        <w:rPr>
          <w:rFonts w:ascii="Times New Roman" w:hAnsi="Times New Roman" w:eastAsia="Times New Roman" w:cs="Times New Roman"/>
        </w:rPr>
        <w:t xml:space="preserve"> </w:t>
      </w:r>
      <w:r>
        <w:rPr>
          <w:rFonts w:ascii="Nirmala UI" w:hAnsi="Nirmala UI" w:eastAsia="Nirmala UI" w:cs="Nirmala UI"/>
        </w:rPr>
        <w:t>બાબેલમાં</w:t>
      </w:r>
      <w:r>
        <w:rPr>
          <w:rFonts w:ascii="Times New Roman" w:hAnsi="Times New Roman" w:eastAsia="Times New Roman" w:cs="Times New Roman"/>
        </w:rPr>
        <w:t xml:space="preserve"> </w:t>
      </w:r>
      <w:r>
        <w:rPr>
          <w:rFonts w:ascii="Nirmala UI" w:hAnsi="Nirmala UI" w:eastAsia="Nirmala UI" w:cs="Nirmala UI"/>
        </w:rPr>
        <w:t>લઈ</w:t>
      </w:r>
      <w:r>
        <w:rPr>
          <w:rFonts w:ascii="Times New Roman" w:hAnsi="Times New Roman" w:eastAsia="Times New Roman" w:cs="Times New Roman"/>
        </w:rPr>
        <w:t xml:space="preserve"> </w:t>
      </w:r>
      <w:r>
        <w:rPr>
          <w:rFonts w:ascii="Nirmala UI" w:hAnsi="Nirmala UI" w:eastAsia="Nirmala UI" w:cs="Nirmala UI"/>
        </w:rPr>
        <w:t>જવામાં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ઓળખાવે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ત્રીજો</w:t>
      </w:r>
      <w:r>
        <w:rPr>
          <w:rFonts w:ascii="Times New Roman" w:hAnsi="Times New Roman" w:eastAsia="Times New Roman" w:cs="Times New Roman"/>
        </w:rPr>
        <w:t xml:space="preserve"> </w:t>
      </w:r>
      <w:r>
        <w:rPr>
          <w:rFonts w:ascii="Nirmala UI" w:hAnsi="Nirmala UI" w:eastAsia="Nirmala UI" w:cs="Nirmala UI"/>
        </w:rPr>
        <w:t>સમયખંડ</w:t>
      </w:r>
      <w:r>
        <w:rPr>
          <w:rFonts w:ascii="Times New Roman" w:hAnsi="Times New Roman" w:eastAsia="Times New Roman" w:cs="Times New Roman"/>
        </w:rPr>
        <w:t xml:space="preserve"> </w:t>
      </w:r>
      <w:r>
        <w:rPr>
          <w:rFonts w:ascii="Nirmala UI" w:hAnsi="Nirmala UI" w:eastAsia="Nirmala UI" w:cs="Nirmala UI"/>
        </w:rPr>
        <w:t>ક્રૂસ</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સમાપ્ત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ફરી</w:t>
      </w:r>
      <w:r>
        <w:rPr>
          <w:rFonts w:ascii="Times New Roman" w:hAnsi="Times New Roman" w:eastAsia="Times New Roman" w:cs="Times New Roman"/>
        </w:rPr>
        <w:t xml:space="preserve"> </w:t>
      </w:r>
      <w:r>
        <w:rPr>
          <w:rFonts w:ascii="Nirmala UI" w:hAnsi="Nirmala UI" w:eastAsia="Nirmala UI" w:cs="Nirmala UI"/>
        </w:rPr>
        <w:t>એકવાર</w:t>
      </w:r>
      <w:r>
        <w:rPr>
          <w:rFonts w:ascii="Times New Roman" w:hAnsi="Times New Roman" w:eastAsia="Times New Roman" w:cs="Times New Roman"/>
        </w:rPr>
        <w:t xml:space="preserve"> </w:t>
      </w:r>
      <w:r>
        <w:rPr>
          <w:rFonts w:ascii="Nirmala UI" w:hAnsi="Nirmala UI" w:eastAsia="Nirmala UI" w:cs="Nirmala UI"/>
        </w:rPr>
        <w:t>રવિવારના</w:t>
      </w:r>
      <w:r>
        <w:rPr>
          <w:rFonts w:ascii="Times New Roman" w:hAnsi="Times New Roman" w:eastAsia="Times New Roman" w:cs="Times New Roman"/>
        </w:rPr>
        <w:t xml:space="preserve"> </w:t>
      </w:r>
      <w:r>
        <w:rPr>
          <w:rFonts w:ascii="Nirmala UI" w:hAnsi="Nirmala UI" w:eastAsia="Nirmala UI" w:cs="Nirmala UI"/>
        </w:rPr>
        <w:t>કાયદાનું</w:t>
      </w:r>
      <w:r>
        <w:rPr>
          <w:rFonts w:ascii="Times New Roman" w:hAnsi="Times New Roman" w:eastAsia="Times New Roman" w:cs="Times New Roman"/>
        </w:rPr>
        <w:t xml:space="preserve"> </w:t>
      </w:r>
      <w:r>
        <w:rPr>
          <w:rFonts w:ascii="Nirmala UI" w:hAnsi="Nirmala UI" w:eastAsia="Nirmala UI" w:cs="Nirmala UI"/>
        </w:rPr>
        <w:t>પ્રતીકરૂપ</w:t>
      </w:r>
      <w:r>
        <w:rPr>
          <w:rFonts w:ascii="Times New Roman" w:hAnsi="Times New Roman" w:eastAsia="Times New Roman" w:cs="Times New Roman"/>
        </w:rPr>
        <w:t xml:space="preserve"> </w:t>
      </w:r>
      <w:r>
        <w:rPr>
          <w:rFonts w:ascii="Nirmala UI" w:hAnsi="Nirmala UI" w:eastAsia="Nirmala UI" w:cs="Nirmala UI"/>
        </w:rPr>
        <w:t>બને</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ખ્રિસ્ત</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લાખ</w:t>
      </w:r>
      <w:r>
        <w:rPr>
          <w:rFonts w:ascii="Times New Roman" w:hAnsi="Times New Roman" w:eastAsia="Times New Roman" w:cs="Times New Roman"/>
        </w:rPr>
        <w:t xml:space="preserve"> </w:t>
      </w:r>
      <w:r>
        <w:rPr>
          <w:rFonts w:ascii="Nirmala UI" w:hAnsi="Nirmala UI" w:eastAsia="Nirmala UI" w:cs="Nirmala UI"/>
        </w:rPr>
        <w:t>ચુમ્માલીસ</w:t>
      </w:r>
      <w:r>
        <w:rPr>
          <w:rFonts w:ascii="Times New Roman" w:hAnsi="Times New Roman" w:eastAsia="Times New Roman" w:cs="Times New Roman"/>
        </w:rPr>
        <w:t xml:space="preserve"> </w:t>
      </w:r>
      <w:r>
        <w:rPr>
          <w:rFonts w:ascii="Nirmala UI" w:hAnsi="Nirmala UI" w:eastAsia="Nirmala UI" w:cs="Nirmala UI"/>
        </w:rPr>
        <w:t>હજાર</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અબ્રાહામના</w:t>
      </w:r>
      <w:r>
        <w:rPr>
          <w:rFonts w:ascii="Times New Roman" w:hAnsi="Times New Roman" w:eastAsia="Times New Roman" w:cs="Times New Roman"/>
        </w:rPr>
        <w:t xml:space="preserve"> </w:t>
      </w:r>
      <w:r>
        <w:rPr>
          <w:rFonts w:ascii="Nirmala UI" w:hAnsi="Nirmala UI" w:eastAsia="Nirmala UI" w:cs="Nirmala UI"/>
        </w:rPr>
        <w:t>કરારની</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વિશાળ</w:t>
      </w:r>
      <w:r>
        <w:rPr>
          <w:rFonts w:ascii="Times New Roman" w:hAnsi="Times New Roman" w:eastAsia="Times New Roman" w:cs="Times New Roman"/>
        </w:rPr>
        <w:t xml:space="preserve"> </w:t>
      </w:r>
      <w:r>
        <w:rPr>
          <w:rFonts w:ascii="Nirmala UI" w:hAnsi="Nirmala UI" w:eastAsia="Nirmala UI" w:cs="Nirmala UI"/>
        </w:rPr>
        <w:t>સમૂહ</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નોહના</w:t>
      </w:r>
      <w:r>
        <w:rPr>
          <w:rFonts w:ascii="Times New Roman" w:hAnsi="Times New Roman" w:eastAsia="Times New Roman" w:cs="Times New Roman"/>
        </w:rPr>
        <w:t xml:space="preserve"> </w:t>
      </w:r>
      <w:r>
        <w:rPr>
          <w:rFonts w:ascii="Nirmala UI" w:hAnsi="Nirmala UI" w:eastAsia="Nirmala UI" w:cs="Nirmala UI"/>
        </w:rPr>
        <w:t>કરારની</w:t>
      </w:r>
      <w:r>
        <w:rPr>
          <w:rFonts w:ascii="Times New Roman" w:hAnsi="Times New Roman" w:eastAsia="Times New Roman" w:cs="Times New Roman"/>
        </w:rPr>
        <w:t xml:space="preserve"> </w:t>
      </w:r>
      <w:r>
        <w:rPr>
          <w:rFonts w:ascii="Nirmala UI" w:hAnsi="Nirmala UI" w:eastAsia="Nirmala UI" w:cs="Nirmala UI"/>
        </w:rPr>
        <w:t>પુષ્ટિ</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Ce qui peut être compris lorsque ces deux lignes sont superposées l’une à l’autre est étonnant. Les cent vingt ans de Moïse sont liés aux cent vingt ans de Noé, et les quarante-deux générations du Christ sont liées au règne de l’antichrist pendant quarante-deux mois symboliques au moment de la loi dominicale.</w:t>
      </w:r>
    </w:p>
    <w:p>
      <w:pPr>
        <w:pStyle w:val="ArticleScripture"/>
        <w:jc w:val="left"/>
      </w:pPr>
      <w:r>
        <w:rPr>
          <w:rFonts w:ascii="Times New Roman" w:hAnsi="Times New Roman" w:eastAsia="Times New Roman" w:cs="Times New Roman"/>
        </w:rPr>
        <w:t>Et l’Éternel dit : Mon Esprit ne contestera pas toujours avec l’homme, car l’homme n’est que chair ; toutefois, ses jours seront de cent vingt ans. Genèse 6:3.</w:t>
      </w:r>
    </w:p>
    <w:p>
      <w:pPr>
        <w:pStyle w:val="ArticleBody"/>
        <w:jc w:val="left"/>
      </w:pPr>
      <w:r>
        <w:rPr>
          <w:rFonts w:ascii="Times New Roman" w:hAnsi="Times New Roman" w:eastAsia="Times New Roman" w:cs="Times New Roman"/>
        </w:rPr>
        <w:t>Kasama ng talaangkanan sa Mateo, na nagbibigay-diin sa tipan ni Abraham, ang talaangkanan ni Cristo, gaya ng inilahad ni Lucas, ay umaabot hanggang sa paglalang, sa gayon ay binibigyang-diin ang tipan ng buhay na sinira ni Adan sa Eden. Nagsisimula ang talaangkanan ni Lucas kay Jesus, at pabalik na sinusundan ang Kaniyang angkan hanggang kay Adan, na kinikilalang anak ng Diyos. Nagtatapos ang lahi sa sakdal na ikalawang Adan, at nagsisimula ito sa sakdal na unang Adan. Mula sa unang Adan hanggang sa ikalawang Adan ay inilahad bilang 77 salinlahi.</w:t>
      </w:r>
    </w:p>
    <w:p>
      <w:pPr>
        <w:pStyle w:val="ArticleBody"/>
        <w:jc w:val="left"/>
      </w:pPr>
      <w:r>
        <w:rPr>
          <w:rFonts w:ascii="Times New Roman" w:hAnsi="Times New Roman" w:eastAsia="Times New Roman" w:cs="Times New Roman"/>
        </w:rPr>
        <w:t>As linhagens genealógicas da Escritura representam linhas de verdade. Acabamos de identificar várias que excedem em muito as testemunhas necessárias para estabelecer uma verdade. As linhas genealógicas contêm a voz dos cumprimentos históricos e das predições futuras, e contêm a voz de Palmoni, o Maravilhoso Contador de segredos, visto que os enigmas numéricos que foram colocados dentro dessas linhas fornecem uma segunda voz. Essas duas vozes são ouvidas juntamente com uma terceira voz, a voz do Maravilhoso Linguista, que criou e governa todas as coisas, inclusive os nomes de pessoas, lugares e coisas.</w:t>
      </w:r>
    </w:p>
    <w:p>
      <w:pPr>
        <w:pStyle w:val="ArticleBody"/>
        <w:jc w:val="left"/>
      </w:pPr>
      <w:r>
        <w:rPr>
          <w:rFonts w:ascii="Times New Roman" w:hAnsi="Times New Roman" w:eastAsia="Times New Roman" w:cs="Times New Roman"/>
        </w:rPr>
        <w:t>When John turned to see the voice behind him, it was as the voice of many waters, and when Daniel had the same vision, His voice was the voice of a multitude. The surface message of the Scriptures, as well as the names found with the message, and also the numbering within the message are three voices in one passage. When you take a line with the three voices and lay it over the top of a parallel line, three voices become many voices.</w:t>
      </w:r>
    </w:p>
    <w:p>
      <w:pPr>
        <w:pStyle w:val="ArticleScripture"/>
        <w:jc w:val="left"/>
      </w:pPr>
      <w:r>
        <w:rPr>
          <w:rFonts w:ascii="Times New Roman" w:hAnsi="Times New Roman" w:eastAsia="Times New Roman" w:cs="Times New Roman"/>
        </w:rPr>
        <w:t>Et une voix sortit du trône, disant : Louez notre Dieu, vous tous ses serviteurs, vous qui le craignez, petits et grands. Et j’entendis comme la voix d’une grande multitude, comme le bruit de grandes eaux, et comme le bruit de puissants tonnerres, disant : Alléluia ! car le Seigneur Dieu tout-puissant règne. Apocalypse 19:5, 6.</w:t>
      </w:r>
    </w:p>
    <w:p>
      <w:pPr>
        <w:pStyle w:val="ArticleBody"/>
        <w:jc w:val="left"/>
      </w:pPr>
      <w:r>
        <w:rPr>
          <w:rFonts w:ascii="Ebrima" w:hAnsi="Ebrima" w:eastAsia="Ebrima" w:cs="Ebrima"/>
        </w:rPr>
        <w:t>ከእስራኤል</w:t>
      </w:r>
      <w:r>
        <w:rPr>
          <w:rFonts w:ascii="Times New Roman" w:hAnsi="Times New Roman" w:eastAsia="Times New Roman" w:cs="Times New Roman"/>
        </w:rPr>
        <w:t xml:space="preserve"> </w:t>
      </w:r>
      <w:r>
        <w:rPr>
          <w:rFonts w:ascii="Ebrima" w:hAnsi="Ebrima" w:eastAsia="Ebrima" w:cs="Ebrima"/>
        </w:rPr>
        <w:t>ነገሥታት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የተያያዙት</w:t>
      </w:r>
      <w:r>
        <w:rPr>
          <w:rFonts w:ascii="Times New Roman" w:hAnsi="Times New Roman" w:eastAsia="Times New Roman" w:cs="Times New Roman"/>
        </w:rPr>
        <w:t xml:space="preserve"> </w:t>
      </w:r>
      <w:r>
        <w:rPr>
          <w:rFonts w:ascii="Ebrima" w:hAnsi="Ebrima" w:eastAsia="Ebrima" w:cs="Ebrima"/>
        </w:rPr>
        <w:t>አንዳንድ</w:t>
      </w:r>
      <w:r>
        <w:rPr>
          <w:rFonts w:ascii="Times New Roman" w:hAnsi="Times New Roman" w:eastAsia="Times New Roman" w:cs="Times New Roman"/>
        </w:rPr>
        <w:t xml:space="preserve"> </w:t>
      </w:r>
      <w:r>
        <w:rPr>
          <w:rFonts w:ascii="Ebrima" w:hAnsi="Ebrima" w:eastAsia="Ebrima" w:cs="Ebrima"/>
        </w:rPr>
        <w:t>ከሁሉ</w:t>
      </w:r>
      <w:r>
        <w:rPr>
          <w:rFonts w:ascii="Times New Roman" w:hAnsi="Times New Roman" w:eastAsia="Times New Roman" w:cs="Times New Roman"/>
        </w:rPr>
        <w:t xml:space="preserve"> </w:t>
      </w:r>
      <w:r>
        <w:rPr>
          <w:rFonts w:ascii="Ebrima" w:hAnsi="Ebrima" w:eastAsia="Ebrima" w:cs="Ebrima"/>
        </w:rPr>
        <w:t>ይልቅ</w:t>
      </w:r>
      <w:r>
        <w:rPr>
          <w:rFonts w:ascii="Times New Roman" w:hAnsi="Times New Roman" w:eastAsia="Times New Roman" w:cs="Times New Roman"/>
        </w:rPr>
        <w:t xml:space="preserve"> </w:t>
      </w:r>
      <w:r>
        <w:rPr>
          <w:rFonts w:ascii="Ebrima" w:hAnsi="Ebrima" w:eastAsia="Ebrima" w:cs="Ebrima"/>
        </w:rPr>
        <w:t>ጠቃሚ</w:t>
      </w:r>
      <w:r>
        <w:rPr>
          <w:rFonts w:ascii="Times New Roman" w:hAnsi="Times New Roman" w:eastAsia="Times New Roman" w:cs="Times New Roman"/>
        </w:rPr>
        <w:t xml:space="preserve"> </w:t>
      </w:r>
      <w:r>
        <w:rPr>
          <w:rFonts w:ascii="Ebrima" w:hAnsi="Ebrima" w:eastAsia="Ebrima" w:cs="Ebrima"/>
        </w:rPr>
        <w:t>የትውልድ</w:t>
      </w:r>
      <w:r>
        <w:rPr>
          <w:rFonts w:ascii="Times New Roman" w:hAnsi="Times New Roman" w:eastAsia="Times New Roman" w:cs="Times New Roman"/>
        </w:rPr>
        <w:t xml:space="preserve"> </w:t>
      </w:r>
      <w:r>
        <w:rPr>
          <w:rFonts w:ascii="Ebrima" w:hAnsi="Ebrima" w:eastAsia="Ebrima" w:cs="Ebrima"/>
        </w:rPr>
        <w:t>ሐረጎች</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ይገኛሉ።</w:t>
      </w:r>
      <w:r>
        <w:rPr>
          <w:rFonts w:ascii="Times New Roman" w:hAnsi="Times New Roman" w:eastAsia="Times New Roman" w:cs="Times New Roman"/>
        </w:rPr>
        <w:t xml:space="preserve"> </w:t>
      </w:r>
      <w:r>
        <w:rPr>
          <w:rFonts w:ascii="Ebrima" w:hAnsi="Ebrima" w:eastAsia="Ebrima" w:cs="Ebrima"/>
        </w:rPr>
        <w:t>የሰሜኑ</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የሆነው</w:t>
      </w:r>
      <w:r>
        <w:rPr>
          <w:rFonts w:ascii="Times New Roman" w:hAnsi="Times New Roman" w:eastAsia="Times New Roman" w:cs="Times New Roman"/>
        </w:rPr>
        <w:t xml:space="preserve"> </w:t>
      </w:r>
      <w:r>
        <w:rPr>
          <w:rFonts w:ascii="Ebrima" w:hAnsi="Ebrima" w:eastAsia="Ebrima" w:cs="Ebrima"/>
        </w:rPr>
        <w:t>የእስራኤል</w:t>
      </w:r>
      <w:r>
        <w:rPr>
          <w:rFonts w:ascii="Times New Roman" w:hAnsi="Times New Roman" w:eastAsia="Times New Roman" w:cs="Times New Roman"/>
        </w:rPr>
        <w:t xml:space="preserve"> </w:t>
      </w:r>
      <w:r>
        <w:rPr>
          <w:rFonts w:ascii="Ebrima" w:hAnsi="Ebrima" w:eastAsia="Ebrima" w:cs="Ebrima"/>
        </w:rPr>
        <w:t>የመጀመሪያዎቹ</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ነገሥታት</w:t>
      </w:r>
      <w:r>
        <w:rPr>
          <w:rFonts w:ascii="Times New Roman" w:hAnsi="Times New Roman" w:eastAsia="Times New Roman" w:cs="Times New Roman"/>
        </w:rPr>
        <w:t xml:space="preserve"> </w:t>
      </w:r>
      <w:r>
        <w:rPr>
          <w:rFonts w:ascii="Ebrima" w:hAnsi="Ebrima" w:eastAsia="Ebrima" w:cs="Ebrima"/>
        </w:rPr>
        <w:t>በአክአብ፣</w:t>
      </w:r>
      <w:r>
        <w:rPr>
          <w:rFonts w:ascii="Times New Roman" w:hAnsi="Times New Roman" w:eastAsia="Times New Roman" w:cs="Times New Roman"/>
        </w:rPr>
        <w:t xml:space="preserve"> </w:t>
      </w:r>
      <w:r>
        <w:rPr>
          <w:rFonts w:ascii="Ebrima" w:hAnsi="Ebrima" w:eastAsia="Ebrima" w:cs="Ebrima"/>
        </w:rPr>
        <w:t>በኤልዛቤል</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በኤልያስ</w:t>
      </w:r>
      <w:r>
        <w:rPr>
          <w:rFonts w:ascii="Times New Roman" w:hAnsi="Times New Roman" w:eastAsia="Times New Roman" w:cs="Times New Roman"/>
        </w:rPr>
        <w:t xml:space="preserve"> </w:t>
      </w:r>
      <w:r>
        <w:rPr>
          <w:rFonts w:ascii="Ebrima" w:hAnsi="Ebrima" w:eastAsia="Ebrima" w:cs="Ebrima"/>
        </w:rPr>
        <w:t>ያበቃሉ፤</w:t>
      </w:r>
      <w:r>
        <w:rPr>
          <w:rFonts w:ascii="Times New Roman" w:hAnsi="Times New Roman" w:eastAsia="Times New Roman" w:cs="Times New Roman"/>
        </w:rPr>
        <w:t xml:space="preserve"> </w:t>
      </w:r>
      <w:r>
        <w:rPr>
          <w:rFonts w:ascii="Ebrima" w:hAnsi="Ebrima" w:eastAsia="Ebrima" w:cs="Ebrima"/>
        </w:rPr>
        <w:t>ስለዚህም</w:t>
      </w:r>
      <w:r>
        <w:rPr>
          <w:rFonts w:ascii="Times New Roman" w:hAnsi="Times New Roman" w:eastAsia="Times New Roman" w:cs="Times New Roman"/>
        </w:rPr>
        <w:t xml:space="preserve"> </w:t>
      </w:r>
      <w:r>
        <w:rPr>
          <w:rFonts w:ascii="Ebrima" w:hAnsi="Ebrima" w:eastAsia="Ebrima" w:cs="Ebrima"/>
        </w:rPr>
        <w:t>የእሁድ</w:t>
      </w:r>
      <w:r>
        <w:rPr>
          <w:rFonts w:ascii="Times New Roman" w:hAnsi="Times New Roman" w:eastAsia="Times New Roman" w:cs="Times New Roman"/>
        </w:rPr>
        <w:t xml:space="preserve"> </w:t>
      </w:r>
      <w:r>
        <w:rPr>
          <w:rFonts w:ascii="Ebrima" w:hAnsi="Ebrima" w:eastAsia="Ebrima" w:cs="Ebrima"/>
        </w:rPr>
        <w:t>ሕግን</w:t>
      </w:r>
      <w:r>
        <w:rPr>
          <w:rFonts w:ascii="Times New Roman" w:hAnsi="Times New Roman" w:eastAsia="Times New Roman" w:cs="Times New Roman"/>
        </w:rPr>
        <w:t xml:space="preserve"> </w:t>
      </w:r>
      <w:r>
        <w:rPr>
          <w:rFonts w:ascii="Ebrima" w:hAnsi="Ebrima" w:eastAsia="Ebrima" w:cs="Ebrima"/>
        </w:rPr>
        <w:t>ይወክላሉ።</w:t>
      </w:r>
      <w:r>
        <w:rPr>
          <w:rFonts w:ascii="Times New Roman" w:hAnsi="Times New Roman" w:eastAsia="Times New Roman" w:cs="Times New Roman"/>
        </w:rPr>
        <w:t xml:space="preserve"> </w:t>
      </w:r>
      <w:r>
        <w:rPr>
          <w:rFonts w:ascii="Ebrima" w:hAnsi="Ebrima" w:eastAsia="Ebrima" w:cs="Ebrima"/>
        </w:rPr>
        <w:t>የሰሜናዊ</w:t>
      </w:r>
      <w:r>
        <w:rPr>
          <w:rFonts w:ascii="Times New Roman" w:hAnsi="Times New Roman" w:eastAsia="Times New Roman" w:cs="Times New Roman"/>
        </w:rPr>
        <w:t xml:space="preserve"> </w:t>
      </w:r>
      <w:r>
        <w:rPr>
          <w:rFonts w:ascii="Ebrima" w:hAnsi="Ebrima" w:eastAsia="Ebrima" w:cs="Ebrima"/>
        </w:rPr>
        <w:t>ነገዶች</w:t>
      </w:r>
      <w:r>
        <w:rPr>
          <w:rFonts w:ascii="Times New Roman" w:hAnsi="Times New Roman" w:eastAsia="Times New Roman" w:cs="Times New Roman"/>
        </w:rPr>
        <w:t xml:space="preserve"> </w:t>
      </w:r>
      <w:r>
        <w:rPr>
          <w:rFonts w:ascii="Ebrima" w:hAnsi="Ebrima" w:eastAsia="Ebrima" w:cs="Ebrima"/>
        </w:rPr>
        <w:t>የመጨረሻዎቹ</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ነገሥታት</w:t>
      </w:r>
      <w:r>
        <w:rPr>
          <w:rFonts w:ascii="Times New Roman" w:hAnsi="Times New Roman" w:eastAsia="Times New Roman" w:cs="Times New Roman"/>
        </w:rPr>
        <w:t xml:space="preserve"> </w:t>
      </w:r>
      <w:r>
        <w:rPr>
          <w:rFonts w:ascii="Ebrima" w:hAnsi="Ebrima" w:eastAsia="Ebrima" w:cs="Ebrima"/>
        </w:rPr>
        <w:t>ሐረግ</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ከእሁድ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ይጀምራል</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ሚካኤል</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12 </w:t>
      </w:r>
      <w:r>
        <w:rPr>
          <w:rFonts w:ascii="Ebrima" w:hAnsi="Ebrima" w:eastAsia="Ebrima" w:cs="Ebrima"/>
        </w:rPr>
        <w:t>ሲቆም</w:t>
      </w:r>
      <w:r>
        <w:rPr>
          <w:rFonts w:ascii="Times New Roman" w:hAnsi="Times New Roman" w:eastAsia="Times New Roman" w:cs="Times New Roman"/>
        </w:rPr>
        <w:t xml:space="preserve"> </w:t>
      </w:r>
      <w:r>
        <w:rPr>
          <w:rFonts w:ascii="Ebrima" w:hAnsi="Ebrima" w:eastAsia="Ebrima" w:cs="Ebrima"/>
        </w:rPr>
        <w:t>በሰው</w:t>
      </w:r>
      <w:r>
        <w:rPr>
          <w:rFonts w:ascii="Times New Roman" w:hAnsi="Times New Roman" w:eastAsia="Times New Roman" w:cs="Times New Roman"/>
        </w:rPr>
        <w:t xml:space="preserve"> </w:t>
      </w:r>
      <w:r>
        <w:rPr>
          <w:rFonts w:ascii="Ebrima" w:hAnsi="Ebrima" w:eastAsia="Ebrima" w:cs="Ebrima"/>
        </w:rPr>
        <w:t>የምሕረት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መዘጋት</w:t>
      </w:r>
      <w:r>
        <w:rPr>
          <w:rFonts w:ascii="Times New Roman" w:hAnsi="Times New Roman" w:eastAsia="Times New Roman" w:cs="Times New Roman"/>
        </w:rPr>
        <w:t xml:space="preserve"> </w:t>
      </w:r>
      <w:r>
        <w:rPr>
          <w:rFonts w:ascii="Ebrima" w:hAnsi="Ebrima" w:eastAsia="Ebrima" w:cs="Ebrima"/>
        </w:rPr>
        <w:t>ያበቃል።</w:t>
      </w:r>
      <w:r>
        <w:rPr>
          <w:rFonts w:ascii="Times New Roman" w:hAnsi="Times New Roman" w:eastAsia="Times New Roman" w:cs="Times New Roman"/>
        </w:rPr>
        <w:t xml:space="preserve"> </w:t>
      </w:r>
      <w:r>
        <w:rPr>
          <w:rFonts w:ascii="Ebrima" w:hAnsi="Ebrima" w:eastAsia="Ebrima" w:cs="Ebrima"/>
        </w:rPr>
        <w:t>የይሁዳ</w:t>
      </w:r>
      <w:r>
        <w:rPr>
          <w:rFonts w:ascii="Times New Roman" w:hAnsi="Times New Roman" w:eastAsia="Times New Roman" w:cs="Times New Roman"/>
        </w:rPr>
        <w:t xml:space="preserve"> </w:t>
      </w:r>
      <w:r>
        <w:rPr>
          <w:rFonts w:ascii="Ebrima" w:hAnsi="Ebrima" w:eastAsia="Ebrima" w:cs="Ebrima"/>
        </w:rPr>
        <w:t>የመጀመሪያዎቹ</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ነገሥታት</w:t>
      </w:r>
      <w:r>
        <w:rPr>
          <w:rFonts w:ascii="Times New Roman" w:hAnsi="Times New Roman" w:eastAsia="Times New Roman" w:cs="Times New Roman"/>
        </w:rPr>
        <w:t xml:space="preserve"> </w:t>
      </w:r>
      <w:r>
        <w:rPr>
          <w:rFonts w:ascii="Ebrima" w:hAnsi="Ebrima" w:eastAsia="Ebrima" w:cs="Ebrima"/>
        </w:rPr>
        <w:t>ከእሁድ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ጀምሮ</w:t>
      </w:r>
      <w:r>
        <w:rPr>
          <w:rFonts w:ascii="Times New Roman" w:hAnsi="Times New Roman" w:eastAsia="Times New Roman" w:cs="Times New Roman"/>
        </w:rPr>
        <w:t xml:space="preserve"> </w:t>
      </w:r>
      <w:r>
        <w:rPr>
          <w:rFonts w:ascii="Ebrima" w:hAnsi="Ebrima" w:eastAsia="Ebrima" w:cs="Ebrima"/>
        </w:rPr>
        <w:t>ሚካኤል</w:t>
      </w:r>
      <w:r>
        <w:rPr>
          <w:rFonts w:ascii="Times New Roman" w:hAnsi="Times New Roman" w:eastAsia="Times New Roman" w:cs="Times New Roman"/>
        </w:rPr>
        <w:t xml:space="preserve"> </w:t>
      </w:r>
      <w:r>
        <w:rPr>
          <w:rFonts w:ascii="Ebrima" w:hAnsi="Ebrima" w:eastAsia="Ebrima" w:cs="Ebrima"/>
        </w:rPr>
        <w:t>እስኪቆም</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ያሳያሉ፥</w:t>
      </w:r>
      <w:r>
        <w:rPr>
          <w:rFonts w:ascii="Times New Roman" w:hAnsi="Times New Roman" w:eastAsia="Times New Roman" w:cs="Times New Roman"/>
        </w:rPr>
        <w:t xml:space="preserve"> </w:t>
      </w:r>
      <w:r>
        <w:rPr>
          <w:rFonts w:ascii="Ebrima" w:hAnsi="Ebrima" w:eastAsia="Ebrima" w:cs="Ebrima"/>
        </w:rPr>
        <w:t>የመጨረሻዎቹ</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እሁድ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የሚመራውን</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ይለዩታል።</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የትውልድ</w:t>
      </w:r>
      <w:r>
        <w:rPr>
          <w:rFonts w:ascii="Times New Roman" w:hAnsi="Times New Roman" w:eastAsia="Times New Roman" w:cs="Times New Roman"/>
        </w:rPr>
        <w:t xml:space="preserve"> </w:t>
      </w:r>
      <w:r>
        <w:rPr>
          <w:rFonts w:ascii="Ebrima" w:hAnsi="Ebrima" w:eastAsia="Ebrima" w:cs="Ebrima"/>
        </w:rPr>
        <w:t>ሐረጎች፣</w:t>
      </w:r>
      <w:r>
        <w:rPr>
          <w:rFonts w:ascii="Times New Roman" w:hAnsi="Times New Roman" w:eastAsia="Times New Roman" w:cs="Times New Roman"/>
        </w:rPr>
        <w:t xml:space="preserve"> </w:t>
      </w:r>
      <w:r>
        <w:rPr>
          <w:rFonts w:ascii="Ebrima" w:hAnsi="Ebrima" w:eastAsia="Ebrima" w:cs="Ebrima"/>
        </w:rPr>
        <w:t>ሁለቱም</w:t>
      </w:r>
      <w:r>
        <w:rPr>
          <w:rFonts w:ascii="Times New Roman" w:hAnsi="Times New Roman" w:eastAsia="Times New Roman" w:cs="Times New Roman"/>
        </w:rPr>
        <w:t xml:space="preserve"> </w:t>
      </w:r>
      <w:r>
        <w:rPr>
          <w:rFonts w:ascii="Ebrima" w:hAnsi="Ebrima" w:eastAsia="Ebrima" w:cs="Ebrima"/>
        </w:rPr>
        <w:t>የአልፋ</w:t>
      </w:r>
      <w:r>
        <w:rPr>
          <w:rFonts w:ascii="Times New Roman" w:hAnsi="Times New Roman" w:eastAsia="Times New Roman" w:cs="Times New Roman"/>
        </w:rPr>
        <w:t xml:space="preserve"> </w:t>
      </w:r>
      <w:r>
        <w:rPr>
          <w:rFonts w:ascii="Ebrima" w:hAnsi="Ebrima" w:eastAsia="Ebrima" w:cs="Ebrima"/>
        </w:rPr>
        <w:t>ታሪክና</w:t>
      </w:r>
      <w:r>
        <w:rPr>
          <w:rFonts w:ascii="Times New Roman" w:hAnsi="Times New Roman" w:eastAsia="Times New Roman" w:cs="Times New Roman"/>
        </w:rPr>
        <w:t xml:space="preserve"> </w:t>
      </w:r>
      <w:r>
        <w:rPr>
          <w:rFonts w:ascii="Ebrima" w:hAnsi="Ebrima" w:eastAsia="Ebrima" w:cs="Ebrima"/>
        </w:rPr>
        <w:t>የኦሜጋ</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ያላቸው።</w:t>
      </w:r>
      <w:r>
        <w:rPr>
          <w:rFonts w:ascii="Times New Roman" w:hAnsi="Times New Roman" w:eastAsia="Times New Roman" w:cs="Times New Roman"/>
        </w:rPr>
        <w:t xml:space="preserve"> </w:t>
      </w:r>
      <w:r>
        <w:rPr>
          <w:rFonts w:ascii="Ebrima" w:hAnsi="Ebrima" w:eastAsia="Ebrima" w:cs="Ebrima"/>
        </w:rPr>
        <w:t>የአልፋ</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9/11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እሁድ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የኦሜጋ</w:t>
      </w:r>
      <w:r>
        <w:rPr>
          <w:rFonts w:ascii="Times New Roman" w:hAnsi="Times New Roman" w:eastAsia="Times New Roman" w:cs="Times New Roman"/>
        </w:rPr>
        <w:t xml:space="preserve"> </w:t>
      </w:r>
      <w:r>
        <w:rPr>
          <w:rFonts w:ascii="Ebrima" w:hAnsi="Ebrima" w:eastAsia="Ebrima" w:cs="Ebrima"/>
        </w:rPr>
        <w:t>ዘመንም</w:t>
      </w:r>
      <w:r>
        <w:rPr>
          <w:rFonts w:ascii="Times New Roman" w:hAnsi="Times New Roman" w:eastAsia="Times New Roman" w:cs="Times New Roman"/>
        </w:rPr>
        <w:t xml:space="preserve"> </w:t>
      </w:r>
      <w:r>
        <w:rPr>
          <w:rFonts w:ascii="Ebrima" w:hAnsi="Ebrima" w:eastAsia="Ebrima" w:cs="Ebrima"/>
        </w:rPr>
        <w:t>ከእሁድ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ምሕረት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መዘጋት</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የእስራኤል</w:t>
      </w:r>
      <w:r>
        <w:rPr>
          <w:rFonts w:ascii="Times New Roman" w:hAnsi="Times New Roman" w:eastAsia="Times New Roman" w:cs="Times New Roman"/>
        </w:rPr>
        <w:t xml:space="preserve"> </w:t>
      </w:r>
      <w:r>
        <w:rPr>
          <w:rFonts w:ascii="Ebrima" w:hAnsi="Ebrima" w:eastAsia="Ebrima" w:cs="Ebrima"/>
        </w:rPr>
        <w:t>የመጀመሪያዎቹ</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ነገሥታት</w:t>
      </w:r>
      <w:r>
        <w:rPr>
          <w:rFonts w:ascii="Times New Roman" w:hAnsi="Times New Roman" w:eastAsia="Times New Roman" w:cs="Times New Roman"/>
        </w:rPr>
        <w:t xml:space="preserve"> </w:t>
      </w:r>
      <w:r>
        <w:rPr>
          <w:rFonts w:ascii="Ebrima" w:hAnsi="Ebrima" w:eastAsia="Ebrima" w:cs="Ebrima"/>
        </w:rPr>
        <w:t>ከይሁዳ</w:t>
      </w:r>
      <w:r>
        <w:rPr>
          <w:rFonts w:ascii="Times New Roman" w:hAnsi="Times New Roman" w:eastAsia="Times New Roman" w:cs="Times New Roman"/>
        </w:rPr>
        <w:t xml:space="preserve"> </w:t>
      </w:r>
      <w:r>
        <w:rPr>
          <w:rFonts w:ascii="Ebrima" w:hAnsi="Ebrima" w:eastAsia="Ebrima" w:cs="Ebrima"/>
        </w:rPr>
        <w:t>የመጨረሻዎቹ</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ነገሥታት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ይጣጣማሉ፤</w:t>
      </w:r>
      <w:r>
        <w:rPr>
          <w:rFonts w:ascii="Times New Roman" w:hAnsi="Times New Roman" w:eastAsia="Times New Roman" w:cs="Times New Roman"/>
        </w:rPr>
        <w:t xml:space="preserve"> </w:t>
      </w:r>
      <w:r>
        <w:rPr>
          <w:rFonts w:ascii="Ebrima" w:hAnsi="Ebrima" w:eastAsia="Ebrima" w:cs="Ebrima"/>
        </w:rPr>
        <w:t>የእስራኤል</w:t>
      </w:r>
      <w:r>
        <w:rPr>
          <w:rFonts w:ascii="Times New Roman" w:hAnsi="Times New Roman" w:eastAsia="Times New Roman" w:cs="Times New Roman"/>
        </w:rPr>
        <w:t xml:space="preserve"> </w:t>
      </w:r>
      <w:r>
        <w:rPr>
          <w:rFonts w:ascii="Ebrima" w:hAnsi="Ebrima" w:eastAsia="Ebrima" w:cs="Ebrima"/>
        </w:rPr>
        <w:t>የመጨረሻዎቹ</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ነገሥታትም</w:t>
      </w:r>
      <w:r>
        <w:rPr>
          <w:rFonts w:ascii="Times New Roman" w:hAnsi="Times New Roman" w:eastAsia="Times New Roman" w:cs="Times New Roman"/>
        </w:rPr>
        <w:t xml:space="preserve"> </w:t>
      </w:r>
      <w:r>
        <w:rPr>
          <w:rFonts w:ascii="Ebrima" w:hAnsi="Ebrima" w:eastAsia="Ebrima" w:cs="Ebrima"/>
        </w:rPr>
        <w:t>ከይሁዳ</w:t>
      </w:r>
      <w:r>
        <w:rPr>
          <w:rFonts w:ascii="Times New Roman" w:hAnsi="Times New Roman" w:eastAsia="Times New Roman" w:cs="Times New Roman"/>
        </w:rPr>
        <w:t xml:space="preserve"> </w:t>
      </w:r>
      <w:r>
        <w:rPr>
          <w:rFonts w:ascii="Ebrima" w:hAnsi="Ebrima" w:eastAsia="Ebrima" w:cs="Ebrima"/>
        </w:rPr>
        <w:t>የመጀመሪያዎቹ</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ነገሥታት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ይጣጣማሉ።</w:t>
      </w:r>
    </w:p>
    <w:p>
      <w:pPr>
        <w:pStyle w:val="ArticleBody"/>
        <w:jc w:val="left"/>
      </w:pPr>
      <w:r>
        <w:rPr>
          <w:rFonts w:ascii="Times New Roman" w:hAnsi="Times New Roman" w:eastAsia="Times New Roman" w:cs="Times New Roman"/>
        </w:rPr>
        <w:t>Nous poursuivrons dans le prochain article.</w:t>
      </w:r>
    </w:p>
    <w:p>
      <w:pPr>
        <w:pStyle w:val="ArticleScripture"/>
        <w:jc w:val="left"/>
      </w:pPr>
      <w:r>
        <w:rPr>
          <w:rFonts w:ascii="Times New Roman" w:hAnsi="Times New Roman" w:eastAsia="Times New Roman" w:cs="Times New Roman"/>
        </w:rPr>
        <w:t>« Soyez inébranlables jusqu’à la fin »</w:t>
      </w:r>
    </w:p>
    <w:p>
      <w:pPr>
        <w:pStyle w:val="ArticleScripture"/>
        <w:jc w:val="left"/>
      </w:pPr>
      <w:r>
        <w:rPr>
          <w:rFonts w:ascii="Times New Roman" w:hAnsi="Times New Roman" w:eastAsia="Times New Roman" w:cs="Times New Roman"/>
        </w:rPr>
        <w:t>«[Sakyan 1:1, 2, a nakibaga.] Ti entero a Biblia ket maysa a pannakaiparangarang; ta amin a pannakaiparangarang kadagiti tattao ket umay babaen ken Cristo, ket amin ket maisentro kenkuana. Ti Dios nagsao kadatayo babaen iti Anakna, a kukuatayo gapu iti pannakaparsua ken pannakasubbot. Immay ni Cristo ken Juan a naipapanaw idiay Isla ti Patmos tapno itedna kenkuana ti kinapudno maipapan kadagitoy maudi nga aldaw, tapno ipakitana kenkuana dayta a masapul a mapasamak iti asideg a tiempo. Ni Jesu-Cristo ket isu ti dakkel a mangitalek iti nadiosan a pannakaiparangarang. Babaen kenkuana nga adda kadatayo ti pannakaammo iti masapul a suroten a panangur-uraytayo kadagiti maudi a paspasamak iti pakasaritaan daytoy daga. Inted ti Dios daytoy a pannakaiparangarang ken Cristo, ket ni Cristo impakaammona met laeng ken Juan.»</w:t>
      </w:r>
    </w:p>
    <w:p>
      <w:pPr>
        <w:pStyle w:val="ArticleScripture"/>
        <w:jc w:val="left"/>
      </w:pPr>
      <w:r>
        <w:rPr>
          <w:rFonts w:ascii="Times New Roman" w:hAnsi="Times New Roman" w:eastAsia="Times New Roman" w:cs="Times New Roman"/>
        </w:rPr>
        <w:t>“Jean, le disciple bien-aimé, fut celui qui fut choisi pour recevoir cette révélation. Il était le dernier survivant des premiers disciples choisis. Sous la dispensation du Nouveau Testament, il fut honoré comme le prophète Daniel le fut sous la dispensation de l’Ancien Testament.</w:t>
      </w:r>
    </w:p>
    <w:p>
      <w:pPr>
        <w:pStyle w:val="ArticleScripture"/>
        <w:jc w:val="left"/>
      </w:pPr>
      <w:r>
        <w:rPr>
          <w:rFonts w:ascii="Times New Roman" w:hAnsi="Times New Roman" w:eastAsia="Times New Roman" w:cs="Times New Roman"/>
        </w:rPr>
        <w:t>“Agizo oyo Yohana asengelaki koyebisa ezalaki ya motuya monene penza, kino ete Klisto ayei uta na lola mpo na kopesa yango epai ya mosali na Ye, mpe ayebisaki ye atinda yango epai ya mangomba. Agizo oyo esengeli kozala likambo ya boyekoli na biso ya bokebi mpe ya libondeli; mpamba te tozali kobika na eleko oyo bato oyo bazali te na nse ya mateya ya Molimo Mosantu bakokotisa mateya ya lokuta. Bato oyo batelemi na bisika ya likolo, mpe bazali na mikano ya lokumu ya kokokisa. Bazali koluka komitombola, mpe kobongola mobimba ndenge makambo nyonso ezali komonana. Nzambe apesi biso malako ya sipesiale mpo na kobatela biso liboso ya bato ya ndenge wana. Ayebisaki Yohana akoma na buku makambo oyo esengelaki kosalema na bililingi ya suka ya lisolo ya mokili oyo.”</w:t>
      </w:r>
    </w:p>
    <w:p>
      <w:pPr>
        <w:pStyle w:val="ArticleScripture"/>
        <w:jc w:val="left"/>
      </w:pPr>
      <w:r>
        <w:rPr>
          <w:rFonts w:ascii="Times New Roman" w:hAnsi="Times New Roman" w:eastAsia="Times New Roman" w:cs="Times New Roman"/>
        </w:rPr>
        <w:t>“Ẹyin àkókò náà tí kọjá, Ọlọ́run fi àwọn ìlànà iyebíye ti òtítọ́ ìsinsin yìí lé àwọn olùtẹ̀lé Rẹ̀ olóòtítọ́ lọ́wọ́. A kò fi àwọn ìlànà wọ̀nyí fún àwọn tí kò ní ipa kankan nínú fífi ìhìnrere áńgẹ́lì kìnní àti kejì náà hàn. A fi wọ́n fún àwọn òṣìṣẹ́ tí ó ti ní ipa nínú iṣẹ́ náà láti ìbẹ̀rẹ̀.”</w:t>
      </w:r>
    </w:p>
    <w:p>
      <w:pPr>
        <w:pStyle w:val="ArticleScripture"/>
        <w:jc w:val="left"/>
      </w:pPr>
      <w:r>
        <w:rPr>
          <w:rFonts w:ascii="Times New Roman" w:hAnsi="Times New Roman" w:eastAsia="Times New Roman" w:cs="Times New Roman"/>
        </w:rPr>
        <w:t>«کسانی که از میان این تجربیات گذشته‌اند، باید نسبت به اصولی که ما را ادونتیست‌های روز هفتم ساخته است، همچون صخره استوار باشند. ایشان باید با خدا همکار باشند و شهادت را بسته، و شریعت را در میان شاگردان او مُهر نمایند. کسانی که در استقرار کار ما بر بنیاد حقیقتِ کتاب‌مقدسی سهم داشته‌اند، کسانی که نشانه‌های راه را که مسیر درست را نمایان ساخته‌اند می‌شناسند، باید کارگرانی به‌شمار آیند که از بالاترین ارزش برخوردارند. آنان می‌توانند درباره حقایقی که به ایشان سپرده شده است از تجربه شخصی سخن گویند. این مردان نباید اجازه دهند ایمانشان به بی‌ایمانی دگرگون شود؛ نباید بگذارند پرچم فرشته سوم از دستانشان گرفته شود. ایشان باید آغاز اطمینانِ خود را تا پایان، استوار نگاه دارند.»</w:t>
      </w:r>
    </w:p>
    <w:p>
      <w:pPr>
        <w:pStyle w:val="ArticleScripture"/>
        <w:jc w:val="left"/>
      </w:pPr>
      <w:r>
        <w:rPr>
          <w:rFonts w:ascii="Times New Roman" w:hAnsi="Times New Roman" w:eastAsia="Times New Roman" w:cs="Times New Roman"/>
        </w:rPr>
        <w:t>«Սերը հայտարարել է, որ անցյալի պատմությունը պիտի վերապատմվի, մինչ մենք մուտք ենք գործում եզրափակիչ գործի մեջ։ Ամեն ճշմարտություն, որ Նա տվել է այս վերջին օրերի համար, պիտի հռչակվի աշխարհին։ Ամեն սյուն, որ Նա հաստատել է, պիտի ամրացվի։ Մենք այժմ չենք կարող հեռանալ այն հիմքից, որ Աստված հաստատել է։ Մենք այժմ չենք կարող մտնել որևէ նոր կազմակերպության մեջ, որովհետև սա կնշանակեր ուրացություն ճշմարտությունից։»</w:t>
      </w:r>
    </w:p>
    <w:p>
      <w:pPr>
        <w:pStyle w:val="ArticleScripture"/>
        <w:jc w:val="left"/>
      </w:pPr>
      <w:r>
        <w:rPr>
          <w:rFonts w:ascii="Times New Roman" w:hAnsi="Times New Roman" w:eastAsia="Times New Roman" w:cs="Times New Roman"/>
        </w:rPr>
        <w:t>“Dhibbaan ergamummaa fayyaa amantii warra amantootaa muuxannoo darbe keessatti saba Waaqayyoo irratti qaban dadhabsiisu irraa waan hundumaa irraa qulqulleeffamuu fi xaliilamuu qaba. Eeden, Eeden bareedduun, cubbuun itti seenee xureeffamte. Amma immoo muuxannoo namoota jalqaba hojii keenya hundeessuu keessatti qooda isaanii taphatan irra deebi’anii yaadachuun barbaachisaa dha.”</w:t>
      </w:r>
    </w:p>
    <w:p>
      <w:pPr>
        <w:pStyle w:val="ArticleScripture"/>
        <w:jc w:val="left"/>
      </w:pPr>
      <w:r>
        <w:rPr>
          <w:rFonts w:ascii="Times New Roman" w:hAnsi="Times New Roman" w:eastAsia="Times New Roman" w:cs="Times New Roman"/>
        </w:rPr>
        <w:t>«De temps à autre, nous lisons les avis de décès des grands hommes du monde. Leur heure est venue soudainement, comme en un instant. Beaucoup, que l’on supposait en bonne santé, meurent après un festin, ou après avoir formé des desseins égoïstes pour leur propre élévation. La parole est prononcée : “Il est attaché à ses idoles; laissez-le.” Cela signifie que le Seigneur ne le protège plus du mal. Une mort subite survient, et que vaut l’œuvre de toute sa vie ? Sa vie a été un échec. L’arbre tombe, parce que la puissance qui l’avait soutenu l’abandonne à son sacrifice idolâtre.»</w:t>
      </w:r>
    </w:p>
    <w:p>
      <w:pPr>
        <w:pStyle w:val="ArticleScripture"/>
        <w:jc w:val="left"/>
      </w:pPr>
      <w:r>
        <w:rPr>
          <w:rFonts w:ascii="Times New Roman" w:hAnsi="Times New Roman" w:eastAsia="Times New Roman" w:cs="Times New Roman"/>
        </w:rPr>
        <w:t>Les hommes et les femmes sont absorbés dans la recherche de quelque chose qui leur procure du plaisir. Ils vendent leur âme pour rien, et Dieu retire sa longue patience et sa supportante indulgence. Ils sont abandonnés à leur choix.</w:t>
      </w:r>
    </w:p>
    <w:p>
      <w:pPr>
        <w:pStyle w:val="ArticleScripture"/>
        <w:jc w:val="left"/>
      </w:pPr>
      <w:r>
        <w:rPr>
          <w:rFonts w:ascii="Microsoft YaHei" w:hAnsi="Microsoft YaHei" w:eastAsia="Microsoft YaHei" w:cs="Microsoft YaHei"/>
        </w:rPr>
        <w:t>「現代</w:t>
      </w:r>
      <w:r>
        <w:rPr>
          <w:rFonts w:ascii="MS Gothic" w:hAnsi="MS Gothic" w:eastAsia="MS Gothic" w:cs="MS Gothic"/>
        </w:rPr>
        <w:t>の</w:t>
      </w:r>
      <w:r>
        <w:rPr>
          <w:rFonts w:ascii="Microsoft YaHei" w:hAnsi="Microsoft YaHei" w:eastAsia="Microsoft YaHei" w:cs="Microsoft YaHei"/>
        </w:rPr>
        <w:t>真理</w:t>
      </w:r>
      <w:r>
        <w:rPr>
          <w:rFonts w:ascii="MS Gothic" w:hAnsi="MS Gothic" w:eastAsia="MS Gothic" w:cs="MS Gothic"/>
        </w:rPr>
        <w:t>を</w:t>
      </w:r>
      <w:r>
        <w:rPr>
          <w:rFonts w:ascii="Microsoft YaHei" w:hAnsi="Microsoft YaHei" w:eastAsia="Microsoft YaHei" w:cs="Microsoft YaHei"/>
        </w:rPr>
        <w:t>信</w:t>
      </w:r>
      <w:r>
        <w:rPr>
          <w:rFonts w:ascii="MS Gothic" w:hAnsi="MS Gothic" w:eastAsia="MS Gothic" w:cs="MS Gothic"/>
        </w:rPr>
        <w:t>じると</w:t>
      </w:r>
      <w:r>
        <w:rPr>
          <w:rFonts w:ascii="Microsoft YaHei" w:hAnsi="Microsoft YaHei" w:eastAsia="Microsoft YaHei" w:cs="Microsoft YaHei"/>
        </w:rPr>
        <w:t>公言</w:t>
      </w:r>
      <w:r>
        <w:rPr>
          <w:rFonts w:ascii="MS Gothic" w:hAnsi="MS Gothic" w:eastAsia="MS Gothic" w:cs="MS Gothic"/>
        </w:rPr>
        <w:t>しながら</w:t>
      </w:r>
      <w:r>
        <w:rPr>
          <w:rFonts w:ascii="Microsoft YaHei" w:hAnsi="Microsoft YaHei" w:eastAsia="Microsoft YaHei" w:cs="Microsoft YaHei"/>
        </w:rPr>
        <w:t>、自</w:t>
      </w:r>
      <w:r>
        <w:rPr>
          <w:rFonts w:ascii="MS Gothic" w:hAnsi="MS Gothic" w:eastAsia="MS Gothic" w:cs="MS Gothic"/>
        </w:rPr>
        <w:t>らの</w:t>
      </w:r>
      <w:r>
        <w:rPr>
          <w:rFonts w:ascii="Microsoft YaHei" w:hAnsi="Microsoft YaHei" w:eastAsia="Microsoft YaHei" w:cs="Microsoft YaHei"/>
        </w:rPr>
        <w:t>信仰</w:t>
      </w:r>
      <w:r>
        <w:rPr>
          <w:rFonts w:ascii="MS Gothic" w:hAnsi="MS Gothic" w:eastAsia="MS Gothic" w:cs="MS Gothic"/>
        </w:rPr>
        <w:t>を</w:t>
      </w:r>
      <w:r>
        <w:rPr>
          <w:rFonts w:ascii="Microsoft YaHei" w:hAnsi="Microsoft YaHei" w:eastAsia="Microsoft YaHei" w:cs="Microsoft YaHei"/>
        </w:rPr>
        <w:t>堕落</w:t>
      </w:r>
      <w:r>
        <w:rPr>
          <w:rFonts w:ascii="MS Gothic" w:hAnsi="MS Gothic" w:eastAsia="MS Gothic" w:cs="MS Gothic"/>
        </w:rPr>
        <w:t>させ</w:t>
      </w:r>
      <w:r>
        <w:rPr>
          <w:rFonts w:ascii="Microsoft YaHei" w:hAnsi="Microsoft YaHei" w:eastAsia="Microsoft YaHei" w:cs="Microsoft YaHei"/>
        </w:rPr>
        <w:t>、光</w:t>
      </w:r>
      <w:r>
        <w:rPr>
          <w:rFonts w:ascii="MS Gothic" w:hAnsi="MS Gothic" w:eastAsia="MS Gothic" w:cs="MS Gothic"/>
        </w:rPr>
        <w:t>のうちを</w:t>
      </w:r>
      <w:r>
        <w:rPr>
          <w:rFonts w:ascii="Microsoft YaHei" w:hAnsi="Microsoft YaHei" w:eastAsia="Microsoft YaHei" w:cs="Microsoft YaHei"/>
        </w:rPr>
        <w:t>歩</w:t>
      </w:r>
      <w:r>
        <w:rPr>
          <w:rFonts w:ascii="MS Gothic" w:hAnsi="MS Gothic" w:eastAsia="MS Gothic" w:cs="MS Gothic"/>
        </w:rPr>
        <w:t>むことを</w:t>
      </w:r>
      <w:r>
        <w:rPr>
          <w:rFonts w:ascii="Microsoft YaHei" w:hAnsi="Microsoft YaHei" w:eastAsia="Microsoft YaHei" w:cs="Microsoft YaHei"/>
        </w:rPr>
        <w:t>拒</w:t>
      </w:r>
      <w:r>
        <w:rPr>
          <w:rFonts w:ascii="MS Gothic" w:hAnsi="MS Gothic" w:eastAsia="MS Gothic" w:cs="MS Gothic"/>
        </w:rPr>
        <w:t>んできた</w:t>
      </w:r>
      <w:r>
        <w:rPr>
          <w:rFonts w:ascii="Microsoft YaHei" w:hAnsi="Microsoft YaHei" w:eastAsia="Microsoft YaHei" w:cs="Microsoft YaHei"/>
        </w:rPr>
        <w:t>者</w:t>
      </w:r>
      <w:r>
        <w:rPr>
          <w:rFonts w:ascii="MS Gothic" w:hAnsi="MS Gothic" w:eastAsia="MS Gothic" w:cs="MS Gothic"/>
        </w:rPr>
        <w:t>たちがいる</w:t>
      </w:r>
      <w:r>
        <w:rPr>
          <w:rFonts w:ascii="Times New Roman" w:hAnsi="Times New Roman" w:eastAsia="Times New Roman" w:cs="Times New Roman"/>
        </w:rPr>
        <w:t>.</w:t>
      </w:r>
      <w:r>
        <w:rPr>
          <w:rFonts w:ascii="Microsoft YaHei" w:hAnsi="Microsoft YaHei" w:eastAsia="Microsoft YaHei" w:cs="Microsoft YaHei"/>
        </w:rPr>
        <w:t>今</w:t>
      </w:r>
      <w:r>
        <w:rPr>
          <w:rFonts w:ascii="MS Gothic" w:hAnsi="MS Gothic" w:eastAsia="MS Gothic" w:cs="MS Gothic"/>
        </w:rPr>
        <w:t>や</w:t>
      </w:r>
      <w:r>
        <w:rPr>
          <w:rFonts w:ascii="Microsoft YaHei" w:hAnsi="Microsoft YaHei" w:eastAsia="Microsoft YaHei" w:cs="Microsoft YaHei"/>
        </w:rPr>
        <w:t>、</w:t>
      </w:r>
      <w:r>
        <w:rPr>
          <w:rFonts w:ascii="MS Gothic" w:hAnsi="MS Gothic" w:eastAsia="MS Gothic" w:cs="MS Gothic"/>
        </w:rPr>
        <w:t>だれがその</w:t>
      </w:r>
      <w:r>
        <w:rPr>
          <w:rFonts w:ascii="Microsoft YaHei" w:hAnsi="Microsoft YaHei" w:eastAsia="Microsoft YaHei" w:cs="Microsoft YaHei"/>
        </w:rPr>
        <w:t>利己的</w:t>
      </w:r>
      <w:r>
        <w:rPr>
          <w:rFonts w:ascii="MS Gothic" w:hAnsi="MS Gothic" w:eastAsia="MS Gothic" w:cs="MS Gothic"/>
        </w:rPr>
        <w:t>で</w:t>
      </w:r>
      <w:r>
        <w:rPr>
          <w:rFonts w:ascii="Microsoft YaHei" w:hAnsi="Microsoft YaHei" w:eastAsia="Microsoft YaHei" w:cs="Microsoft YaHei"/>
        </w:rPr>
        <w:t>世俗的</w:t>
      </w:r>
      <w:r>
        <w:rPr>
          <w:rFonts w:ascii="MS Gothic" w:hAnsi="MS Gothic" w:eastAsia="MS Gothic" w:cs="MS Gothic"/>
        </w:rPr>
        <w:t>な</w:t>
      </w:r>
      <w:r>
        <w:rPr>
          <w:rFonts w:ascii="Microsoft YaHei" w:hAnsi="Microsoft YaHei" w:eastAsia="Microsoft YaHei" w:cs="Microsoft YaHei"/>
        </w:rPr>
        <w:t>原則</w:t>
      </w:r>
      <w:r>
        <w:rPr>
          <w:rFonts w:ascii="MS Gothic" w:hAnsi="MS Gothic" w:eastAsia="MS Gothic" w:cs="MS Gothic"/>
        </w:rPr>
        <w:t>を</w:t>
      </w:r>
      <w:r>
        <w:rPr>
          <w:rFonts w:ascii="Microsoft YaHei" w:hAnsi="Microsoft YaHei" w:eastAsia="Microsoft YaHei" w:cs="Microsoft YaHei"/>
        </w:rPr>
        <w:t>捨</w:t>
      </w:r>
      <w:r>
        <w:rPr>
          <w:rFonts w:ascii="MS Gothic" w:hAnsi="MS Gothic" w:eastAsia="MS Gothic" w:cs="MS Gothic"/>
        </w:rPr>
        <w:t>て</w:t>
      </w:r>
      <w:r>
        <w:rPr>
          <w:rFonts w:ascii="Microsoft YaHei" w:hAnsi="Microsoft YaHei" w:eastAsia="Microsoft YaHei" w:cs="Microsoft YaHei"/>
        </w:rPr>
        <w:t>去</w:t>
      </w:r>
      <w:r>
        <w:rPr>
          <w:rFonts w:ascii="MS Gothic" w:hAnsi="MS Gothic" w:eastAsia="MS Gothic" w:cs="MS Gothic"/>
        </w:rPr>
        <w:t>るであろうか</w:t>
      </w:r>
      <w:r>
        <w:rPr>
          <w:rFonts w:ascii="Times New Roman" w:hAnsi="Times New Roman" w:eastAsia="Times New Roman" w:cs="Times New Roman"/>
        </w:rPr>
        <w:t>.</w:t>
      </w:r>
      <w:r>
        <w:rPr>
          <w:rFonts w:ascii="Microsoft YaHei" w:hAnsi="Microsoft YaHei" w:eastAsia="Microsoft YaHei" w:cs="Microsoft YaHei"/>
        </w:rPr>
        <w:t>今</w:t>
      </w:r>
      <w:r>
        <w:rPr>
          <w:rFonts w:ascii="MS Gothic" w:hAnsi="MS Gothic" w:eastAsia="MS Gothic" w:cs="MS Gothic"/>
        </w:rPr>
        <w:t>や</w:t>
      </w:r>
      <w:r>
        <w:rPr>
          <w:rFonts w:ascii="Microsoft YaHei" w:hAnsi="Microsoft YaHei" w:eastAsia="Microsoft YaHei" w:cs="Microsoft YaHei"/>
        </w:rPr>
        <w:t>、</w:t>
      </w:r>
      <w:r>
        <w:rPr>
          <w:rFonts w:ascii="MS Gothic" w:hAnsi="MS Gothic" w:eastAsia="MS Gothic" w:cs="MS Gothic"/>
        </w:rPr>
        <w:t>だれが</w:t>
      </w:r>
      <w:r>
        <w:rPr>
          <w:rFonts w:ascii="Microsoft YaHei" w:hAnsi="Microsoft YaHei" w:eastAsia="Microsoft YaHei" w:cs="Microsoft YaHei"/>
        </w:rPr>
        <w:t>魂</w:t>
      </w:r>
      <w:r>
        <w:rPr>
          <w:rFonts w:ascii="MS Gothic" w:hAnsi="MS Gothic" w:eastAsia="MS Gothic" w:cs="MS Gothic"/>
        </w:rPr>
        <w:t>の</w:t>
      </w:r>
      <w:r>
        <w:rPr>
          <w:rFonts w:ascii="Microsoft YaHei" w:hAnsi="Microsoft YaHei" w:eastAsia="Microsoft YaHei" w:cs="Microsoft YaHei"/>
        </w:rPr>
        <w:t>価値</w:t>
      </w:r>
      <w:r>
        <w:rPr>
          <w:rFonts w:ascii="MS Gothic" w:hAnsi="MS Gothic" w:eastAsia="MS Gothic" w:cs="MS Gothic"/>
        </w:rPr>
        <w:t>を</w:t>
      </w:r>
      <w:r>
        <w:rPr>
          <w:rFonts w:ascii="Microsoft YaHei" w:hAnsi="Microsoft YaHei" w:eastAsia="Microsoft YaHei" w:cs="Microsoft YaHei"/>
        </w:rPr>
        <w:t>真</w:t>
      </w:r>
      <w:r>
        <w:rPr>
          <w:rFonts w:ascii="MS Gothic" w:hAnsi="MS Gothic" w:eastAsia="MS Gothic" w:cs="MS Gothic"/>
        </w:rPr>
        <w:t>に</w:t>
      </w:r>
      <w:r>
        <w:rPr>
          <w:rFonts w:ascii="Microsoft YaHei" w:hAnsi="Microsoft YaHei" w:eastAsia="Microsoft YaHei" w:cs="Microsoft YaHei"/>
        </w:rPr>
        <w:t>認識</w:t>
      </w:r>
      <w:r>
        <w:rPr>
          <w:rFonts w:ascii="MS Gothic" w:hAnsi="MS Gothic" w:eastAsia="MS Gothic" w:cs="MS Gothic"/>
        </w:rPr>
        <w:t>しようと</w:t>
      </w:r>
      <w:r>
        <w:rPr>
          <w:rFonts w:ascii="Microsoft YaHei" w:hAnsi="Microsoft YaHei" w:eastAsia="Microsoft YaHei" w:cs="Microsoft YaHei"/>
        </w:rPr>
        <w:t>努</w:t>
      </w:r>
      <w:r>
        <w:rPr>
          <w:rFonts w:ascii="MS Gothic" w:hAnsi="MS Gothic" w:eastAsia="MS Gothic" w:cs="MS Gothic"/>
        </w:rPr>
        <w:t>めるであろうか</w:t>
      </w:r>
      <w:r>
        <w:rPr>
          <w:rFonts w:ascii="Times New Roman" w:hAnsi="Times New Roman" w:eastAsia="Times New Roman" w:cs="Times New Roman"/>
        </w:rPr>
        <w:t>.</w:t>
      </w:r>
      <w:r>
        <w:rPr>
          <w:rFonts w:ascii="Microsoft YaHei" w:hAnsi="Microsoft YaHei" w:eastAsia="Microsoft YaHei" w:cs="Microsoft YaHei"/>
        </w:rPr>
        <w:t>人</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たとい</w:t>
      </w:r>
      <w:r>
        <w:rPr>
          <w:rFonts w:ascii="Microsoft YaHei" w:hAnsi="Microsoft YaHei" w:eastAsia="Microsoft YaHei" w:cs="Microsoft YaHei"/>
        </w:rPr>
        <w:t>全世界</w:t>
      </w:r>
      <w:r>
        <w:rPr>
          <w:rFonts w:ascii="MS Gothic" w:hAnsi="MS Gothic" w:eastAsia="MS Gothic" w:cs="MS Gothic"/>
        </w:rPr>
        <w:t>を</w:t>
      </w:r>
      <w:r>
        <w:rPr>
          <w:rFonts w:ascii="Microsoft YaHei" w:hAnsi="Microsoft YaHei" w:eastAsia="Microsoft YaHei" w:cs="Microsoft YaHei"/>
        </w:rPr>
        <w:t>手</w:t>
      </w:r>
      <w:r>
        <w:rPr>
          <w:rFonts w:ascii="MS Gothic" w:hAnsi="MS Gothic" w:eastAsia="MS Gothic" w:cs="MS Gothic"/>
        </w:rPr>
        <w:t>に</w:t>
      </w:r>
      <w:r>
        <w:rPr>
          <w:rFonts w:ascii="Microsoft YaHei" w:hAnsi="Microsoft YaHei" w:eastAsia="Microsoft YaHei" w:cs="Microsoft YaHei"/>
        </w:rPr>
        <w:t>入</w:t>
      </w:r>
      <w:r>
        <w:rPr>
          <w:rFonts w:ascii="MS Gothic" w:hAnsi="MS Gothic" w:eastAsia="MS Gothic" w:cs="MS Gothic"/>
        </w:rPr>
        <w:t>れても</w:t>
      </w:r>
      <w:r>
        <w:rPr>
          <w:rFonts w:ascii="Microsoft YaHei" w:hAnsi="Microsoft YaHei" w:eastAsia="Microsoft YaHei" w:cs="Microsoft YaHei"/>
        </w:rPr>
        <w:t>、自分</w:t>
      </w:r>
      <w:r>
        <w:rPr>
          <w:rFonts w:ascii="MS Gothic" w:hAnsi="MS Gothic" w:eastAsia="MS Gothic" w:cs="MS Gothic"/>
        </w:rPr>
        <w:t>の</w:t>
      </w:r>
      <w:r>
        <w:rPr>
          <w:rFonts w:ascii="Microsoft YaHei" w:hAnsi="Microsoft YaHei" w:eastAsia="Microsoft YaHei" w:cs="Microsoft YaHei"/>
        </w:rPr>
        <w:t>魂</w:t>
      </w:r>
      <w:r>
        <w:rPr>
          <w:rFonts w:ascii="MS Gothic" w:hAnsi="MS Gothic" w:eastAsia="MS Gothic" w:cs="MS Gothic"/>
        </w:rPr>
        <w:t>を</w:t>
      </w:r>
      <w:r>
        <w:rPr>
          <w:rFonts w:ascii="Microsoft YaHei" w:hAnsi="Microsoft YaHei" w:eastAsia="Microsoft YaHei" w:cs="Microsoft YaHei"/>
        </w:rPr>
        <w:t>失</w:t>
      </w:r>
      <w:r>
        <w:rPr>
          <w:rFonts w:ascii="MS Gothic" w:hAnsi="MS Gothic" w:eastAsia="MS Gothic" w:cs="MS Gothic"/>
        </w:rPr>
        <w:t>ったなら</w:t>
      </w:r>
      <w:r>
        <w:rPr>
          <w:rFonts w:ascii="Microsoft YaHei" w:hAnsi="Microsoft YaHei" w:eastAsia="Microsoft YaHei" w:cs="Microsoft YaHei"/>
        </w:rPr>
        <w:t>、何</w:t>
      </w:r>
      <w:r>
        <w:rPr>
          <w:rFonts w:ascii="MS Gothic" w:hAnsi="MS Gothic" w:eastAsia="MS Gothic" w:cs="MS Gothic"/>
        </w:rPr>
        <w:t>の</w:t>
      </w:r>
      <w:r>
        <w:rPr>
          <w:rFonts w:ascii="Microsoft YaHei" w:hAnsi="Microsoft YaHei" w:eastAsia="Microsoft YaHei" w:cs="Microsoft YaHei"/>
        </w:rPr>
        <w:t>益</w:t>
      </w:r>
      <w:r>
        <w:rPr>
          <w:rFonts w:ascii="MS Gothic" w:hAnsi="MS Gothic" w:eastAsia="MS Gothic" w:cs="MS Gothic"/>
        </w:rPr>
        <w:t>があるであろうか</w:t>
      </w:r>
      <w:r>
        <w:rPr>
          <w:rFonts w:ascii="Times New Roman" w:hAnsi="Times New Roman" w:eastAsia="Times New Roman" w:cs="Times New Roman"/>
        </w:rPr>
        <w:t>.</w:t>
      </w:r>
      <w:r>
        <w:rPr>
          <w:rFonts w:ascii="MS Gothic" w:hAnsi="MS Gothic" w:eastAsia="MS Gothic" w:cs="MS Gothic"/>
        </w:rPr>
        <w:t>あるいは</w:t>
      </w:r>
      <w:r>
        <w:rPr>
          <w:rFonts w:ascii="Microsoft YaHei" w:hAnsi="Microsoft YaHei" w:eastAsia="Microsoft YaHei" w:cs="Microsoft YaHei"/>
        </w:rPr>
        <w:t>、人</w:t>
      </w:r>
      <w:r>
        <w:rPr>
          <w:rFonts w:ascii="MS Gothic" w:hAnsi="MS Gothic" w:eastAsia="MS Gothic" w:cs="MS Gothic"/>
        </w:rPr>
        <w:t>はその</w:t>
      </w:r>
      <w:r>
        <w:rPr>
          <w:rFonts w:ascii="Microsoft YaHei" w:hAnsi="Microsoft YaHei" w:eastAsia="Microsoft YaHei" w:cs="Microsoft YaHei"/>
        </w:rPr>
        <w:t>魂</w:t>
      </w:r>
      <w:r>
        <w:rPr>
          <w:rFonts w:ascii="MS Gothic" w:hAnsi="MS Gothic" w:eastAsia="MS Gothic" w:cs="MS Gothic"/>
        </w:rPr>
        <w:t>と</w:t>
      </w:r>
      <w:r>
        <w:rPr>
          <w:rFonts w:ascii="Microsoft YaHei" w:hAnsi="Microsoft YaHei" w:eastAsia="Microsoft YaHei" w:cs="Microsoft YaHei"/>
        </w:rPr>
        <w:t>引</w:t>
      </w:r>
      <w:r>
        <w:rPr>
          <w:rFonts w:ascii="MS Gothic" w:hAnsi="MS Gothic" w:eastAsia="MS Gothic" w:cs="MS Gothic"/>
        </w:rPr>
        <w:t>き</w:t>
      </w:r>
      <w:r>
        <w:rPr>
          <w:rFonts w:ascii="Microsoft YaHei" w:hAnsi="Microsoft YaHei" w:eastAsia="Microsoft YaHei" w:cs="Microsoft YaHei"/>
        </w:rPr>
        <w:t>換</w:t>
      </w:r>
      <w:r>
        <w:rPr>
          <w:rFonts w:ascii="MS Gothic" w:hAnsi="MS Gothic" w:eastAsia="MS Gothic" w:cs="MS Gothic"/>
        </w:rPr>
        <w:t>えに</w:t>
      </w:r>
      <w:r>
        <w:rPr>
          <w:rFonts w:ascii="Microsoft YaHei" w:hAnsi="Microsoft YaHei" w:eastAsia="Microsoft YaHei" w:cs="Microsoft YaHei"/>
        </w:rPr>
        <w:t>何</w:t>
      </w:r>
      <w:r>
        <w:rPr>
          <w:rFonts w:ascii="MS Gothic" w:hAnsi="MS Gothic" w:eastAsia="MS Gothic" w:cs="MS Gothic"/>
        </w:rPr>
        <w:t>を</w:t>
      </w:r>
      <w:r>
        <w:rPr>
          <w:rFonts w:ascii="Microsoft YaHei" w:hAnsi="Microsoft YaHei" w:eastAsia="Microsoft YaHei" w:cs="Microsoft YaHei"/>
        </w:rPr>
        <w:t>差</w:t>
      </w:r>
      <w:r>
        <w:rPr>
          <w:rFonts w:ascii="MS Gothic" w:hAnsi="MS Gothic" w:eastAsia="MS Gothic" w:cs="MS Gothic"/>
        </w:rPr>
        <w:t>し</w:t>
      </w:r>
      <w:r>
        <w:rPr>
          <w:rFonts w:ascii="Microsoft YaHei" w:hAnsi="Microsoft YaHei" w:eastAsia="Microsoft YaHei" w:cs="Microsoft YaHei"/>
        </w:rPr>
        <w:t>出</w:t>
      </w:r>
      <w:r>
        <w:rPr>
          <w:rFonts w:ascii="MS Gothic" w:hAnsi="MS Gothic" w:eastAsia="MS Gothic" w:cs="MS Gothic"/>
        </w:rPr>
        <w:t>すことができようか</w:t>
      </w:r>
      <w:r>
        <w:rPr>
          <w:rFonts w:ascii="Times New Roman" w:hAnsi="Times New Roman" w:eastAsia="Times New Roman" w:cs="Times New Roman"/>
        </w:rPr>
        <w:t>.</w:t>
      </w:r>
      <w:r>
        <w:rPr>
          <w:rFonts w:ascii="MS Gothic" w:hAnsi="MS Gothic" w:eastAsia="MS Gothic" w:cs="MS Gothic"/>
        </w:rPr>
        <w:t>あなたがたは</w:t>
      </w:r>
      <w:r>
        <w:rPr>
          <w:rFonts w:ascii="Microsoft YaHei" w:hAnsi="Microsoft YaHei" w:eastAsia="Microsoft YaHei" w:cs="Microsoft YaHei"/>
        </w:rPr>
        <w:t>、</w:t>
      </w:r>
      <w:r>
        <w:rPr>
          <w:rFonts w:ascii="MS Gothic" w:hAnsi="MS Gothic" w:eastAsia="MS Gothic" w:cs="MS Gothic"/>
        </w:rPr>
        <w:t>いのちのパンと</w:t>
      </w:r>
      <w:r>
        <w:rPr>
          <w:rFonts w:ascii="Microsoft YaHei" w:hAnsi="Microsoft YaHei" w:eastAsia="Microsoft YaHei" w:cs="Microsoft YaHei"/>
        </w:rPr>
        <w:t>救</w:t>
      </w:r>
      <w:r>
        <w:rPr>
          <w:rFonts w:ascii="MS Gothic" w:hAnsi="MS Gothic" w:eastAsia="MS Gothic" w:cs="MS Gothic"/>
        </w:rPr>
        <w:t>いの</w:t>
      </w:r>
      <w:r>
        <w:rPr>
          <w:rFonts w:ascii="Microsoft YaHei" w:hAnsi="Microsoft YaHei" w:eastAsia="Microsoft YaHei" w:cs="Microsoft YaHei"/>
        </w:rPr>
        <w:t>水</w:t>
      </w:r>
      <w:r>
        <w:rPr>
          <w:rFonts w:ascii="MS Gothic" w:hAnsi="MS Gothic" w:eastAsia="MS Gothic" w:cs="MS Gothic"/>
        </w:rPr>
        <w:t>とを</w:t>
      </w:r>
      <w:r>
        <w:rPr>
          <w:rFonts w:ascii="Microsoft YaHei" w:hAnsi="Microsoft YaHei" w:eastAsia="Microsoft YaHei" w:cs="Microsoft YaHei"/>
        </w:rPr>
        <w:t>飢</w:t>
      </w:r>
      <w:r>
        <w:rPr>
          <w:rFonts w:ascii="MS Gothic" w:hAnsi="MS Gothic" w:eastAsia="MS Gothic" w:cs="MS Gothic"/>
        </w:rPr>
        <w:t>え</w:t>
      </w:r>
      <w:r>
        <w:rPr>
          <w:rFonts w:ascii="Microsoft YaHei" w:hAnsi="Microsoft YaHei" w:eastAsia="Microsoft YaHei" w:cs="Microsoft YaHei"/>
        </w:rPr>
        <w:t>渇</w:t>
      </w:r>
      <w:r>
        <w:rPr>
          <w:rFonts w:ascii="MS Gothic" w:hAnsi="MS Gothic" w:eastAsia="MS Gothic" w:cs="MS Gothic"/>
        </w:rPr>
        <w:t>いて</w:t>
      </w:r>
      <w:r>
        <w:rPr>
          <w:rFonts w:ascii="Microsoft YaHei" w:hAnsi="Microsoft YaHei" w:eastAsia="Microsoft YaHei" w:cs="Microsoft YaHei"/>
        </w:rPr>
        <w:t>求</w:t>
      </w:r>
      <w:r>
        <w:rPr>
          <w:rFonts w:ascii="MS Gothic" w:hAnsi="MS Gothic" w:eastAsia="MS Gothic" w:cs="MS Gothic"/>
        </w:rPr>
        <w:t>めているであろうか</w:t>
      </w:r>
      <w:r>
        <w:rPr>
          <w:rFonts w:ascii="Times New Roman" w:hAnsi="Times New Roman" w:eastAsia="Times New Roman" w:cs="Times New Roman"/>
        </w:rPr>
        <w:t>.</w:t>
      </w:r>
      <w:r>
        <w:rPr>
          <w:rFonts w:ascii="MS Gothic" w:hAnsi="MS Gothic" w:eastAsia="MS Gothic" w:cs="MS Gothic"/>
        </w:rPr>
        <w:t>あなたがたは</w:t>
      </w:r>
      <w:r>
        <w:rPr>
          <w:rFonts w:ascii="Microsoft YaHei" w:hAnsi="Microsoft YaHei" w:eastAsia="Microsoft YaHei" w:cs="Microsoft YaHei"/>
        </w:rPr>
        <w:t>、</w:t>
      </w:r>
      <w:r>
        <w:rPr>
          <w:rFonts w:ascii="MS Gothic" w:hAnsi="MS Gothic" w:eastAsia="MS Gothic" w:cs="MS Gothic"/>
        </w:rPr>
        <w:t>キリストがそのために</w:t>
      </w:r>
      <w:r>
        <w:rPr>
          <w:rFonts w:ascii="Microsoft YaHei" w:hAnsi="Microsoft YaHei" w:eastAsia="Microsoft YaHei" w:cs="Microsoft YaHei"/>
        </w:rPr>
        <w:t>死</w:t>
      </w:r>
      <w:r>
        <w:rPr>
          <w:rFonts w:ascii="MS Gothic" w:hAnsi="MS Gothic" w:eastAsia="MS Gothic" w:cs="MS Gothic"/>
        </w:rPr>
        <w:t>なれた</w:t>
      </w:r>
      <w:r>
        <w:rPr>
          <w:rFonts w:ascii="Microsoft YaHei" w:hAnsi="Microsoft YaHei" w:eastAsia="Microsoft YaHei" w:cs="Microsoft YaHei"/>
        </w:rPr>
        <w:t>魂</w:t>
      </w:r>
      <w:r>
        <w:rPr>
          <w:rFonts w:ascii="MS Gothic" w:hAnsi="MS Gothic" w:eastAsia="MS Gothic" w:cs="MS Gothic"/>
        </w:rPr>
        <w:t>の</w:t>
      </w:r>
      <w:r>
        <w:rPr>
          <w:rFonts w:ascii="Microsoft YaHei" w:hAnsi="Microsoft YaHei" w:eastAsia="Microsoft YaHei" w:cs="Microsoft YaHei"/>
        </w:rPr>
        <w:t>価値</w:t>
      </w:r>
      <w:r>
        <w:rPr>
          <w:rFonts w:ascii="MS Gothic" w:hAnsi="MS Gothic" w:eastAsia="MS Gothic" w:cs="MS Gothic"/>
        </w:rPr>
        <w:t>を</w:t>
      </w:r>
      <w:r>
        <w:rPr>
          <w:rFonts w:ascii="Microsoft YaHei" w:hAnsi="Microsoft YaHei" w:eastAsia="Microsoft YaHei" w:cs="Microsoft YaHei"/>
        </w:rPr>
        <w:t>認識</w:t>
      </w:r>
      <w:r>
        <w:rPr>
          <w:rFonts w:ascii="MS Gothic" w:hAnsi="MS Gothic" w:eastAsia="MS Gothic" w:cs="MS Gothic"/>
        </w:rPr>
        <w:t>しているであろうか</w:t>
      </w:r>
      <w:r>
        <w:rPr>
          <w:rFonts w:ascii="Times New Roman" w:hAnsi="Times New Roman" w:eastAsia="Times New Roman" w:cs="Times New Roman"/>
        </w:rPr>
        <w:t>.</w:t>
      </w:r>
      <w:r>
        <w:rPr>
          <w:rFonts w:ascii="MS Gothic" w:hAnsi="MS Gothic" w:eastAsia="MS Gothic" w:cs="MS Gothic"/>
        </w:rPr>
        <w:t>クリスチャンであるはずの</w:t>
      </w:r>
      <w:r>
        <w:rPr>
          <w:rFonts w:ascii="Microsoft YaHei" w:hAnsi="Microsoft YaHei" w:eastAsia="Microsoft YaHei" w:cs="Microsoft YaHei"/>
        </w:rPr>
        <w:t>者</w:t>
      </w:r>
      <w:r>
        <w:rPr>
          <w:rFonts w:ascii="MS Gothic" w:hAnsi="MS Gothic" w:eastAsia="MS Gothic" w:cs="MS Gothic"/>
        </w:rPr>
        <w:t>たちは</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信仰告白</w:t>
      </w:r>
      <w:r>
        <w:rPr>
          <w:rFonts w:ascii="MS Gothic" w:hAnsi="MS Gothic" w:eastAsia="MS Gothic" w:cs="MS Gothic"/>
        </w:rPr>
        <w:t>にふさわしく</w:t>
      </w:r>
      <w:r>
        <w:rPr>
          <w:rFonts w:ascii="Microsoft YaHei" w:hAnsi="Microsoft YaHei" w:eastAsia="Microsoft YaHei" w:cs="Microsoft YaHei"/>
        </w:rPr>
        <w:t>生</w:t>
      </w:r>
      <w:r>
        <w:rPr>
          <w:rFonts w:ascii="MS Gothic" w:hAnsi="MS Gothic" w:eastAsia="MS Gothic" w:cs="MS Gothic"/>
        </w:rPr>
        <w:t>きているであろうか</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魂</w:t>
      </w:r>
      <w:r>
        <w:rPr>
          <w:rFonts w:ascii="MS Gothic" w:hAnsi="MS Gothic" w:eastAsia="MS Gothic" w:cs="MS Gothic"/>
        </w:rPr>
        <w:t>の</w:t>
      </w:r>
      <w:r>
        <w:rPr>
          <w:rFonts w:ascii="Microsoft YaHei" w:hAnsi="Microsoft YaHei" w:eastAsia="Microsoft YaHei" w:cs="Microsoft YaHei"/>
        </w:rPr>
        <w:t>価値</w:t>
      </w:r>
      <w:r>
        <w:rPr>
          <w:rFonts w:ascii="MS Gothic" w:hAnsi="MS Gothic" w:eastAsia="MS Gothic" w:cs="MS Gothic"/>
        </w:rPr>
        <w:t>を</w:t>
      </w:r>
      <w:r>
        <w:rPr>
          <w:rFonts w:ascii="Microsoft YaHei" w:hAnsi="Microsoft YaHei" w:eastAsia="Microsoft YaHei" w:cs="Microsoft YaHei"/>
        </w:rPr>
        <w:t>自覚</w:t>
      </w:r>
      <w:r>
        <w:rPr>
          <w:rFonts w:ascii="MS Gothic" w:hAnsi="MS Gothic" w:eastAsia="MS Gothic" w:cs="MS Gothic"/>
        </w:rPr>
        <w:t>しているであろうか</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真理</w:t>
      </w:r>
      <w:r>
        <w:rPr>
          <w:rFonts w:ascii="MS Gothic" w:hAnsi="MS Gothic" w:eastAsia="MS Gothic" w:cs="MS Gothic"/>
        </w:rPr>
        <w:t>への</w:t>
      </w:r>
      <w:r>
        <w:rPr>
          <w:rFonts w:ascii="Microsoft YaHei" w:hAnsi="Microsoft YaHei" w:eastAsia="Microsoft YaHei" w:cs="Microsoft YaHei"/>
        </w:rPr>
        <w:t>従順</w:t>
      </w:r>
      <w:r>
        <w:rPr>
          <w:rFonts w:ascii="MS Gothic" w:hAnsi="MS Gothic" w:eastAsia="MS Gothic" w:cs="MS Gothic"/>
        </w:rPr>
        <w:t>を</w:t>
      </w:r>
      <w:r>
        <w:rPr>
          <w:rFonts w:ascii="Microsoft YaHei" w:hAnsi="Microsoft YaHei" w:eastAsia="Microsoft YaHei" w:cs="Microsoft YaHei"/>
        </w:rPr>
        <w:t>通</w:t>
      </w:r>
      <w:r>
        <w:rPr>
          <w:rFonts w:ascii="MS Gothic" w:hAnsi="MS Gothic" w:eastAsia="MS Gothic" w:cs="MS Gothic"/>
        </w:rPr>
        <w:t>して</w:t>
      </w:r>
      <w:r>
        <w:rPr>
          <w:rFonts w:ascii="Microsoft YaHei" w:hAnsi="Microsoft YaHei" w:eastAsia="Microsoft YaHei" w:cs="Microsoft YaHei"/>
        </w:rPr>
        <w:t>自</w:t>
      </w:r>
      <w:r>
        <w:rPr>
          <w:rFonts w:ascii="MS Gothic" w:hAnsi="MS Gothic" w:eastAsia="MS Gothic" w:cs="MS Gothic"/>
        </w:rPr>
        <w:t>らの</w:t>
      </w:r>
      <w:r>
        <w:rPr>
          <w:rFonts w:ascii="Microsoft YaHei" w:hAnsi="Microsoft YaHei" w:eastAsia="Microsoft YaHei" w:cs="Microsoft YaHei"/>
        </w:rPr>
        <w:t>魂</w:t>
      </w:r>
      <w:r>
        <w:rPr>
          <w:rFonts w:ascii="MS Gothic" w:hAnsi="MS Gothic" w:eastAsia="MS Gothic" w:cs="MS Gothic"/>
        </w:rPr>
        <w:t>を</w:t>
      </w:r>
      <w:r>
        <w:rPr>
          <w:rFonts w:ascii="Microsoft YaHei" w:hAnsi="Microsoft YaHei" w:eastAsia="Microsoft YaHei" w:cs="Microsoft YaHei"/>
        </w:rPr>
        <w:t>清</w:t>
      </w:r>
      <w:r>
        <w:rPr>
          <w:rFonts w:ascii="MS Gothic" w:hAnsi="MS Gothic" w:eastAsia="MS Gothic" w:cs="MS Gothic"/>
        </w:rPr>
        <w:t>めようと</w:t>
      </w:r>
      <w:r>
        <w:rPr>
          <w:rFonts w:ascii="Microsoft YaHei" w:hAnsi="Microsoft YaHei" w:eastAsia="Microsoft YaHei" w:cs="Microsoft YaHei"/>
        </w:rPr>
        <w:t>努</w:t>
      </w:r>
      <w:r>
        <w:rPr>
          <w:rFonts w:ascii="MS Gothic" w:hAnsi="MS Gothic" w:eastAsia="MS Gothic" w:cs="MS Gothic"/>
        </w:rPr>
        <w:t>めているであろうか</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Manuscript Releases</w:t>
      </w:r>
      <w:r>
        <w:rPr>
          <w:rFonts w:ascii="Microsoft YaHei" w:hAnsi="Microsoft YaHei" w:eastAsia="Microsoft YaHei" w:cs="Microsoft YaHei"/>
        </w:rPr>
        <w:t>』第</w:t>
      </w:r>
      <w:r>
        <w:rPr>
          <w:rFonts w:ascii="Times New Roman" w:hAnsi="Times New Roman" w:eastAsia="Times New Roman" w:cs="Times New Roman"/>
        </w:rPr>
        <w:t>20</w:t>
      </w:r>
      <w:r>
        <w:rPr>
          <w:rFonts w:ascii="Microsoft YaHei" w:hAnsi="Microsoft YaHei" w:eastAsia="Microsoft YaHei" w:cs="Microsoft YaHei"/>
        </w:rPr>
        <w:t>巻、</w:t>
      </w:r>
      <w:r>
        <w:rPr>
          <w:rFonts w:ascii="Times New Roman" w:hAnsi="Times New Roman" w:eastAsia="Times New Roman" w:cs="Times New Roman"/>
        </w:rPr>
        <w:t>150</w:t>
      </w:r>
      <w:r>
        <w:rPr>
          <w:rFonts w:ascii="Microsoft YaHei" w:hAnsi="Microsoft YaHei" w:eastAsia="Microsoft YaHei" w:cs="Microsoft YaHei"/>
        </w:rPr>
        <w:t>、</w:t>
      </w:r>
      <w:r>
        <w:rPr>
          <w:rFonts w:ascii="Times New Roman" w:hAnsi="Times New Roman" w:eastAsia="Times New Roman" w:cs="Times New Roman"/>
        </w:rPr>
        <w:t>151.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Joël et l’Église adventiste du septième jour de Laodicée — Numéro vingt-deux</dc:title>
  <dc:subject/>
  <dc:creator>Jeff Pippenger</dc:creator>
  <cp:keywords/>
  <dc:description>Generated by ArticleDigger from joel\22_joel.json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