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Panium – Namba Fɔɔ</w:t>
      </w:r>
    </w:p>
    <w:p>
      <w:pPr>
        <w:pStyle w:val="ArticleSubtitle"/>
        <w:jc w:val="left"/>
      </w:pPr>
      <w:r>
        <w:rPr>
          <w:rFonts w:ascii="Myanmar Text" w:hAnsi="Myanmar Text" w:eastAsia="Myanmar Text" w:cs="Myanmar Text"/>
        </w:rPr>
        <w:t>စာချုပ်မိတ်ဖက်မှု</w:t>
      </w:r>
    </w:p>
    <w:p>
      <w:pPr>
        <w:pStyle w:val="ArticleByline"/>
        <w:jc w:val="left"/>
      </w:pPr>
      <w:r>
        <w:rPr>
          <w:rFonts w:ascii="Arial" w:hAnsi="Arial" w:eastAsia="Arial" w:cs="Arial"/>
        </w:rPr>
        <w:t>Jeff Pippenger</w:t>
      </w:r>
    </w:p>
    <w:p>
      <w:pPr>
        <w:pStyle w:val="ArticleDate"/>
        <w:jc w:val="left"/>
      </w:pPr>
      <w:r>
        <w:rPr>
          <w:rFonts w:ascii="Arial" w:hAnsi="Arial" w:eastAsia="Arial" w:cs="Arial"/>
        </w:rPr>
        <w:t>2025-03-04</w:t>
      </w:r>
    </w:p>
    <w:p>
      <w:pPr>
        <w:pStyle w:val="ArticleBody"/>
        <w:jc w:val="left"/>
      </w:pPr>
      <w:r>
        <w:rPr>
          <w:rFonts w:ascii="Times New Roman" w:hAnsi="Times New Roman" w:eastAsia="Times New Roman" w:cs="Times New Roman"/>
        </w:rPr>
        <w:t>Na historia ya Panium, muungano uliundwa kati ya Antiochus Magnus na Philip wa Makedonia. Vita hivyo vilifanywa moja kwa moja dhidi ya mtoto Ptolemy V na Antiochus, na Philip alichangia kwa maana kwamba vita vyake katika sehemu nyingine za ufalme vilizuia majeshi mengine yasije kumsaidia mfalme mtoto wa Misri. Hii ina maana kwamba Putin, mfalme wa mwisho wa kusini—aliyefananishwa na mfalme mtoto wa Misri (mtoto kwa maana ya kizazi cha mwisho kwa njia ya kinabii)—anashindwa na Trump, anayewakilishwa na Antiochus Magnus aliyemshinda Ptolemy V huko Panium, kama vile Reagan alivyoishinda USSR mwaka 1989.</w:t>
      </w:r>
    </w:p>
    <w:p>
      <w:pPr>
        <w:pStyle w:val="ArticleBody"/>
        <w:jc w:val="left"/>
      </w:pPr>
      <w:r>
        <w:rPr>
          <w:rFonts w:ascii="Times New Roman" w:hAnsi="Times New Roman" w:eastAsia="Times New Roman" w:cs="Times New Roman"/>
        </w:rPr>
        <w:t>Philippe signifie « un amoureux des chevaux », et les « chevaux » symbolisent à la fois la puissance militaire et la puissance économique. Les chevaux tirent les chars et sont montés par les soldats ; ils transportent aussi les marchandises jusqu’au marché. Les « chevaux » sont un symbole des « chars, des navires et des cavaliers », qui constituent le symbole principal des États-Unis dans leur relation de mandataire avec le roi du nord, telle qu’elle est exposée au verset quarante.</w:t>
      </w:r>
    </w:p>
    <w:p>
      <w:pPr>
        <w:pStyle w:val="ArticleBody"/>
        <w:jc w:val="left"/>
      </w:pPr>
      <w:r>
        <w:rPr>
          <w:rFonts w:ascii="Times New Roman" w:hAnsi="Times New Roman" w:eastAsia="Times New Roman" w:cs="Times New Roman"/>
        </w:rPr>
        <w:t>دەستپێشخەری ترەمپ دوو نموونەی پێشبینیکراوی هەیە لە فیلیپی مەقدۆنی و هیرۆد فیلیپی تەترارخ. جا ئەگەر هیرۆد فیلیپ بێت یان فیلیپی مەقدۆنی، ئاماژەکە دەناسێنێت ئەو کەسەی کە خۆشەویستیی هێزەکە دەکات کە لەلایەن قیصەر یان ئەنتیۆخۆسەوە، بە ڕێکەوت، پێی دەدرێت. فیلیپ حەزی لە ئەسپە، و یەکێک لەو فیلیپانە لە مەقدۆن بوو، کە لە شانشینی ئەلەکسەندەری گەورەدا ڕۆڵێکی ناوەندی و بنەڕەتی هەبوو.</w:t>
      </w:r>
    </w:p>
    <w:p>
      <w:pPr>
        <w:pStyle w:val="ArticleBody"/>
        <w:jc w:val="left"/>
      </w:pPr>
      <w:r>
        <w:rPr>
          <w:rFonts w:ascii="Times New Roman" w:hAnsi="Times New Roman" w:eastAsia="Times New Roman" w:cs="Times New Roman"/>
        </w:rPr>
        <w:t>It was sy heitelân, it keninkryk dat er fan syn heit, Filippos II, urve hie, en it útgongspunt fan syn ûnbidige ryk. Masedoanje, lizzend yn it noardlik part fan Grikelân, naam in ûnderskate posysje yn as it politike en militêre sintrum dêr’t Alexander berne waard (yn Pella, 356 f.Kr.) en grutbrocht waard; it levere de earste middels, mankrêft en organisatoaryske struktuer dy’t syn feroveringen oandreaune. Yn wêzen wie Masedoanje de kearn fan Alexander syn keninkryk—it begjinpunt dêrfan, de militêre driuwkrêft, en de krite dy’t syn identiteit as Masedoanysk kening fêstige, sels doe’t syn ryk fier bûten syn grinzen útwoeks.</w:t>
      </w:r>
    </w:p>
    <w:p>
      <w:pPr>
        <w:pStyle w:val="ArticleBody"/>
        <w:jc w:val="left"/>
      </w:pPr>
      <w:r>
        <w:rPr>
          <w:rFonts w:ascii="Times New Roman" w:hAnsi="Times New Roman" w:eastAsia="Times New Roman" w:cs="Times New Roman"/>
        </w:rPr>
        <w:t>Macedon représente la région septentrionale du royaume quadripartite d’Alexandre. Ainsi, l’un des Philippe est le tétrarque, c’est-à-dire « une quatrième partie », et l’autre Philippe est « un quart » des quatre vents de l’ancien empire d’Alexandre.</w:t>
      </w:r>
    </w:p>
    <w:p>
      <w:pPr>
        <w:pStyle w:val="ArticleBody"/>
        <w:jc w:val="left"/>
      </w:pPr>
      <w:r>
        <w:rPr>
          <w:rFonts w:ascii="Times New Roman" w:hAnsi="Times New Roman" w:eastAsia="Times New Roman" w:cs="Times New Roman"/>
        </w:rPr>
        <w:t>Hérode représente celui qui rejette l’alliance. Ésaü, la lignée de sang qui mène à Hérode, a rejeté son droit d’aînesse. Dès le tout commencement de l’histoire d’un peuple d’alliance choisi, Ésaü devient le symbole de ceux qui rejettent l’alliance que Christ est mort pour confirmer. Au moment même où Dieu allait étendre son peuple d’alliance choisi en douze tribus, Ésaü se rebella. À la fin de l’Israël antique, lorsque, à la croix, les Juifs déclarèrent qu’ils n’avaient « pas d’autre roi que César », la nation juive devint, à la fin, le symbole de ce qui avait été préfiguré par Ésaü au commencement. L’arbre généalogique d’Hérode est composé de la lignée de sang d’Ésaü et des Juifs, une lignée symbolisée par un transgresseur rebelle de l’alliance au commencement et par un peuple d’alliance rebelle à la fin.</w:t>
      </w:r>
    </w:p>
    <w:p>
      <w:pPr>
        <w:pStyle w:val="ArticleBody"/>
        <w:jc w:val="left"/>
      </w:pPr>
      <w:r>
        <w:rPr>
          <w:rFonts w:ascii="Times New Roman" w:hAnsi="Times New Roman" w:eastAsia="Times New Roman" w:cs="Times New Roman"/>
        </w:rPr>
        <w:t>Éròde ŋgbãtɔ gã la wɔ nudzɔdzikpɔkpɔ siwo he Yosef kple Maria va Betlehem, eye ɖeka si le eƒe viŋutsu etɔwo dome, Éròde Antipas, Éròde ŋgbãtɔ gã ƒe vi la, nɔ fiaɖuɖu me le ɣeyiɣi si me atitsoga la dzɔ la. Kristo ƒe agbe ƒe ɣeyiɣi tso Eƒe dzidzi va se ɖe Eƒe ku dzi la, woɖe eƒe dzesi nukpɔsusu me to Éròde ƒe hlomekɔ la me, ale be wòɖe edzi be ŋutinya ma nye ɣeyiɣi si me wova kpɔ amesiwo Wotia la, kpɔkpɔ si Yudatɔwo, le gbogbogbo me la, mekpɔ o.</w:t>
      </w:r>
    </w:p>
    <w:p>
      <w:pPr>
        <w:pStyle w:val="ArticleBody"/>
        <w:jc w:val="left"/>
      </w:pPr>
      <w:r>
        <w:rPr>
          <w:rFonts w:ascii="Ebrima" w:hAnsi="Ebrima" w:eastAsia="Ebrima" w:cs="Ebrima"/>
        </w:rPr>
        <w:t>ሄሮድስ</w:t>
      </w:r>
      <w:r>
        <w:rPr>
          <w:rFonts w:ascii="Times New Roman" w:hAnsi="Times New Roman" w:eastAsia="Times New Roman" w:cs="Times New Roman"/>
        </w:rPr>
        <w:t xml:space="preserve"> </w:t>
      </w:r>
      <w:r>
        <w:rPr>
          <w:rFonts w:ascii="Ebrima" w:hAnsi="Ebrima" w:eastAsia="Ebrima" w:cs="Ebrima"/>
        </w:rPr>
        <w:t>ታላቁ</w:t>
      </w:r>
      <w:r>
        <w:rPr>
          <w:rFonts w:ascii="Times New Roman" w:hAnsi="Times New Roman" w:eastAsia="Times New Roman" w:cs="Times New Roman"/>
        </w:rPr>
        <w:t xml:space="preserve"> </w:t>
      </w:r>
      <w:r>
        <w:rPr>
          <w:rFonts w:ascii="Ebrima" w:hAnsi="Ebrima" w:eastAsia="Ebrima" w:cs="Ebrima"/>
        </w:rPr>
        <w:t>በኢየሱስ</w:t>
      </w:r>
      <w:r>
        <w:rPr>
          <w:rFonts w:ascii="Times New Roman" w:hAnsi="Times New Roman" w:eastAsia="Times New Roman" w:cs="Times New Roman"/>
        </w:rPr>
        <w:t xml:space="preserve"> </w:t>
      </w:r>
      <w:r>
        <w:rPr>
          <w:rFonts w:ascii="Ebrima" w:hAnsi="Ebrima" w:eastAsia="Ebrima" w:cs="Ebrima"/>
        </w:rPr>
        <w:t>ልደት</w:t>
      </w:r>
      <w:r>
        <w:rPr>
          <w:rFonts w:ascii="Times New Roman" w:hAnsi="Times New Roman" w:eastAsia="Times New Roman" w:cs="Times New Roman"/>
        </w:rPr>
        <w:t xml:space="preserve"> </w:t>
      </w:r>
      <w:r>
        <w:rPr>
          <w:rFonts w:ascii="Ebrima" w:hAnsi="Ebrima" w:eastAsia="Ebrima" w:cs="Ebrima"/>
        </w:rPr>
        <w:t>ምክንያት</w:t>
      </w:r>
      <w:r>
        <w:rPr>
          <w:rFonts w:ascii="Times New Roman" w:hAnsi="Times New Roman" w:eastAsia="Times New Roman" w:cs="Times New Roman"/>
        </w:rPr>
        <w:t xml:space="preserve"> </w:t>
      </w:r>
      <w:r>
        <w:rPr>
          <w:rFonts w:ascii="Ebrima" w:hAnsi="Ebrima" w:eastAsia="Ebrima" w:cs="Ebrima"/>
        </w:rPr>
        <w:t>ሕፃናትን</w:t>
      </w:r>
      <w:r>
        <w:rPr>
          <w:rFonts w:ascii="Times New Roman" w:hAnsi="Times New Roman" w:eastAsia="Times New Roman" w:cs="Times New Roman"/>
        </w:rPr>
        <w:t xml:space="preserve"> </w:t>
      </w:r>
      <w:r>
        <w:rPr>
          <w:rFonts w:ascii="Ebrima" w:hAnsi="Ebrima" w:eastAsia="Ebrima" w:cs="Ebrima"/>
        </w:rPr>
        <w:t>ገደለ፤</w:t>
      </w:r>
      <w:r>
        <w:rPr>
          <w:rFonts w:ascii="Times New Roman" w:hAnsi="Times New Roman" w:eastAsia="Times New Roman" w:cs="Times New Roman"/>
        </w:rPr>
        <w:t xml:space="preserve"> </w:t>
      </w:r>
      <w:r>
        <w:rPr>
          <w:rFonts w:ascii="Ebrima" w:hAnsi="Ebrima" w:eastAsia="Ebrima" w:cs="Ebrima"/>
        </w:rPr>
        <w:t>በዚህም</w:t>
      </w:r>
      <w:r>
        <w:rPr>
          <w:rFonts w:ascii="Times New Roman" w:hAnsi="Times New Roman" w:eastAsia="Times New Roman" w:cs="Times New Roman"/>
        </w:rPr>
        <w:t xml:space="preserve"> </w:t>
      </w:r>
      <w:r>
        <w:rPr>
          <w:rFonts w:ascii="Ebrima" w:hAnsi="Ebrima" w:eastAsia="Ebrima" w:cs="Ebrima"/>
        </w:rPr>
        <w:t>ግብፅ</w:t>
      </w:r>
      <w:r>
        <w:rPr>
          <w:rFonts w:ascii="Times New Roman" w:hAnsi="Times New Roman" w:eastAsia="Times New Roman" w:cs="Times New Roman"/>
        </w:rPr>
        <w:t xml:space="preserve"> </w:t>
      </w:r>
      <w:r>
        <w:rPr>
          <w:rFonts w:ascii="Ebrima" w:hAnsi="Ebrima" w:eastAsia="Ebrima" w:cs="Ebrima"/>
        </w:rPr>
        <w:t>ሕፃናትን</w:t>
      </w:r>
      <w:r>
        <w:rPr>
          <w:rFonts w:ascii="Times New Roman" w:hAnsi="Times New Roman" w:eastAsia="Times New Roman" w:cs="Times New Roman"/>
        </w:rPr>
        <w:t xml:space="preserve"> </w:t>
      </w:r>
      <w:r>
        <w:rPr>
          <w:rFonts w:ascii="Ebrima" w:hAnsi="Ebrima" w:eastAsia="Ebrima" w:cs="Ebrima"/>
        </w:rPr>
        <w:t>ስትገድል</w:t>
      </w:r>
      <w:r>
        <w:rPr>
          <w:rFonts w:ascii="Times New Roman" w:hAnsi="Times New Roman" w:eastAsia="Times New Roman" w:cs="Times New Roman"/>
        </w:rPr>
        <w:t xml:space="preserve"> </w:t>
      </w:r>
      <w:r>
        <w:rPr>
          <w:rFonts w:ascii="Ebrima" w:hAnsi="Ebrima" w:eastAsia="Ebrima" w:cs="Ebrima"/>
        </w:rPr>
        <w:t>በነበረበት</w:t>
      </w:r>
      <w:r>
        <w:rPr>
          <w:rFonts w:ascii="Times New Roman" w:hAnsi="Times New Roman" w:eastAsia="Times New Roman" w:cs="Times New Roman"/>
        </w:rPr>
        <w:t xml:space="preserve"> </w:t>
      </w:r>
      <w:r>
        <w:rPr>
          <w:rFonts w:ascii="Ebrima" w:hAnsi="Ebrima" w:eastAsia="Ebrima" w:cs="Ebrima"/>
        </w:rPr>
        <w:t>ጊዜ</w:t>
      </w:r>
      <w:r>
        <w:rPr>
          <w:rFonts w:ascii="Times New Roman" w:hAnsi="Times New Roman" w:eastAsia="Times New Roman" w:cs="Times New Roman"/>
        </w:rPr>
        <w:t xml:space="preserve"> </w:t>
      </w:r>
      <w:r>
        <w:rPr>
          <w:rFonts w:ascii="Ebrima" w:hAnsi="Ebrima" w:eastAsia="Ebrima" w:cs="Ebrima"/>
        </w:rPr>
        <w:t>የሙሴ</w:t>
      </w:r>
      <w:r>
        <w:rPr>
          <w:rFonts w:ascii="Times New Roman" w:hAnsi="Times New Roman" w:eastAsia="Times New Roman" w:cs="Times New Roman"/>
        </w:rPr>
        <w:t xml:space="preserve"> </w:t>
      </w:r>
      <w:r>
        <w:rPr>
          <w:rFonts w:ascii="Ebrima" w:hAnsi="Ebrima" w:eastAsia="Ebrima" w:cs="Ebrima"/>
        </w:rPr>
        <w:t>ልደት</w:t>
      </w:r>
      <w:r>
        <w:rPr>
          <w:rFonts w:ascii="Times New Roman" w:hAnsi="Times New Roman" w:eastAsia="Times New Roman" w:cs="Times New Roman"/>
        </w:rPr>
        <w:t xml:space="preserve"> </w:t>
      </w:r>
      <w:r>
        <w:rPr>
          <w:rFonts w:ascii="Ebrima" w:hAnsi="Ebrima" w:eastAsia="Ebrima" w:cs="Ebrima"/>
        </w:rPr>
        <w:t>ታሪክ</w:t>
      </w:r>
      <w:r>
        <w:rPr>
          <w:rFonts w:ascii="Times New Roman" w:hAnsi="Times New Roman" w:eastAsia="Times New Roman" w:cs="Times New Roman"/>
        </w:rPr>
        <w:t xml:space="preserve"> </w:t>
      </w:r>
      <w:r>
        <w:rPr>
          <w:rFonts w:ascii="Ebrima" w:hAnsi="Ebrima" w:eastAsia="Ebrima" w:cs="Ebrima"/>
        </w:rPr>
        <w:t>እንደገና</w:t>
      </w:r>
      <w:r>
        <w:rPr>
          <w:rFonts w:ascii="Times New Roman" w:hAnsi="Times New Roman" w:eastAsia="Times New Roman" w:cs="Times New Roman"/>
        </w:rPr>
        <w:t xml:space="preserve"> </w:t>
      </w:r>
      <w:r>
        <w:rPr>
          <w:rFonts w:ascii="Ebrima" w:hAnsi="Ebrima" w:eastAsia="Ebrima" w:cs="Ebrima"/>
        </w:rPr>
        <w:t>ተደገመ።</w:t>
      </w:r>
      <w:r>
        <w:rPr>
          <w:rFonts w:ascii="Times New Roman" w:hAnsi="Times New Roman" w:eastAsia="Times New Roman" w:cs="Times New Roman"/>
        </w:rPr>
        <w:t xml:space="preserve"> </w:t>
      </w:r>
      <w:r>
        <w:rPr>
          <w:rFonts w:ascii="Ebrima" w:hAnsi="Ebrima" w:eastAsia="Ebrima" w:cs="Ebrima"/>
        </w:rPr>
        <w:t>የመጀመሪያው</w:t>
      </w:r>
      <w:r>
        <w:rPr>
          <w:rFonts w:ascii="Times New Roman" w:hAnsi="Times New Roman" w:eastAsia="Times New Roman" w:cs="Times New Roman"/>
        </w:rPr>
        <w:t xml:space="preserve"> </w:t>
      </w:r>
      <w:r>
        <w:rPr>
          <w:rFonts w:ascii="Ebrima" w:hAnsi="Ebrima" w:eastAsia="Ebrima" w:cs="Ebrima"/>
        </w:rPr>
        <w:t>የሕፃናት</w:t>
      </w:r>
      <w:r>
        <w:rPr>
          <w:rFonts w:ascii="Times New Roman" w:hAnsi="Times New Roman" w:eastAsia="Times New Roman" w:cs="Times New Roman"/>
        </w:rPr>
        <w:t xml:space="preserve"> </w:t>
      </w:r>
      <w:r>
        <w:rPr>
          <w:rFonts w:ascii="Ebrima" w:hAnsi="Ebrima" w:eastAsia="Ebrima" w:cs="Ebrima"/>
        </w:rPr>
        <w:t>እልቂት</w:t>
      </w:r>
      <w:r>
        <w:rPr>
          <w:rFonts w:ascii="Times New Roman" w:hAnsi="Times New Roman" w:eastAsia="Times New Roman" w:cs="Times New Roman"/>
        </w:rPr>
        <w:t xml:space="preserve"> </w:t>
      </w:r>
      <w:r>
        <w:rPr>
          <w:rFonts w:ascii="Ebrima" w:hAnsi="Ebrima" w:eastAsia="Ebrima" w:cs="Ebrima"/>
        </w:rPr>
        <w:t>የተጠበቀውን</w:t>
      </w:r>
      <w:r>
        <w:rPr>
          <w:rFonts w:ascii="Times New Roman" w:hAnsi="Times New Roman" w:eastAsia="Times New Roman" w:cs="Times New Roman"/>
        </w:rPr>
        <w:t xml:space="preserve"> </w:t>
      </w:r>
      <w:r>
        <w:rPr>
          <w:rFonts w:ascii="Ebrima" w:hAnsi="Ebrima" w:eastAsia="Ebrima" w:cs="Ebrima"/>
        </w:rPr>
        <w:t>የተመረጠ</w:t>
      </w:r>
      <w:r>
        <w:rPr>
          <w:rFonts w:ascii="Times New Roman" w:hAnsi="Times New Roman" w:eastAsia="Times New Roman" w:cs="Times New Roman"/>
        </w:rPr>
        <w:t xml:space="preserve"> </w:t>
      </w:r>
      <w:r>
        <w:rPr>
          <w:rFonts w:ascii="Ebrima" w:hAnsi="Ebrima" w:eastAsia="Ebrima" w:cs="Ebrima"/>
        </w:rPr>
        <w:t>ሰው</w:t>
      </w:r>
      <w:r>
        <w:rPr>
          <w:rFonts w:ascii="Times New Roman" w:hAnsi="Times New Roman" w:eastAsia="Times New Roman" w:cs="Times New Roman"/>
        </w:rPr>
        <w:t xml:space="preserve"> </w:t>
      </w:r>
      <w:r>
        <w:rPr>
          <w:rFonts w:ascii="Ebrima" w:hAnsi="Ebrima" w:eastAsia="Ebrima" w:cs="Ebrima"/>
        </w:rPr>
        <w:t>ለመግደል</w:t>
      </w:r>
      <w:r>
        <w:rPr>
          <w:rFonts w:ascii="Times New Roman" w:hAnsi="Times New Roman" w:eastAsia="Times New Roman" w:cs="Times New Roman"/>
        </w:rPr>
        <w:t xml:space="preserve"> </w:t>
      </w:r>
      <w:r>
        <w:rPr>
          <w:rFonts w:ascii="Ebrima" w:hAnsi="Ebrima" w:eastAsia="Ebrima" w:cs="Ebrima"/>
        </w:rPr>
        <w:t>የተደረገ</w:t>
      </w:r>
      <w:r>
        <w:rPr>
          <w:rFonts w:ascii="Times New Roman" w:hAnsi="Times New Roman" w:eastAsia="Times New Roman" w:cs="Times New Roman"/>
        </w:rPr>
        <w:t xml:space="preserve"> </w:t>
      </w:r>
      <w:r>
        <w:rPr>
          <w:rFonts w:ascii="Ebrima" w:hAnsi="Ebrima" w:eastAsia="Ebrima" w:cs="Ebrima"/>
        </w:rPr>
        <w:t>ሙከራ</w:t>
      </w:r>
      <w:r>
        <w:rPr>
          <w:rFonts w:ascii="Times New Roman" w:hAnsi="Times New Roman" w:eastAsia="Times New Roman" w:cs="Times New Roman"/>
        </w:rPr>
        <w:t xml:space="preserve"> </w:t>
      </w:r>
      <w:r>
        <w:rPr>
          <w:rFonts w:ascii="Ebrima" w:hAnsi="Ebrima" w:eastAsia="Ebrima" w:cs="Ebrima"/>
        </w:rPr>
        <w:t>ነበር፤</w:t>
      </w:r>
      <w:r>
        <w:rPr>
          <w:rFonts w:ascii="Times New Roman" w:hAnsi="Times New Roman" w:eastAsia="Times New Roman" w:cs="Times New Roman"/>
        </w:rPr>
        <w:t xml:space="preserve"> </w:t>
      </w:r>
      <w:r>
        <w:rPr>
          <w:rFonts w:ascii="Ebrima" w:hAnsi="Ebrima" w:eastAsia="Ebrima" w:cs="Ebrima"/>
        </w:rPr>
        <w:t>የመጨረሻው</w:t>
      </w:r>
      <w:r>
        <w:rPr>
          <w:rFonts w:ascii="Times New Roman" w:hAnsi="Times New Roman" w:eastAsia="Times New Roman" w:cs="Times New Roman"/>
        </w:rPr>
        <w:t xml:space="preserve"> </w:t>
      </w:r>
      <w:r>
        <w:rPr>
          <w:rFonts w:ascii="Ebrima" w:hAnsi="Ebrima" w:eastAsia="Ebrima" w:cs="Ebrima"/>
        </w:rPr>
        <w:t>የሕፃናት</w:t>
      </w:r>
      <w:r>
        <w:rPr>
          <w:rFonts w:ascii="Times New Roman" w:hAnsi="Times New Roman" w:eastAsia="Times New Roman" w:cs="Times New Roman"/>
        </w:rPr>
        <w:t xml:space="preserve"> </w:t>
      </w:r>
      <w:r>
        <w:rPr>
          <w:rFonts w:ascii="Ebrima" w:hAnsi="Ebrima" w:eastAsia="Ebrima" w:cs="Ebrima"/>
        </w:rPr>
        <w:t>እልቂትም</w:t>
      </w:r>
      <w:r>
        <w:rPr>
          <w:rFonts w:ascii="Times New Roman" w:hAnsi="Times New Roman" w:eastAsia="Times New Roman" w:cs="Times New Roman"/>
        </w:rPr>
        <w:t xml:space="preserve"> </w:t>
      </w:r>
      <w:r>
        <w:rPr>
          <w:rFonts w:ascii="Ebrima" w:hAnsi="Ebrima" w:eastAsia="Ebrima" w:cs="Ebrima"/>
        </w:rPr>
        <w:t>እንደገና</w:t>
      </w:r>
      <w:r>
        <w:rPr>
          <w:rFonts w:ascii="Times New Roman" w:hAnsi="Times New Roman" w:eastAsia="Times New Roman" w:cs="Times New Roman"/>
        </w:rPr>
        <w:t xml:space="preserve"> </w:t>
      </w:r>
      <w:r>
        <w:rPr>
          <w:rFonts w:ascii="Ebrima" w:hAnsi="Ebrima" w:eastAsia="Ebrima" w:cs="Ebrima"/>
        </w:rPr>
        <w:t>የተጠበቀውን</w:t>
      </w:r>
      <w:r>
        <w:rPr>
          <w:rFonts w:ascii="Times New Roman" w:hAnsi="Times New Roman" w:eastAsia="Times New Roman" w:cs="Times New Roman"/>
        </w:rPr>
        <w:t xml:space="preserve"> </w:t>
      </w:r>
      <w:r>
        <w:rPr>
          <w:rFonts w:ascii="Ebrima" w:hAnsi="Ebrima" w:eastAsia="Ebrima" w:cs="Ebrima"/>
        </w:rPr>
        <w:t>የተመረጠ</w:t>
      </w:r>
      <w:r>
        <w:rPr>
          <w:rFonts w:ascii="Times New Roman" w:hAnsi="Times New Roman" w:eastAsia="Times New Roman" w:cs="Times New Roman"/>
        </w:rPr>
        <w:t xml:space="preserve"> </w:t>
      </w:r>
      <w:r>
        <w:rPr>
          <w:rFonts w:ascii="Ebrima" w:hAnsi="Ebrima" w:eastAsia="Ebrima" w:cs="Ebrima"/>
        </w:rPr>
        <w:t>ሰው</w:t>
      </w:r>
      <w:r>
        <w:rPr>
          <w:rFonts w:ascii="Times New Roman" w:hAnsi="Times New Roman" w:eastAsia="Times New Roman" w:cs="Times New Roman"/>
        </w:rPr>
        <w:t xml:space="preserve"> </w:t>
      </w:r>
      <w:r>
        <w:rPr>
          <w:rFonts w:ascii="Ebrima" w:hAnsi="Ebrima" w:eastAsia="Ebrima" w:cs="Ebrima"/>
        </w:rPr>
        <w:t>ለመግደል</w:t>
      </w:r>
      <w:r>
        <w:rPr>
          <w:rFonts w:ascii="Times New Roman" w:hAnsi="Times New Roman" w:eastAsia="Times New Roman" w:cs="Times New Roman"/>
        </w:rPr>
        <w:t xml:space="preserve"> </w:t>
      </w:r>
      <w:r>
        <w:rPr>
          <w:rFonts w:ascii="Ebrima" w:hAnsi="Ebrima" w:eastAsia="Ebrima" w:cs="Ebrima"/>
        </w:rPr>
        <w:t>የተደረገ</w:t>
      </w:r>
      <w:r>
        <w:rPr>
          <w:rFonts w:ascii="Times New Roman" w:hAnsi="Times New Roman" w:eastAsia="Times New Roman" w:cs="Times New Roman"/>
        </w:rPr>
        <w:t xml:space="preserve"> </w:t>
      </w:r>
      <w:r>
        <w:rPr>
          <w:rFonts w:ascii="Ebrima" w:hAnsi="Ebrima" w:eastAsia="Ebrima" w:cs="Ebrima"/>
        </w:rPr>
        <w:t>ሙከራ</w:t>
      </w:r>
      <w:r>
        <w:rPr>
          <w:rFonts w:ascii="Times New Roman" w:hAnsi="Times New Roman" w:eastAsia="Times New Roman" w:cs="Times New Roman"/>
        </w:rPr>
        <w:t xml:space="preserve"> </w:t>
      </w:r>
      <w:r>
        <w:rPr>
          <w:rFonts w:ascii="Ebrima" w:hAnsi="Ebrima" w:eastAsia="Ebrima" w:cs="Ebrima"/>
        </w:rPr>
        <w:t>ነበር።</w:t>
      </w:r>
      <w:r>
        <w:rPr>
          <w:rFonts w:ascii="Times New Roman" w:hAnsi="Times New Roman" w:eastAsia="Times New Roman" w:cs="Times New Roman"/>
        </w:rPr>
        <w:t xml:space="preserve"> </w:t>
      </w:r>
      <w:r>
        <w:rPr>
          <w:rFonts w:ascii="Ebrima" w:hAnsi="Ebrima" w:eastAsia="Ebrima" w:cs="Ebrima"/>
        </w:rPr>
        <w:t>መቶ</w:t>
      </w:r>
      <w:r>
        <w:rPr>
          <w:rFonts w:ascii="Times New Roman" w:hAnsi="Times New Roman" w:eastAsia="Times New Roman" w:cs="Times New Roman"/>
        </w:rPr>
        <w:t xml:space="preserve"> </w:t>
      </w:r>
      <w:r>
        <w:rPr>
          <w:rFonts w:ascii="Ebrima" w:hAnsi="Ebrima" w:eastAsia="Ebrima" w:cs="Ebrima"/>
        </w:rPr>
        <w:t>አርባ</w:t>
      </w:r>
      <w:r>
        <w:rPr>
          <w:rFonts w:ascii="Times New Roman" w:hAnsi="Times New Roman" w:eastAsia="Times New Roman" w:cs="Times New Roman"/>
        </w:rPr>
        <w:t xml:space="preserve"> </w:t>
      </w:r>
      <w:r>
        <w:rPr>
          <w:rFonts w:ascii="Ebrima" w:hAnsi="Ebrima" w:eastAsia="Ebrima" w:cs="Ebrima"/>
        </w:rPr>
        <w:t>አራት</w:t>
      </w:r>
      <w:r>
        <w:rPr>
          <w:rFonts w:ascii="Times New Roman" w:hAnsi="Times New Roman" w:eastAsia="Times New Roman" w:cs="Times New Roman"/>
        </w:rPr>
        <w:t xml:space="preserve"> </w:t>
      </w:r>
      <w:r>
        <w:rPr>
          <w:rFonts w:ascii="Ebrima" w:hAnsi="Ebrima" w:eastAsia="Ebrima" w:cs="Ebrima"/>
        </w:rPr>
        <w:t>ሺህዎቹ</w:t>
      </w:r>
      <w:r>
        <w:rPr>
          <w:rFonts w:ascii="Times New Roman" w:hAnsi="Times New Roman" w:eastAsia="Times New Roman" w:cs="Times New Roman"/>
        </w:rPr>
        <w:t xml:space="preserve"> </w:t>
      </w:r>
      <w:r>
        <w:rPr>
          <w:rFonts w:ascii="Ebrima" w:hAnsi="Ebrima" w:eastAsia="Ebrima" w:cs="Ebrima"/>
        </w:rPr>
        <w:t>የሙሴንና</w:t>
      </w:r>
      <w:r>
        <w:rPr>
          <w:rFonts w:ascii="Times New Roman" w:hAnsi="Times New Roman" w:eastAsia="Times New Roman" w:cs="Times New Roman"/>
        </w:rPr>
        <w:t xml:space="preserve"> </w:t>
      </w:r>
      <w:r>
        <w:rPr>
          <w:rFonts w:ascii="Ebrima" w:hAnsi="Ebrima" w:eastAsia="Ebrima" w:cs="Ebrima"/>
        </w:rPr>
        <w:t>የበጉን</w:t>
      </w:r>
      <w:r>
        <w:rPr>
          <w:rFonts w:ascii="Times New Roman" w:hAnsi="Times New Roman" w:eastAsia="Times New Roman" w:cs="Times New Roman"/>
        </w:rPr>
        <w:t xml:space="preserve"> </w:t>
      </w:r>
      <w:r>
        <w:rPr>
          <w:rFonts w:ascii="Ebrima" w:hAnsi="Ebrima" w:eastAsia="Ebrima" w:cs="Ebrima"/>
        </w:rPr>
        <w:t>መዝሙር</w:t>
      </w:r>
      <w:r>
        <w:rPr>
          <w:rFonts w:ascii="Times New Roman" w:hAnsi="Times New Roman" w:eastAsia="Times New Roman" w:cs="Times New Roman"/>
        </w:rPr>
        <w:t xml:space="preserve"> </w:t>
      </w:r>
      <w:r>
        <w:rPr>
          <w:rFonts w:ascii="Ebrima" w:hAnsi="Ebrima" w:eastAsia="Ebrima" w:cs="Ebrima"/>
        </w:rPr>
        <w:t>ይዘምራሉ፤</w:t>
      </w:r>
      <w:r>
        <w:rPr>
          <w:rFonts w:ascii="Times New Roman" w:hAnsi="Times New Roman" w:eastAsia="Times New Roman" w:cs="Times New Roman"/>
        </w:rPr>
        <w:t xml:space="preserve"> </w:t>
      </w:r>
      <w:r>
        <w:rPr>
          <w:rFonts w:ascii="Ebrima" w:hAnsi="Ebrima" w:eastAsia="Ebrima" w:cs="Ebrima"/>
        </w:rPr>
        <w:t>በትንቢታዊ</w:t>
      </w:r>
      <w:r>
        <w:rPr>
          <w:rFonts w:ascii="Times New Roman" w:hAnsi="Times New Roman" w:eastAsia="Times New Roman" w:cs="Times New Roman"/>
        </w:rPr>
        <w:t xml:space="preserve"> </w:t>
      </w:r>
      <w:r>
        <w:rPr>
          <w:rFonts w:ascii="Ebrima" w:hAnsi="Ebrima" w:eastAsia="Ebrima" w:cs="Ebrima"/>
        </w:rPr>
        <w:t>ምልክትም</w:t>
      </w:r>
      <w:r>
        <w:rPr>
          <w:rFonts w:ascii="Times New Roman" w:hAnsi="Times New Roman" w:eastAsia="Times New Roman" w:cs="Times New Roman"/>
        </w:rPr>
        <w:t xml:space="preserve"> “</w:t>
      </w:r>
      <w:r>
        <w:rPr>
          <w:rFonts w:ascii="Ebrima" w:hAnsi="Ebrima" w:eastAsia="Ebrima" w:cs="Ebrima"/>
        </w:rPr>
        <w:t>መዝሙር</w:t>
      </w:r>
      <w:r>
        <w:rPr>
          <w:rFonts w:ascii="Times New Roman" w:hAnsi="Times New Roman" w:eastAsia="Times New Roman" w:cs="Times New Roman"/>
        </w:rPr>
        <w:t xml:space="preserve">” </w:t>
      </w:r>
      <w:r>
        <w:rPr>
          <w:rFonts w:ascii="Ebrima" w:hAnsi="Ebrima" w:eastAsia="Ebrima" w:cs="Ebrima"/>
        </w:rPr>
        <w:t>ተሞክሮን</w:t>
      </w:r>
      <w:r>
        <w:rPr>
          <w:rFonts w:ascii="Times New Roman" w:hAnsi="Times New Roman" w:eastAsia="Times New Roman" w:cs="Times New Roman"/>
        </w:rPr>
        <w:t xml:space="preserve"> </w:t>
      </w:r>
      <w:r>
        <w:rPr>
          <w:rFonts w:ascii="Ebrima" w:hAnsi="Ebrima" w:eastAsia="Ebrima" w:cs="Ebrima"/>
        </w:rPr>
        <w:t>ይወክላል።</w:t>
      </w:r>
      <w:r>
        <w:rPr>
          <w:rFonts w:ascii="Times New Roman" w:hAnsi="Times New Roman" w:eastAsia="Times New Roman" w:cs="Times New Roman"/>
        </w:rPr>
        <w:t xml:space="preserve"> </w:t>
      </w:r>
      <w:r>
        <w:rPr>
          <w:rFonts w:ascii="Ebrima" w:hAnsi="Ebrima" w:eastAsia="Ebrima" w:cs="Ebrima"/>
        </w:rPr>
        <w:t>መቶ</w:t>
      </w:r>
      <w:r>
        <w:rPr>
          <w:rFonts w:ascii="Times New Roman" w:hAnsi="Times New Roman" w:eastAsia="Times New Roman" w:cs="Times New Roman"/>
        </w:rPr>
        <w:t xml:space="preserve"> </w:t>
      </w:r>
      <w:r>
        <w:rPr>
          <w:rFonts w:ascii="Ebrima" w:hAnsi="Ebrima" w:eastAsia="Ebrima" w:cs="Ebrima"/>
        </w:rPr>
        <w:t>አርባ</w:t>
      </w:r>
      <w:r>
        <w:rPr>
          <w:rFonts w:ascii="Times New Roman" w:hAnsi="Times New Roman" w:eastAsia="Times New Roman" w:cs="Times New Roman"/>
        </w:rPr>
        <w:t xml:space="preserve"> </w:t>
      </w:r>
      <w:r>
        <w:rPr>
          <w:rFonts w:ascii="Ebrima" w:hAnsi="Ebrima" w:eastAsia="Ebrima" w:cs="Ebrima"/>
        </w:rPr>
        <w:t>አራት</w:t>
      </w:r>
      <w:r>
        <w:rPr>
          <w:rFonts w:ascii="Times New Roman" w:hAnsi="Times New Roman" w:eastAsia="Times New Roman" w:cs="Times New Roman"/>
        </w:rPr>
        <w:t xml:space="preserve"> </w:t>
      </w:r>
      <w:r>
        <w:rPr>
          <w:rFonts w:ascii="Ebrima" w:hAnsi="Ebrima" w:eastAsia="Ebrima" w:cs="Ebrima"/>
        </w:rPr>
        <w:t>ሺህዎቹ</w:t>
      </w:r>
      <w:r>
        <w:rPr>
          <w:rFonts w:ascii="Times New Roman" w:hAnsi="Times New Roman" w:eastAsia="Times New Roman" w:cs="Times New Roman"/>
        </w:rPr>
        <w:t xml:space="preserve"> </w:t>
      </w:r>
      <w:r>
        <w:rPr>
          <w:rFonts w:ascii="Ebrima" w:hAnsi="Ebrima" w:eastAsia="Ebrima" w:cs="Ebrima"/>
        </w:rPr>
        <w:t>ተመሳሳይ</w:t>
      </w:r>
      <w:r>
        <w:rPr>
          <w:rFonts w:ascii="Times New Roman" w:hAnsi="Times New Roman" w:eastAsia="Times New Roman" w:cs="Times New Roman"/>
        </w:rPr>
        <w:t xml:space="preserve"> </w:t>
      </w:r>
      <w:r>
        <w:rPr>
          <w:rFonts w:ascii="Ebrima" w:hAnsi="Ebrima" w:eastAsia="Ebrima" w:cs="Ebrima"/>
        </w:rPr>
        <w:t>ተሞክሮዎችን</w:t>
      </w:r>
      <w:r>
        <w:rPr>
          <w:rFonts w:ascii="Times New Roman" w:hAnsi="Times New Roman" w:eastAsia="Times New Roman" w:cs="Times New Roman"/>
        </w:rPr>
        <w:t xml:space="preserve"> </w:t>
      </w:r>
      <w:r>
        <w:rPr>
          <w:rFonts w:ascii="Ebrima" w:hAnsi="Ebrima" w:eastAsia="Ebrima" w:cs="Ebrima"/>
        </w:rPr>
        <w:t>የሚያካትት</w:t>
      </w:r>
      <w:r>
        <w:rPr>
          <w:rFonts w:ascii="Times New Roman" w:hAnsi="Times New Roman" w:eastAsia="Times New Roman" w:cs="Times New Roman"/>
        </w:rPr>
        <w:t xml:space="preserve"> </w:t>
      </w:r>
      <w:r>
        <w:rPr>
          <w:rFonts w:ascii="Ebrima" w:hAnsi="Ebrima" w:eastAsia="Ebrima" w:cs="Ebrima"/>
        </w:rPr>
        <w:t>በሆነ</w:t>
      </w:r>
      <w:r>
        <w:rPr>
          <w:rFonts w:ascii="Times New Roman" w:hAnsi="Times New Roman" w:eastAsia="Times New Roman" w:cs="Times New Roman"/>
        </w:rPr>
        <w:t xml:space="preserve"> </w:t>
      </w:r>
      <w:r>
        <w:rPr>
          <w:rFonts w:ascii="Ebrima" w:hAnsi="Ebrima" w:eastAsia="Ebrima" w:cs="Ebrima"/>
        </w:rPr>
        <w:t>ዘመን</w:t>
      </w:r>
      <w:r>
        <w:rPr>
          <w:rFonts w:ascii="Times New Roman" w:hAnsi="Times New Roman" w:eastAsia="Times New Roman" w:cs="Times New Roman"/>
        </w:rPr>
        <w:t xml:space="preserve"> </w:t>
      </w:r>
      <w:r>
        <w:rPr>
          <w:rFonts w:ascii="Ebrima" w:hAnsi="Ebrima" w:eastAsia="Ebrima" w:cs="Ebrima"/>
        </w:rPr>
        <w:t>ይኖራሉ።</w:t>
      </w:r>
      <w:r>
        <w:rPr>
          <w:rFonts w:ascii="Times New Roman" w:hAnsi="Times New Roman" w:eastAsia="Times New Roman" w:cs="Times New Roman"/>
        </w:rPr>
        <w:t xml:space="preserve"> </w:t>
      </w:r>
      <w:r>
        <w:rPr>
          <w:rFonts w:ascii="Ebrima" w:hAnsi="Ebrima" w:eastAsia="Ebrima" w:cs="Ebrima"/>
        </w:rPr>
        <w:t>ከእነዚያ</w:t>
      </w:r>
      <w:r>
        <w:rPr>
          <w:rFonts w:ascii="Times New Roman" w:hAnsi="Times New Roman" w:eastAsia="Times New Roman" w:cs="Times New Roman"/>
        </w:rPr>
        <w:t xml:space="preserve"> </w:t>
      </w:r>
      <w:r>
        <w:rPr>
          <w:rFonts w:ascii="Ebrima" w:hAnsi="Ebrima" w:eastAsia="Ebrima" w:cs="Ebrima"/>
        </w:rPr>
        <w:t>ተመሳሳዮች</w:t>
      </w:r>
      <w:r>
        <w:rPr>
          <w:rFonts w:ascii="Times New Roman" w:hAnsi="Times New Roman" w:eastAsia="Times New Roman" w:cs="Times New Roman"/>
        </w:rPr>
        <w:t xml:space="preserve"> </w:t>
      </w:r>
      <w:r>
        <w:rPr>
          <w:rFonts w:ascii="Ebrima" w:hAnsi="Ebrima" w:eastAsia="Ebrima" w:cs="Ebrima"/>
        </w:rPr>
        <w:t>አንዱ</w:t>
      </w:r>
      <w:r>
        <w:rPr>
          <w:rFonts w:ascii="Times New Roman" w:hAnsi="Times New Roman" w:eastAsia="Times New Roman" w:cs="Times New Roman"/>
        </w:rPr>
        <w:t xml:space="preserve"> </w:t>
      </w:r>
      <w:r>
        <w:rPr>
          <w:rFonts w:ascii="Ebrima" w:hAnsi="Ebrima" w:eastAsia="Ebrima" w:cs="Ebrima"/>
        </w:rPr>
        <w:t>በጃንዋሪ</w:t>
      </w:r>
      <w:r>
        <w:rPr>
          <w:rFonts w:ascii="Times New Roman" w:hAnsi="Times New Roman" w:eastAsia="Times New Roman" w:cs="Times New Roman"/>
        </w:rPr>
        <w:t xml:space="preserve"> 22, 1973 </w:t>
      </w:r>
      <w:r>
        <w:rPr>
          <w:rFonts w:ascii="Ebrima" w:hAnsi="Ebrima" w:eastAsia="Ebrima" w:cs="Ebrima"/>
        </w:rPr>
        <w:t>በአሜሪካ</w:t>
      </w:r>
      <w:r>
        <w:rPr>
          <w:rFonts w:ascii="Times New Roman" w:hAnsi="Times New Roman" w:eastAsia="Times New Roman" w:cs="Times New Roman"/>
        </w:rPr>
        <w:t xml:space="preserve"> </w:t>
      </w:r>
      <w:r>
        <w:rPr>
          <w:rFonts w:ascii="Ebrima" w:hAnsi="Ebrima" w:eastAsia="Ebrima" w:cs="Ebrima"/>
        </w:rPr>
        <w:t>ውስጥ</w:t>
      </w:r>
      <w:r>
        <w:rPr>
          <w:rFonts w:ascii="Times New Roman" w:hAnsi="Times New Roman" w:eastAsia="Times New Roman" w:cs="Times New Roman"/>
        </w:rPr>
        <w:t xml:space="preserve"> </w:t>
      </w:r>
      <w:r>
        <w:rPr>
          <w:rFonts w:ascii="Ebrima" w:hAnsi="Ebrima" w:eastAsia="Ebrima" w:cs="Ebrima"/>
        </w:rPr>
        <w:t>ውርጃን</w:t>
      </w:r>
      <w:r>
        <w:rPr>
          <w:rFonts w:ascii="Times New Roman" w:hAnsi="Times New Roman" w:eastAsia="Times New Roman" w:cs="Times New Roman"/>
        </w:rPr>
        <w:t xml:space="preserve"> </w:t>
      </w:r>
      <w:r>
        <w:rPr>
          <w:rFonts w:ascii="Ebrima" w:hAnsi="Ebrima" w:eastAsia="Ebrima" w:cs="Ebrima"/>
        </w:rPr>
        <w:t>የፈቀደ</w:t>
      </w:r>
      <w:r>
        <w:rPr>
          <w:rFonts w:ascii="Times New Roman" w:hAnsi="Times New Roman" w:eastAsia="Times New Roman" w:cs="Times New Roman"/>
        </w:rPr>
        <w:t xml:space="preserve"> </w:t>
      </w:r>
      <w:r>
        <w:rPr>
          <w:rFonts w:ascii="Ebrima" w:hAnsi="Ebrima" w:eastAsia="Ebrima" w:cs="Ebrima"/>
        </w:rPr>
        <w:t>የጠቅላይ</w:t>
      </w:r>
      <w:r>
        <w:rPr>
          <w:rFonts w:ascii="Times New Roman" w:hAnsi="Times New Roman" w:eastAsia="Times New Roman" w:cs="Times New Roman"/>
        </w:rPr>
        <w:t xml:space="preserve"> </w:t>
      </w:r>
      <w:r>
        <w:rPr>
          <w:rFonts w:ascii="Ebrima" w:hAnsi="Ebrima" w:eastAsia="Ebrima" w:cs="Ebrima"/>
        </w:rPr>
        <w:t>ፍርድ</w:t>
      </w:r>
      <w:r>
        <w:rPr>
          <w:rFonts w:ascii="Times New Roman" w:hAnsi="Times New Roman" w:eastAsia="Times New Roman" w:cs="Times New Roman"/>
        </w:rPr>
        <w:t xml:space="preserve"> </w:t>
      </w:r>
      <w:r>
        <w:rPr>
          <w:rFonts w:ascii="Ebrima" w:hAnsi="Ebrima" w:eastAsia="Ebrima" w:cs="Ebrima"/>
        </w:rPr>
        <w:t>ቤት</w:t>
      </w:r>
      <w:r>
        <w:rPr>
          <w:rFonts w:ascii="Times New Roman" w:hAnsi="Times New Roman" w:eastAsia="Times New Roman" w:cs="Times New Roman"/>
        </w:rPr>
        <w:t xml:space="preserve"> </w:t>
      </w:r>
      <w:r>
        <w:rPr>
          <w:rFonts w:ascii="Ebrima" w:hAnsi="Ebrima" w:eastAsia="Ebrima" w:cs="Ebrima"/>
        </w:rPr>
        <w:t>ውሳኔ</w:t>
      </w:r>
      <w:r>
        <w:rPr>
          <w:rFonts w:ascii="Times New Roman" w:hAnsi="Times New Roman" w:eastAsia="Times New Roman" w:cs="Times New Roman"/>
        </w:rPr>
        <w:t xml:space="preserve"> </w:t>
      </w:r>
      <w:r>
        <w:rPr>
          <w:rFonts w:ascii="Ebrima" w:hAnsi="Ebrima" w:eastAsia="Ebrima" w:cs="Ebrima"/>
        </w:rPr>
        <w:t>ጋር</w:t>
      </w:r>
      <w:r>
        <w:rPr>
          <w:rFonts w:ascii="Times New Roman" w:hAnsi="Times New Roman" w:eastAsia="Times New Roman" w:cs="Times New Roman"/>
        </w:rPr>
        <w:t xml:space="preserve"> </w:t>
      </w:r>
      <w:r>
        <w:rPr>
          <w:rFonts w:ascii="Ebrima" w:hAnsi="Ebrima" w:eastAsia="Ebrima" w:cs="Ebrima"/>
        </w:rPr>
        <w:t>መጣ።</w:t>
      </w:r>
      <w:r>
        <w:rPr>
          <w:rFonts w:ascii="Times New Roman" w:hAnsi="Times New Roman" w:eastAsia="Times New Roman" w:cs="Times New Roman"/>
        </w:rPr>
        <w:t xml:space="preserve"> </w:t>
      </w:r>
      <w:r>
        <w:rPr>
          <w:rFonts w:ascii="Ebrima" w:hAnsi="Ebrima" w:eastAsia="Ebrima" w:cs="Ebrima"/>
        </w:rPr>
        <w:t>በቀጣዮቹ</w:t>
      </w:r>
      <w:r>
        <w:rPr>
          <w:rFonts w:ascii="Times New Roman" w:hAnsi="Times New Roman" w:eastAsia="Times New Roman" w:cs="Times New Roman"/>
        </w:rPr>
        <w:t xml:space="preserve"> </w:t>
      </w:r>
      <w:r>
        <w:rPr>
          <w:rFonts w:ascii="Ebrima" w:hAnsi="Ebrima" w:eastAsia="Ebrima" w:cs="Ebrima"/>
        </w:rPr>
        <w:t>አርባ</w:t>
      </w:r>
      <w:r>
        <w:rPr>
          <w:rFonts w:ascii="Times New Roman" w:hAnsi="Times New Roman" w:eastAsia="Times New Roman" w:cs="Times New Roman"/>
        </w:rPr>
        <w:t xml:space="preserve"> </w:t>
      </w:r>
      <w:r>
        <w:rPr>
          <w:rFonts w:ascii="Ebrima" w:hAnsi="Ebrima" w:eastAsia="Ebrima" w:cs="Ebrima"/>
        </w:rPr>
        <w:t>ዘጠኝ</w:t>
      </w:r>
      <w:r>
        <w:rPr>
          <w:rFonts w:ascii="Times New Roman" w:hAnsi="Times New Roman" w:eastAsia="Times New Roman" w:cs="Times New Roman"/>
        </w:rPr>
        <w:t xml:space="preserve"> </w:t>
      </w:r>
      <w:r>
        <w:rPr>
          <w:rFonts w:ascii="Ebrima" w:hAnsi="Ebrima" w:eastAsia="Ebrima" w:cs="Ebrima"/>
        </w:rPr>
        <w:t>ዓመታት</w:t>
      </w:r>
      <w:r>
        <w:rPr>
          <w:rFonts w:ascii="Times New Roman" w:hAnsi="Times New Roman" w:eastAsia="Times New Roman" w:cs="Times New Roman"/>
        </w:rPr>
        <w:t xml:space="preserve"> </w:t>
      </w:r>
      <w:r>
        <w:rPr>
          <w:rFonts w:ascii="Ebrima" w:hAnsi="Ebrima" w:eastAsia="Ebrima" w:cs="Ebrima"/>
        </w:rPr>
        <w:t>ውስጥ</w:t>
      </w:r>
      <w:r>
        <w:rPr>
          <w:rFonts w:ascii="Times New Roman" w:hAnsi="Times New Roman" w:eastAsia="Times New Roman" w:cs="Times New Roman"/>
        </w:rPr>
        <w:t xml:space="preserve"> </w:t>
      </w:r>
      <w:r>
        <w:rPr>
          <w:rFonts w:ascii="Ebrima" w:hAnsi="Ebrima" w:eastAsia="Ebrima" w:cs="Ebrima"/>
        </w:rPr>
        <w:t>ከመቶ</w:t>
      </w:r>
      <w:r>
        <w:rPr>
          <w:rFonts w:ascii="Times New Roman" w:hAnsi="Times New Roman" w:eastAsia="Times New Roman" w:cs="Times New Roman"/>
        </w:rPr>
        <w:t xml:space="preserve"> </w:t>
      </w:r>
      <w:r>
        <w:rPr>
          <w:rFonts w:ascii="Ebrima" w:hAnsi="Ebrima" w:eastAsia="Ebrima" w:cs="Ebrima"/>
        </w:rPr>
        <w:t>አርባ</w:t>
      </w:r>
      <w:r>
        <w:rPr>
          <w:rFonts w:ascii="Times New Roman" w:hAnsi="Times New Roman" w:eastAsia="Times New Roman" w:cs="Times New Roman"/>
        </w:rPr>
        <w:t xml:space="preserve"> </w:t>
      </w:r>
      <w:r>
        <w:rPr>
          <w:rFonts w:ascii="Ebrima" w:hAnsi="Ebrima" w:eastAsia="Ebrima" w:cs="Ebrima"/>
        </w:rPr>
        <w:t>አራት</w:t>
      </w:r>
      <w:r>
        <w:rPr>
          <w:rFonts w:ascii="Times New Roman" w:hAnsi="Times New Roman" w:eastAsia="Times New Roman" w:cs="Times New Roman"/>
        </w:rPr>
        <w:t xml:space="preserve"> </w:t>
      </w:r>
      <w:r>
        <w:rPr>
          <w:rFonts w:ascii="Ebrima" w:hAnsi="Ebrima" w:eastAsia="Ebrima" w:cs="Ebrima"/>
        </w:rPr>
        <w:t>ሺህ</w:t>
      </w:r>
      <w:r>
        <w:rPr>
          <w:rFonts w:ascii="Times New Roman" w:hAnsi="Times New Roman" w:eastAsia="Times New Roman" w:cs="Times New Roman"/>
        </w:rPr>
        <w:t xml:space="preserve"> </w:t>
      </w:r>
      <w:r>
        <w:rPr>
          <w:rFonts w:ascii="Ebrima" w:hAnsi="Ebrima" w:eastAsia="Ebrima" w:cs="Ebrima"/>
        </w:rPr>
        <w:t>መካከል</w:t>
      </w:r>
      <w:r>
        <w:rPr>
          <w:rFonts w:ascii="Times New Roman" w:hAnsi="Times New Roman" w:eastAsia="Times New Roman" w:cs="Times New Roman"/>
        </w:rPr>
        <w:t xml:space="preserve"> </w:t>
      </w:r>
      <w:r>
        <w:rPr>
          <w:rFonts w:ascii="Ebrima" w:hAnsi="Ebrima" w:eastAsia="Ebrima" w:cs="Ebrima"/>
        </w:rPr>
        <w:t>ሊሆኑ</w:t>
      </w:r>
      <w:r>
        <w:rPr>
          <w:rFonts w:ascii="Times New Roman" w:hAnsi="Times New Roman" w:eastAsia="Times New Roman" w:cs="Times New Roman"/>
        </w:rPr>
        <w:t xml:space="preserve"> </w:t>
      </w:r>
      <w:r>
        <w:rPr>
          <w:rFonts w:ascii="Ebrima" w:hAnsi="Ebrima" w:eastAsia="Ebrima" w:cs="Ebrima"/>
        </w:rPr>
        <w:t>የሚችሉ</w:t>
      </w:r>
      <w:r>
        <w:rPr>
          <w:rFonts w:ascii="Times New Roman" w:hAnsi="Times New Roman" w:eastAsia="Times New Roman" w:cs="Times New Roman"/>
        </w:rPr>
        <w:t xml:space="preserve"> </w:t>
      </w:r>
      <w:r>
        <w:rPr>
          <w:rFonts w:ascii="Ebrima" w:hAnsi="Ebrima" w:eastAsia="Ebrima" w:cs="Ebrima"/>
        </w:rPr>
        <w:t>እጩዎች</w:t>
      </w:r>
      <w:r>
        <w:rPr>
          <w:rFonts w:ascii="Times New Roman" w:hAnsi="Times New Roman" w:eastAsia="Times New Roman" w:cs="Times New Roman"/>
        </w:rPr>
        <w:t xml:space="preserve"> </w:t>
      </w:r>
      <w:r>
        <w:rPr>
          <w:rFonts w:ascii="Ebrima" w:hAnsi="Ebrima" w:eastAsia="Ebrima" w:cs="Ebrima"/>
        </w:rPr>
        <w:t>በግምት</w:t>
      </w:r>
      <w:r>
        <w:rPr>
          <w:rFonts w:ascii="Times New Roman" w:hAnsi="Times New Roman" w:eastAsia="Times New Roman" w:cs="Times New Roman"/>
        </w:rPr>
        <w:t xml:space="preserve"> 66 </w:t>
      </w:r>
      <w:r>
        <w:rPr>
          <w:rFonts w:ascii="Ebrima" w:hAnsi="Ebrima" w:eastAsia="Ebrima" w:cs="Ebrima"/>
        </w:rPr>
        <w:t>ሚሊዮን</w:t>
      </w:r>
      <w:r>
        <w:rPr>
          <w:rFonts w:ascii="Times New Roman" w:hAnsi="Times New Roman" w:eastAsia="Times New Roman" w:cs="Times New Roman"/>
        </w:rPr>
        <w:t xml:space="preserve"> </w:t>
      </w:r>
      <w:r>
        <w:rPr>
          <w:rFonts w:ascii="Ebrima" w:hAnsi="Ebrima" w:eastAsia="Ebrima" w:cs="Ebrima"/>
        </w:rPr>
        <w:t>ያህል</w:t>
      </w:r>
      <w:r>
        <w:rPr>
          <w:rFonts w:ascii="Times New Roman" w:hAnsi="Times New Roman" w:eastAsia="Times New Roman" w:cs="Times New Roman"/>
        </w:rPr>
        <w:t xml:space="preserve"> </w:t>
      </w:r>
      <w:r>
        <w:rPr>
          <w:rFonts w:ascii="Ebrima" w:hAnsi="Ebrima" w:eastAsia="Ebrima" w:cs="Ebrima"/>
        </w:rPr>
        <w:t>በፌዴራል</w:t>
      </w:r>
      <w:r>
        <w:rPr>
          <w:rFonts w:ascii="Times New Roman" w:hAnsi="Times New Roman" w:eastAsia="Times New Roman" w:cs="Times New Roman"/>
        </w:rPr>
        <w:t xml:space="preserve"> </w:t>
      </w:r>
      <w:r>
        <w:rPr>
          <w:rFonts w:ascii="Ebrima" w:hAnsi="Ebrima" w:eastAsia="Ebrima" w:cs="Ebrima"/>
        </w:rPr>
        <w:t>ፈቃድ</w:t>
      </w:r>
      <w:r>
        <w:rPr>
          <w:rFonts w:ascii="Times New Roman" w:hAnsi="Times New Roman" w:eastAsia="Times New Roman" w:cs="Times New Roman"/>
        </w:rPr>
        <w:t xml:space="preserve"> </w:t>
      </w:r>
      <w:r>
        <w:rPr>
          <w:rFonts w:ascii="Ebrima" w:hAnsi="Ebrima" w:eastAsia="Ebrima" w:cs="Ebrima"/>
        </w:rPr>
        <w:t>በተሰጠው</w:t>
      </w:r>
      <w:r>
        <w:rPr>
          <w:rFonts w:ascii="Times New Roman" w:hAnsi="Times New Roman" w:eastAsia="Times New Roman" w:cs="Times New Roman"/>
        </w:rPr>
        <w:t xml:space="preserve"> </w:t>
      </w:r>
      <w:r>
        <w:rPr>
          <w:rFonts w:ascii="Ebrima" w:hAnsi="Ebrima" w:eastAsia="Ebrima" w:cs="Ebrima"/>
        </w:rPr>
        <w:t>ውርጃ</w:t>
      </w:r>
      <w:r>
        <w:rPr>
          <w:rFonts w:ascii="Times New Roman" w:hAnsi="Times New Roman" w:eastAsia="Times New Roman" w:cs="Times New Roman"/>
        </w:rPr>
        <w:t xml:space="preserve"> </w:t>
      </w:r>
      <w:r>
        <w:rPr>
          <w:rFonts w:ascii="Ebrima" w:hAnsi="Ebrima" w:eastAsia="Ebrima" w:cs="Ebrima"/>
        </w:rPr>
        <w:t>አማካኝነት</w:t>
      </w:r>
      <w:r>
        <w:rPr>
          <w:rFonts w:ascii="Times New Roman" w:hAnsi="Times New Roman" w:eastAsia="Times New Roman" w:cs="Times New Roman"/>
        </w:rPr>
        <w:t xml:space="preserve"> </w:t>
      </w:r>
      <w:r>
        <w:rPr>
          <w:rFonts w:ascii="Ebrima" w:hAnsi="Ebrima" w:eastAsia="Ebrima" w:cs="Ebrima"/>
        </w:rPr>
        <w:t>ተገደሉ።</w:t>
      </w:r>
    </w:p>
    <w:p>
      <w:pPr>
        <w:pStyle w:val="ArticleBody"/>
        <w:jc w:val="left"/>
      </w:pPr>
      <w:r>
        <w:rPr>
          <w:rFonts w:ascii="Times New Roman" w:hAnsi="Times New Roman" w:eastAsia="Times New Roman" w:cs="Times New Roman"/>
        </w:rPr>
        <w:t>قدرت، نمادِ نیروی نظامی است:</w:t>
      </w:r>
    </w:p>
    <w:p>
      <w:pPr>
        <w:pStyle w:val="ArticleScripture"/>
        <w:jc w:val="left"/>
      </w:pPr>
      <w:r>
        <w:rPr>
          <w:rFonts w:ascii="Times New Roman" w:hAnsi="Times New Roman" w:eastAsia="Times New Roman" w:cs="Times New Roman"/>
        </w:rPr>
        <w:t>Et la bête que je vis était semblable à un léopard; ses pieds étaient comme ceux d’un ours, et sa bouche comme la bouche d’un lion; et le dragon lui donna sa puissance, son trône, et une grande autorité. Apocalypse 13:2.</w:t>
      </w:r>
    </w:p>
    <w:p>
      <w:pPr>
        <w:pStyle w:val="ArticleBody"/>
        <w:jc w:val="left"/>
      </w:pPr>
      <w:r>
        <w:rPr>
          <w:rFonts w:ascii="Times New Roman" w:hAnsi="Times New Roman" w:eastAsia="Times New Roman" w:cs="Times New Roman"/>
        </w:rPr>
        <w:t>Le dragon, qui est la Rome païenne, fournit trois choses à la papauté, à savoir « sa puissance, son siège et une grande autorité ». Au verset douze, les États-Unis, la bête qui monte de la terre, sont représentés comme exerçant toute la « puissance » de la bête qui la précédait. Pourtant, le mot « puissance » au verset deux est un terme grec différent de celui qui est traduit par « puissance » au verset douze. Au verset deux, « puissance » correspond à G1722, signifiant : en face de (littéralement ou figurativement) ; en présence de (à la vue de).</w:t>
      </w:r>
    </w:p>
    <w:p>
      <w:pPr>
        <w:pStyle w:val="ArticleBody"/>
        <w:jc w:val="left"/>
      </w:pPr>
      <w:r>
        <w:rPr>
          <w:rFonts w:ascii="Times New Roman" w:hAnsi="Times New Roman" w:eastAsia="Times New Roman" w:cs="Times New Roman"/>
        </w:rPr>
        <w:t>Shoko “power” mu vhesi ya fumimbili ndi ipfi ḽa Lugerika ḽo fhambanaho.</w:t>
      </w:r>
    </w:p>
    <w:p>
      <w:pPr>
        <w:pStyle w:val="ArticleScripture"/>
        <w:jc w:val="left"/>
      </w:pPr>
      <w:r>
        <w:rPr>
          <w:rFonts w:ascii="Times New Roman" w:hAnsi="Times New Roman" w:eastAsia="Times New Roman" w:cs="Times New Roman"/>
        </w:rPr>
        <w:t>Et il exerce toute la puissance de la première bête en sa présence, et il fait que la terre et ses habitants adorent la première bête, dont la blessure mortelle avait été guérie. Apocalypse 13:12.</w:t>
      </w:r>
    </w:p>
    <w:p>
      <w:pPr>
        <w:pStyle w:val="ArticleBody"/>
        <w:jc w:val="left"/>
      </w:pPr>
      <w:r>
        <w:rPr>
          <w:rFonts w:ascii="Times New Roman" w:hAnsi="Times New Roman" w:eastAsia="Times New Roman" w:cs="Times New Roman"/>
        </w:rPr>
        <w:t>Le terme « power » G1832 signifie ici, (au sens de capacité) : privilège, c’est-à-dire influence déléguée : autorité, juridiction, liberté, pouvoir, droit, force. Le mot « power » au verset douze indique que la bête de la terre est l’autorité déléguée de la bête de la mer — les États-Unis sont le représentant par procuration de la bête de la mer. Les États-Unis exercent toute l’autorité déléguée de la première bête. Au verset deux, la Rome païenne donna trois choses à la papauté. Clovis donna sa puissance militaire et économique à la papauté en 496 lors de la bataille de Tolbiac. Constantin céda le « siège » de l’empire en 330, et Justinien identifia le pape comme le correcteur des hérétiques et le chef des Églises par un décret en 533. Clovis, en 496, est un type de Reagan en 1989. Reagan est un type de Trump.</w:t>
      </w:r>
    </w:p>
    <w:p>
      <w:pPr>
        <w:pStyle w:val="ArticleBody"/>
        <w:jc w:val="left"/>
      </w:pPr>
      <w:r>
        <w:rPr>
          <w:rFonts w:ascii="Times New Roman" w:hAnsi="Times New Roman" w:eastAsia="Times New Roman" w:cs="Times New Roman"/>
        </w:rPr>
        <w:t>Selon Grégoire de Tours (écrivant près d’un siècle plus tard), Clovis était en train de perdre la bataille et, dans son désespoir, invoqua le Dieu catholique pour obtenir son secours. Son épouse, Clotilde, était une princesse burgonde catholique qui l’exhortait à se convertir du paganisme. Clovis fit le vœu que, s’il remportait la victoire, il embrasserait le catholicisme. Le cours du combat se renversa — que ce fût par intervention divine ou par stratégie militaire — et Clovis vainquit les Alamans, tua leur roi et dispersa leurs forces. Fidèle à son vœu, il se convertit au catholicisme et reçut le baptême, traditionnellement daté du jour de Noël 496, à Reims, des mains de l’évêque Remigius (saint Remi).</w:t>
      </w:r>
    </w:p>
    <w:p>
      <w:pPr>
        <w:pStyle w:val="ArticleBody"/>
        <w:jc w:val="left"/>
      </w:pPr>
      <w:r>
        <w:rPr>
          <w:rFonts w:ascii="Times New Roman" w:hAnsi="Times New Roman" w:eastAsia="Times New Roman" w:cs="Times New Roman"/>
        </w:rPr>
        <w:t>Su conversión marcó un punto de inflexión, al hacer de Clodoveo el primer rey católico entre los gobernantes germánicos (a diferencia de los visigodos u ostrogodos cristianos arrianos). Esto alineó a los francos con la Iglesia romana, granjeándole el apoyo de la población galorromana y del papado. El bautismo de Clodoveo suele considerarse el “nacimiento de Francia” simbólico como nación católica, distinguiéndola de otros reinos bárbaros que se adherían al arrianismo o al paganismo. Por esta razón, el catolicismo se refiere a Francia como “la primogénita de la Iglesia católica”, y también como “la hija mayor de la Iglesia católica”.</w:t>
      </w:r>
    </w:p>
    <w:p>
      <w:pPr>
        <w:pStyle w:val="ArticleBody"/>
        <w:jc w:val="left"/>
      </w:pPr>
      <w:r>
        <w:rPr>
          <w:rFonts w:ascii="Times New Roman" w:hAnsi="Times New Roman" w:eastAsia="Times New Roman" w:cs="Times New Roman"/>
        </w:rPr>
        <w:t>عندما أصبح كلوفيس أولَ قوّةٍ وكيلةٍ للبابوية سنة 496، كان يمثّل رمزًا لريغان الذي صار القوّة الوكيلة سنة 1989. وفي تاريخ ريغان والبابا يوحنا بولس الثاني تكوَّن تحالفٌ سرّيّ بغرض إسقاط ملك الجنوب. ومنذ سنة 1798 إلى قانون الأحد تكون زانيةُ صور مختفية، وهي الزانية عينُها التي ترجع أصولها إلى مكدونيا، المملكة الشمالية الأقصى. إنها ملك الشمال، مختفيةً نبويًّا، لكنها ما تزال تدّعي العصمة.</w:t>
      </w:r>
    </w:p>
    <w:p>
      <w:pPr>
        <w:pStyle w:val="ArticleBody"/>
        <w:jc w:val="left"/>
      </w:pPr>
      <w:r>
        <w:rPr>
          <w:rFonts w:ascii="Times New Roman" w:hAnsi="Times New Roman" w:eastAsia="Times New Roman" w:cs="Times New Roman"/>
        </w:rPr>
        <w:t>Páfinn táknar einnig „þá sem yfirgefa sáttmálann“, sem, þótt þeir séu falnir í spádómnum í gegnum umboðsstríðin þrjú, munu að lokum koma fram í sögunni um orrustuna við Panium. Í umskiptunum frá keisaralegri Róm til páfalegrar Rómar tilgreinir Daníel hvenær heiðin Róm var að nálgast endalok síns tíma sem hið fjórða ríki spádóma Biblíunnar.</w:t>
      </w:r>
    </w:p>
    <w:p>
      <w:pPr>
        <w:pStyle w:val="ArticleScripture"/>
        <w:jc w:val="left"/>
      </w:pPr>
      <w:r>
        <w:rPr>
          <w:rFonts w:ascii="Times New Roman" w:hAnsi="Times New Roman" w:eastAsia="Times New Roman" w:cs="Times New Roman"/>
        </w:rPr>
        <w:t>Car les navires de Kittim viendront contre lui; c’est pourquoi il sera consterné, puis il s’en retournera et s’indignera contre la sainte alliance. Il agira ainsi; il reviendra encore et s’entendra avec ceux qui abandonnent la sainte alliance. Daniel 11:30.</w:t>
      </w:r>
    </w:p>
    <w:p>
      <w:pPr>
        <w:pStyle w:val="ArticleBody"/>
        <w:jc w:val="left"/>
      </w:pPr>
      <w:r>
        <w:rPr>
          <w:rFonts w:ascii="Times New Roman" w:hAnsi="Times New Roman" w:eastAsia="Times New Roman" w:cs="Times New Roman"/>
        </w:rPr>
        <w:t>Katika mstari “wale walioiacha agano takatifu” inakusudiwa Kanisa Katoliki. Wale walioiacha agano takatifu ni kanisa la Pergamo la Yohana Mfunuo lililofanya mapatano ya kupatana, ambalo kulingana na Paulo lingeanguka na kuasi kabla ya yule mtu wa dhambi kufunuliwa. Ukatoliki ndio wale walioliacha agano, kama inavyowakilishwa na shambulio lililoletwa dhidi ya Neno la Mungu, na pia Sabato ya siku ya saba, ambazo zote mbili zililetwa chini ya mashambulio ya kuendelea tangu wakati wa Konstantino na kuendelea. Hapo awali katika sura ya kumi na moja “agano” pia linatajwa.</w:t>
      </w:r>
    </w:p>
    <w:p>
      <w:pPr>
        <w:pStyle w:val="ArticleScripture"/>
        <w:jc w:val="left"/>
      </w:pPr>
      <w:r>
        <w:rPr>
          <w:rFonts w:ascii="Times New Roman" w:hAnsi="Times New Roman" w:eastAsia="Times New Roman" w:cs="Times New Roman"/>
        </w:rPr>
        <w:t>U beiden di Könige wird das Herz darauf gerichtet sein, Böses zu tun, und sie werden an einem Tisch Lügen reden; aber es wird nicht gelingen, denn das Ende wird noch zur bestimmten Zeit kommen. Dann wird er mit großem Reichtum in sein Land zurückkehren; und sein Herz wird gegen den heiligen Bund sein; und er wird Gewaltiges tun und in sein eigenes Land zurückkehren. Zur bestimmten Zeit wird er wiederkommen und gegen den Süden ziehen; aber es wird nicht sein wie das Frühere oder wie das Spätere. Daniel 11,27–29.</w:t>
      </w:r>
    </w:p>
    <w:p>
      <w:pPr>
        <w:pStyle w:val="ArticleBody"/>
        <w:jc w:val="left"/>
      </w:pPr>
      <w:r>
        <w:rPr>
          <w:rFonts w:ascii="Microsoft YaHei" w:hAnsi="Microsoft YaHei" w:eastAsia="Microsoft YaHei" w:cs="Microsoft YaHei"/>
        </w:rPr>
        <w:t>在这些经文中</w:t>
      </w:r>
      <w:r>
        <w:rPr>
          <w:rFonts w:ascii="Times New Roman" w:hAnsi="Times New Roman" w:eastAsia="Times New Roman" w:cs="Times New Roman"/>
        </w:rPr>
        <w:t>,“</w:t>
      </w:r>
      <w:r>
        <w:rPr>
          <w:rFonts w:ascii="Microsoft YaHei" w:hAnsi="Microsoft YaHei" w:eastAsia="Microsoft YaHei" w:cs="Microsoft YaHei"/>
        </w:rPr>
        <w:t>他</w:t>
      </w:r>
      <w:r>
        <w:rPr>
          <w:rFonts w:ascii="Times New Roman" w:hAnsi="Times New Roman" w:eastAsia="Times New Roman" w:cs="Times New Roman"/>
        </w:rPr>
        <w:t>”</w:t>
      </w:r>
      <w:r>
        <w:rPr>
          <w:rFonts w:ascii="Microsoft YaHei" w:hAnsi="Microsoft YaHei" w:eastAsia="Microsoft YaHei" w:cs="Microsoft YaHei"/>
        </w:rPr>
        <w:t>回到自己的本地</w:t>
      </w:r>
      <w:r>
        <w:rPr>
          <w:rFonts w:ascii="Times New Roman" w:hAnsi="Times New Roman" w:eastAsia="Times New Roman" w:cs="Times New Roman"/>
        </w:rPr>
        <w:t>,</w:t>
      </w:r>
      <w:r>
        <w:rPr>
          <w:rFonts w:ascii="Microsoft YaHei" w:hAnsi="Microsoft YaHei" w:eastAsia="Microsoft YaHei" w:cs="Microsoft YaHei"/>
        </w:rPr>
        <w:t>后来又再次回到自己的本地</w:t>
      </w:r>
      <w:r>
        <w:rPr>
          <w:rFonts w:ascii="Times New Roman" w:hAnsi="Times New Roman" w:eastAsia="Times New Roman" w:cs="Times New Roman"/>
        </w:rPr>
        <w:t>.</w:t>
      </w:r>
      <w:r>
        <w:rPr>
          <w:rFonts w:ascii="Microsoft YaHei" w:hAnsi="Microsoft YaHei" w:eastAsia="Microsoft YaHei" w:cs="Microsoft YaHei"/>
        </w:rPr>
        <w:t>这两次</w:t>
      </w:r>
      <w:r>
        <w:rPr>
          <w:rFonts w:ascii="Times New Roman" w:hAnsi="Times New Roman" w:eastAsia="Times New Roman" w:cs="Times New Roman"/>
        </w:rPr>
        <w:t>“</w:t>
      </w:r>
      <w:r>
        <w:rPr>
          <w:rFonts w:ascii="Microsoft YaHei" w:hAnsi="Microsoft YaHei" w:eastAsia="Microsoft YaHei" w:cs="Microsoft YaHei"/>
        </w:rPr>
        <w:t>回归</w:t>
      </w:r>
      <w:r>
        <w:rPr>
          <w:rFonts w:ascii="Times New Roman" w:hAnsi="Times New Roman" w:eastAsia="Times New Roman" w:cs="Times New Roman"/>
        </w:rPr>
        <w:t>”</w:t>
      </w:r>
      <w:r>
        <w:rPr>
          <w:rFonts w:ascii="Microsoft YaHei" w:hAnsi="Microsoft YaHei" w:eastAsia="Microsoft YaHei" w:cs="Microsoft YaHei"/>
        </w:rPr>
        <w:t>代表两场胜利</w:t>
      </w:r>
      <w:r>
        <w:rPr>
          <w:rFonts w:ascii="Times New Roman" w:hAnsi="Times New Roman" w:eastAsia="Times New Roman" w:cs="Times New Roman"/>
        </w:rPr>
        <w:t>,</w:t>
      </w:r>
      <w:r>
        <w:rPr>
          <w:rFonts w:ascii="Microsoft YaHei" w:hAnsi="Microsoft YaHei" w:eastAsia="Microsoft YaHei" w:cs="Microsoft YaHei"/>
        </w:rPr>
        <w:t>随后便是得胜后凯旋</w:t>
      </w:r>
      <w:r>
        <w:rPr>
          <w:rFonts w:ascii="Times New Roman" w:hAnsi="Times New Roman" w:eastAsia="Times New Roman" w:cs="Times New Roman"/>
        </w:rPr>
        <w:t>“</w:t>
      </w:r>
      <w:r>
        <w:rPr>
          <w:rFonts w:ascii="Microsoft YaHei" w:hAnsi="Microsoft YaHei" w:eastAsia="Microsoft YaHei" w:cs="Microsoft YaHei"/>
        </w:rPr>
        <w:t>返回</w:t>
      </w:r>
      <w:r>
        <w:rPr>
          <w:rFonts w:ascii="Times New Roman" w:hAnsi="Times New Roman" w:eastAsia="Times New Roman" w:cs="Times New Roman"/>
        </w:rPr>
        <w:t>”</w:t>
      </w:r>
      <w:r>
        <w:rPr>
          <w:rFonts w:ascii="Microsoft YaHei" w:hAnsi="Microsoft YaHei" w:eastAsia="Microsoft YaHei" w:cs="Microsoft YaHei"/>
        </w:rPr>
        <w:t>罗马城</w:t>
      </w:r>
      <w:r>
        <w:rPr>
          <w:rFonts w:ascii="Times New Roman" w:hAnsi="Times New Roman" w:eastAsia="Times New Roman" w:cs="Times New Roman"/>
        </w:rPr>
        <w:t>.</w:t>
      </w:r>
      <w:r>
        <w:rPr>
          <w:rFonts w:ascii="Microsoft YaHei" w:hAnsi="Microsoft YaHei" w:eastAsia="Microsoft YaHei" w:cs="Microsoft YaHei"/>
        </w:rPr>
        <w:t>第一次是主前</w:t>
      </w:r>
      <w:r>
        <w:rPr>
          <w:rFonts w:ascii="Times New Roman" w:hAnsi="Times New Roman" w:eastAsia="Times New Roman" w:cs="Times New Roman"/>
        </w:rPr>
        <w:t>31</w:t>
      </w:r>
      <w:r>
        <w:rPr>
          <w:rFonts w:ascii="Microsoft YaHei" w:hAnsi="Microsoft YaHei" w:eastAsia="Microsoft YaHei" w:cs="Microsoft YaHei"/>
        </w:rPr>
        <w:t>年亚克兴之战</w:t>
      </w:r>
      <w:r>
        <w:rPr>
          <w:rFonts w:ascii="Times New Roman" w:hAnsi="Times New Roman" w:eastAsia="Times New Roman" w:cs="Times New Roman"/>
        </w:rPr>
        <w:t>,</w:t>
      </w:r>
      <w:r>
        <w:rPr>
          <w:rFonts w:ascii="Microsoft YaHei" w:hAnsi="Microsoft YaHei" w:eastAsia="Microsoft YaHei" w:cs="Microsoft YaHei"/>
        </w:rPr>
        <w:t>对阵安东尼与克利奥帕特拉</w:t>
      </w:r>
      <w:r>
        <w:rPr>
          <w:rFonts w:ascii="Times New Roman" w:hAnsi="Times New Roman" w:eastAsia="Times New Roman" w:cs="Times New Roman"/>
        </w:rPr>
        <w:t>;</w:t>
      </w:r>
      <w:r>
        <w:rPr>
          <w:rFonts w:ascii="Microsoft YaHei" w:hAnsi="Microsoft YaHei" w:eastAsia="Microsoft YaHei" w:cs="Microsoft YaHei"/>
        </w:rPr>
        <w:t>第二次则是在主后</w:t>
      </w:r>
      <w:r>
        <w:rPr>
          <w:rFonts w:ascii="Times New Roman" w:hAnsi="Times New Roman" w:eastAsia="Times New Roman" w:cs="Times New Roman"/>
        </w:rPr>
        <w:t>70</w:t>
      </w:r>
      <w:r>
        <w:rPr>
          <w:rFonts w:ascii="Microsoft YaHei" w:hAnsi="Microsoft YaHei" w:eastAsia="Microsoft YaHei" w:cs="Microsoft YaHei"/>
        </w:rPr>
        <w:t>年耶路撒冷被毁之后</w:t>
      </w:r>
      <w:r>
        <w:rPr>
          <w:rFonts w:ascii="Times New Roman" w:hAnsi="Times New Roman" w:eastAsia="Times New Roman" w:cs="Times New Roman"/>
        </w:rPr>
        <w:t>.</w:t>
      </w:r>
      <w:r>
        <w:rPr>
          <w:rFonts w:ascii="Microsoft YaHei" w:hAnsi="Microsoft YaHei" w:eastAsia="Microsoft YaHei" w:cs="Microsoft YaHei"/>
        </w:rPr>
        <w:t>经文中的</w:t>
      </w:r>
      <w:r>
        <w:rPr>
          <w:rFonts w:ascii="Times New Roman" w:hAnsi="Times New Roman" w:eastAsia="Times New Roman" w:cs="Times New Roman"/>
        </w:rPr>
        <w:t>“</w:t>
      </w:r>
      <w:r>
        <w:rPr>
          <w:rFonts w:ascii="Microsoft YaHei" w:hAnsi="Microsoft YaHei" w:eastAsia="Microsoft YaHei" w:cs="Microsoft YaHei"/>
        </w:rPr>
        <w:t>所定的时候</w:t>
      </w:r>
      <w:r>
        <w:rPr>
          <w:rFonts w:ascii="Times New Roman" w:hAnsi="Times New Roman" w:eastAsia="Times New Roman" w:cs="Times New Roman"/>
        </w:rPr>
        <w:t>”</w:t>
      </w:r>
      <w:r>
        <w:rPr>
          <w:rFonts w:ascii="Microsoft YaHei" w:hAnsi="Microsoft YaHei" w:eastAsia="Microsoft YaHei" w:cs="Microsoft YaHei"/>
        </w:rPr>
        <w:t>是指公元</w:t>
      </w:r>
      <w:r>
        <w:rPr>
          <w:rFonts w:ascii="Times New Roman" w:hAnsi="Times New Roman" w:eastAsia="Times New Roman" w:cs="Times New Roman"/>
        </w:rPr>
        <w:t>330</w:t>
      </w:r>
      <w:r>
        <w:rPr>
          <w:rFonts w:ascii="Microsoft YaHei" w:hAnsi="Microsoft YaHei" w:eastAsia="Microsoft YaHei" w:cs="Microsoft YaHei"/>
        </w:rPr>
        <w:t>年</w:t>
      </w:r>
      <w:r>
        <w:rPr>
          <w:rFonts w:ascii="Times New Roman" w:hAnsi="Times New Roman" w:eastAsia="Times New Roman" w:cs="Times New Roman"/>
        </w:rPr>
        <w:t>,</w:t>
      </w:r>
      <w:r>
        <w:rPr>
          <w:rFonts w:ascii="Microsoft YaHei" w:hAnsi="Microsoft YaHei" w:eastAsia="Microsoft YaHei" w:cs="Microsoft YaHei"/>
        </w:rPr>
        <w:t>这一年标示出第二十四节中预言性</w:t>
      </w:r>
      <w:r>
        <w:rPr>
          <w:rFonts w:ascii="Times New Roman" w:hAnsi="Times New Roman" w:eastAsia="Times New Roman" w:cs="Times New Roman"/>
        </w:rPr>
        <w:t>“</w:t>
      </w:r>
      <w:r>
        <w:rPr>
          <w:rFonts w:ascii="Microsoft YaHei" w:hAnsi="Microsoft YaHei" w:eastAsia="Microsoft YaHei" w:cs="Microsoft YaHei"/>
        </w:rPr>
        <w:t>时</w:t>
      </w:r>
      <w:r>
        <w:rPr>
          <w:rFonts w:ascii="Times New Roman" w:hAnsi="Times New Roman" w:eastAsia="Times New Roman" w:cs="Times New Roman"/>
        </w:rPr>
        <w:t>”</w:t>
      </w:r>
      <w:r>
        <w:rPr>
          <w:rFonts w:ascii="Microsoft YaHei" w:hAnsi="Microsoft YaHei" w:eastAsia="Microsoft YaHei" w:cs="Microsoft YaHei"/>
        </w:rPr>
        <w:t>的终结</w:t>
      </w:r>
      <w:r>
        <w:rPr>
          <w:rFonts w:ascii="Times New Roman" w:hAnsi="Times New Roman" w:eastAsia="Times New Roman" w:cs="Times New Roman"/>
        </w:rPr>
        <w:t>;</w:t>
      </w:r>
      <w:r>
        <w:rPr>
          <w:rFonts w:ascii="Microsoft YaHei" w:hAnsi="Microsoft YaHei" w:eastAsia="Microsoft YaHei" w:cs="Microsoft YaHei"/>
        </w:rPr>
        <w:t>该</w:t>
      </w:r>
      <w:r>
        <w:rPr>
          <w:rFonts w:ascii="Times New Roman" w:hAnsi="Times New Roman" w:eastAsia="Times New Roman" w:cs="Times New Roman"/>
        </w:rPr>
        <w:t>“</w:t>
      </w:r>
      <w:r>
        <w:rPr>
          <w:rFonts w:ascii="Microsoft YaHei" w:hAnsi="Microsoft YaHei" w:eastAsia="Microsoft YaHei" w:cs="Microsoft YaHei"/>
        </w:rPr>
        <w:t>时</w:t>
      </w:r>
      <w:r>
        <w:rPr>
          <w:rFonts w:ascii="Times New Roman" w:hAnsi="Times New Roman" w:eastAsia="Times New Roman" w:cs="Times New Roman"/>
        </w:rPr>
        <w:t>”</w:t>
      </w:r>
      <w:r>
        <w:rPr>
          <w:rFonts w:ascii="Microsoft YaHei" w:hAnsi="Microsoft YaHei" w:eastAsia="Microsoft YaHei" w:cs="Microsoft YaHei"/>
        </w:rPr>
        <w:t>相当于三百六十年</w:t>
      </w:r>
      <w:r>
        <w:rPr>
          <w:rFonts w:ascii="Times New Roman" w:hAnsi="Times New Roman" w:eastAsia="Times New Roman" w:cs="Times New Roman"/>
        </w:rPr>
        <w:t>.</w:t>
      </w:r>
    </w:p>
    <w:p>
      <w:pPr>
        <w:pStyle w:val="ArticleBody"/>
        <w:jc w:val="left"/>
      </w:pPr>
      <w:r>
        <w:rPr>
          <w:rFonts w:ascii="Times New Roman" w:hAnsi="Times New Roman" w:eastAsia="Times New Roman" w:cs="Times New Roman"/>
        </w:rPr>
        <w:t>Masu mulki biyu waɗanda suke faɗin ƙarya a tebur guda suna yin haka ne kafin “lokacin da aka ƙaddara,” “gama ƙarshen zai kasance ne a lokacin da aka ƙaddara.” Tambayar da ya kamata a yi la’akari da ita ita ce: mene ne ayar ke nufi sa’ad da ta ce, “Sa’an nan zai komo ƙasarsa da dukiya mai yawa”? Shin tana nufin cewa a lokacin da aka ƙaddara ne, sa’an nan zai komo; ko kuwa tana nufin cewa da zarar su biyun sun yi ƙarya a teburin, sa’an nan zai komo, sabili da haka komawar tana kafin lokacin da aka ƙaddara.</w:t>
      </w:r>
    </w:p>
    <w:p>
      <w:pPr>
        <w:pStyle w:val="ArticleBody"/>
        <w:jc w:val="left"/>
      </w:pPr>
      <w:r>
        <w:rPr>
          <w:rFonts w:ascii="Times New Roman" w:hAnsi="Times New Roman" w:eastAsia="Times New Roman" w:cs="Times New Roman"/>
        </w:rPr>
        <w:t>אוריה סמית מזהה את שתי השיבות כשנת 31 לפנה״ס וכשנת 70 לספירה, והן מייצגות היסטוריה שלפני שנת 330, שהיא המועד הנקוב. סמית מציין גם כי ה״שיבה״ שבפסוק עשרים ותשעה היא לאחר שנת 330, וכי אין היא מצליחה כפי שהצליחו השיבות שלאחר הקרבות באקטיום ובירושלים. משמעות הדבר היא שלפני המועד הנקוב מתקיימת פגישה שבה נאמרים כזבים, ולאחריה אחד משני המלכים אשר דיברו כזבים שב ושב ברכוש גדול, ואז הוא מתנגד לברית הקודש, עושה מעשים ופועל, ושב בשנת 330, שהיא המועד הנקוב.</w:t>
      </w:r>
    </w:p>
    <w:p>
      <w:pPr>
        <w:pStyle w:val="ArticleBody"/>
        <w:jc w:val="left"/>
      </w:pPr>
      <w:r>
        <w:rPr>
          <w:rFonts w:ascii="Times New Roman" w:hAnsi="Times New Roman" w:eastAsia="Times New Roman" w:cs="Times New Roman"/>
        </w:rPr>
        <w:t>Basi ataku tena kusini, lakini haitakuwa kama Vita vya Actium au kuangamizwa kwa Yerusalemu. Historia ya mwaka 70 BK katika mafungu hayo inaonyesha mwisho wa watu wa agano waliochaguliwa na Mungu, kama inavyowakilishwa na “agano takatifu” katika kifungu hicho. Katika aya ya thelathini, Roma ya kipagani ina maelewano na wale wanaoliacha agano takatifu. Mwaka 70 BK ulikuwa mwisho kabisa wa Israeli ya kale halisi kama watu wa agano wa Mungu, nayo aya ya thelathini inatambulisha historia ya karne nne baada ya mwaka 70 BK. Wale wanaoliacha agano katika historia inayowakilishwa katika aya ya thelathini ni wale walioliacha agano lililoingiwa na Mungu pamoja na watu Wake Wakristo. Roma ya Kipapa ndilo kanisa linalowakilishwa kama wale wanaoliacha agano takatifu katika aya ya thelathini.</w:t>
      </w:r>
    </w:p>
    <w:p>
      <w:pPr>
        <w:pStyle w:val="ArticleScripture"/>
        <w:jc w:val="left"/>
      </w:pPr>
      <w:r>
        <w:rPr>
          <w:rFonts w:ascii="Times New Roman" w:hAnsi="Times New Roman" w:eastAsia="Times New Roman" w:cs="Times New Roman"/>
        </w:rPr>
        <w:t>Car les navires de Kittim viendront contre lui; ainsi il sera consterné, il retournera, et s’indignera contre la sainte alliance; c’est ainsi qu’il agira: il retournera même, et s’entendra avec ceux qui abandonnent la sainte alliance. Daniel 11:30.</w:t>
      </w:r>
    </w:p>
    <w:p>
      <w:pPr>
        <w:pStyle w:val="ArticleBody"/>
        <w:jc w:val="left"/>
      </w:pPr>
      <w:r>
        <w:rPr>
          <w:rFonts w:ascii="Nirmala UI" w:hAnsi="Nirmala UI" w:eastAsia="Nirmala UI" w:cs="Nirmala UI"/>
        </w:rPr>
        <w:t>වසර</w:t>
      </w:r>
      <w:r>
        <w:rPr>
          <w:rFonts w:ascii="Times New Roman" w:hAnsi="Times New Roman" w:eastAsia="Times New Roman" w:cs="Times New Roman"/>
        </w:rPr>
        <w:t xml:space="preserve"> </w:t>
      </w:r>
      <w:r>
        <w:rPr>
          <w:rFonts w:ascii="Nirmala UI" w:hAnsi="Nirmala UI" w:eastAsia="Nirmala UI" w:cs="Nirmala UI"/>
        </w:rPr>
        <w:t>විසි</w:t>
      </w:r>
      <w:r>
        <w:rPr>
          <w:rFonts w:ascii="Times New Roman" w:hAnsi="Times New Roman" w:eastAsia="Times New Roman" w:cs="Times New Roman"/>
        </w:rPr>
        <w:t xml:space="preserve"> </w:t>
      </w:r>
      <w:r>
        <w:rPr>
          <w:rFonts w:ascii="Nirmala UI" w:hAnsi="Nirmala UI" w:eastAsia="Nirmala UI" w:cs="Nirmala UI"/>
        </w:rPr>
        <w:t>නවයවන</w:t>
      </w:r>
      <w:r>
        <w:rPr>
          <w:rFonts w:ascii="Times New Roman" w:hAnsi="Times New Roman" w:eastAsia="Times New Roman" w:cs="Times New Roman"/>
        </w:rPr>
        <w:t xml:space="preserve"> </w:t>
      </w:r>
      <w:r>
        <w:rPr>
          <w:rFonts w:ascii="Nirmala UI" w:hAnsi="Nirmala UI" w:eastAsia="Nirmala UI" w:cs="Nirmala UI"/>
        </w:rPr>
        <w:t>පදය</w:t>
      </w:r>
      <w:r>
        <w:rPr>
          <w:rFonts w:ascii="Times New Roman" w:hAnsi="Times New Roman" w:eastAsia="Times New Roman" w:cs="Times New Roman"/>
        </w:rPr>
        <w:t xml:space="preserve"> </w:t>
      </w:r>
      <w:r>
        <w:rPr>
          <w:rFonts w:ascii="Nirmala UI" w:hAnsi="Nirmala UI" w:eastAsia="Nirmala UI" w:cs="Nirmala UI"/>
        </w:rPr>
        <w:t>අපව</w:t>
      </w:r>
      <w:r>
        <w:rPr>
          <w:rFonts w:ascii="Times New Roman" w:hAnsi="Times New Roman" w:eastAsia="Times New Roman" w:cs="Times New Roman"/>
        </w:rPr>
        <w:t xml:space="preserve"> </w:t>
      </w:r>
      <w:r>
        <w:rPr>
          <w:rFonts w:ascii="Nirmala UI" w:hAnsi="Nirmala UI" w:eastAsia="Nirmala UI" w:cs="Nirmala UI"/>
        </w:rPr>
        <w:t>ක්</w:t>
      </w:r>
      <w:r>
        <w:rPr>
          <w:rFonts w:ascii="Times New Roman" w:hAnsi="Times New Roman" w:eastAsia="Times New Roman" w:cs="Times New Roman"/>
        </w:rPr>
        <w:t>‍</w:t>
      </w:r>
      <w:r>
        <w:rPr>
          <w:rFonts w:ascii="Nirmala UI" w:hAnsi="Nirmala UI" w:eastAsia="Nirmala UI" w:cs="Nirmala UI"/>
        </w:rPr>
        <w:t>රි</w:t>
      </w:r>
      <w:r>
        <w:rPr>
          <w:rFonts w:ascii="Times New Roman" w:hAnsi="Times New Roman" w:eastAsia="Times New Roman" w:cs="Times New Roman"/>
        </w:rPr>
        <w:t>.</w:t>
      </w:r>
      <w:r>
        <w:rPr>
          <w:rFonts w:ascii="Nirmala UI" w:hAnsi="Nirmala UI" w:eastAsia="Nirmala UI" w:cs="Nirmala UI"/>
        </w:rPr>
        <w:t>ව</w:t>
      </w:r>
      <w:r>
        <w:rPr>
          <w:rFonts w:ascii="Times New Roman" w:hAnsi="Times New Roman" w:eastAsia="Times New Roman" w:cs="Times New Roman"/>
        </w:rPr>
        <w:t xml:space="preserve">. 330 </w:t>
      </w:r>
      <w:r>
        <w:rPr>
          <w:rFonts w:ascii="Nirmala UI" w:hAnsi="Nirmala UI" w:eastAsia="Nirmala UI" w:cs="Nirmala UI"/>
        </w:rPr>
        <w:t>වසර</w:t>
      </w:r>
      <w:r>
        <w:rPr>
          <w:rFonts w:ascii="Times New Roman" w:hAnsi="Times New Roman" w:eastAsia="Times New Roman" w:cs="Times New Roman"/>
        </w:rPr>
        <w:t xml:space="preserve"> </w:t>
      </w:r>
      <w:r>
        <w:rPr>
          <w:rFonts w:ascii="Nirmala UI" w:hAnsi="Nirmala UI" w:eastAsia="Nirmala UI" w:cs="Nirmala UI"/>
        </w:rPr>
        <w:t>වෙත</w:t>
      </w:r>
      <w:r>
        <w:rPr>
          <w:rFonts w:ascii="Times New Roman" w:hAnsi="Times New Roman" w:eastAsia="Times New Roman" w:cs="Times New Roman"/>
        </w:rPr>
        <w:t xml:space="preserve"> </w:t>
      </w:r>
      <w:r>
        <w:rPr>
          <w:rFonts w:ascii="Nirmala UI" w:hAnsi="Nirmala UI" w:eastAsia="Nirmala UI" w:cs="Nirmala UI"/>
        </w:rPr>
        <w:t>ගෙන</w:t>
      </w:r>
      <w:r>
        <w:rPr>
          <w:rFonts w:ascii="Times New Roman" w:hAnsi="Times New Roman" w:eastAsia="Times New Roman" w:cs="Times New Roman"/>
        </w:rPr>
        <w:t xml:space="preserve"> </w:t>
      </w:r>
      <w:r>
        <w:rPr>
          <w:rFonts w:ascii="Nirmala UI" w:hAnsi="Nirmala UI" w:eastAsia="Nirmala UI" w:cs="Nirmala UI"/>
        </w:rPr>
        <w:t>යයි</w:t>
      </w:r>
      <w:r>
        <w:rPr>
          <w:rFonts w:ascii="Times New Roman" w:hAnsi="Times New Roman" w:eastAsia="Times New Roman" w:cs="Times New Roman"/>
        </w:rPr>
        <w:t xml:space="preserve">. </w:t>
      </w:r>
      <w:r>
        <w:rPr>
          <w:rFonts w:ascii="Nirmala UI" w:hAnsi="Nirmala UI" w:eastAsia="Nirmala UI" w:cs="Nirmala UI"/>
        </w:rPr>
        <w:t>එය</w:t>
      </w:r>
      <w:r>
        <w:rPr>
          <w:rFonts w:ascii="Times New Roman" w:hAnsi="Times New Roman" w:eastAsia="Times New Roman" w:cs="Times New Roman"/>
        </w:rPr>
        <w:t xml:space="preserve"> </w:t>
      </w:r>
      <w:r>
        <w:rPr>
          <w:rFonts w:ascii="Nirmala UI" w:hAnsi="Nirmala UI" w:eastAsia="Nirmala UI" w:cs="Nirmala UI"/>
        </w:rPr>
        <w:t>කොන්ස්ටන්ටීන්</w:t>
      </w:r>
      <w:r>
        <w:rPr>
          <w:rFonts w:ascii="Times New Roman" w:hAnsi="Times New Roman" w:eastAsia="Times New Roman" w:cs="Times New Roman"/>
        </w:rPr>
        <w:t xml:space="preserve"> </w:t>
      </w:r>
      <w:r>
        <w:rPr>
          <w:rFonts w:ascii="Nirmala UI" w:hAnsi="Nirmala UI" w:eastAsia="Nirmala UI" w:cs="Nirmala UI"/>
        </w:rPr>
        <w:t>රාජධානියේ</w:t>
      </w:r>
      <w:r>
        <w:rPr>
          <w:rFonts w:ascii="Times New Roman" w:hAnsi="Times New Roman" w:eastAsia="Times New Roman" w:cs="Times New Roman"/>
        </w:rPr>
        <w:t xml:space="preserve"> </w:t>
      </w:r>
      <w:r>
        <w:rPr>
          <w:rFonts w:ascii="Nirmala UI" w:hAnsi="Nirmala UI" w:eastAsia="Nirmala UI" w:cs="Nirmala UI"/>
        </w:rPr>
        <w:t>අගනුවර</w:t>
      </w:r>
      <w:r>
        <w:rPr>
          <w:rFonts w:ascii="Times New Roman" w:hAnsi="Times New Roman" w:eastAsia="Times New Roman" w:cs="Times New Roman"/>
        </w:rPr>
        <w:t xml:space="preserve"> </w:t>
      </w:r>
      <w:r>
        <w:rPr>
          <w:rFonts w:ascii="Nirmala UI" w:hAnsi="Nirmala UI" w:eastAsia="Nirmala UI" w:cs="Nirmala UI"/>
        </w:rPr>
        <w:t>කොන්ස්ටැන්ටිනෝපලයට</w:t>
      </w:r>
      <w:r>
        <w:rPr>
          <w:rFonts w:ascii="Times New Roman" w:hAnsi="Times New Roman" w:eastAsia="Times New Roman" w:cs="Times New Roman"/>
        </w:rPr>
        <w:t xml:space="preserve"> </w:t>
      </w:r>
      <w:r>
        <w:rPr>
          <w:rFonts w:ascii="Nirmala UI" w:hAnsi="Nirmala UI" w:eastAsia="Nirmala UI" w:cs="Nirmala UI"/>
        </w:rPr>
        <w:t>මාරු</w:t>
      </w:r>
      <w:r>
        <w:rPr>
          <w:rFonts w:ascii="Times New Roman" w:hAnsi="Times New Roman" w:eastAsia="Times New Roman" w:cs="Times New Roman"/>
        </w:rPr>
        <w:t xml:space="preserve"> </w:t>
      </w:r>
      <w:r>
        <w:rPr>
          <w:rFonts w:ascii="Nirmala UI" w:hAnsi="Nirmala UI" w:eastAsia="Nirmala UI" w:cs="Nirmala UI"/>
        </w:rPr>
        <w:t>කිරීම</w:t>
      </w:r>
      <w:r>
        <w:rPr>
          <w:rFonts w:ascii="Times New Roman" w:hAnsi="Times New Roman" w:eastAsia="Times New Roman" w:cs="Times New Roman"/>
        </w:rPr>
        <w:t xml:space="preserve"> </w:t>
      </w:r>
      <w:r>
        <w:rPr>
          <w:rFonts w:ascii="Nirmala UI" w:hAnsi="Nirmala UI" w:eastAsia="Nirmala UI" w:cs="Nirmala UI"/>
        </w:rPr>
        <w:t>මඟින්</w:t>
      </w:r>
      <w:r>
        <w:rPr>
          <w:rFonts w:ascii="Times New Roman" w:hAnsi="Times New Roman" w:eastAsia="Times New Roman" w:cs="Times New Roman"/>
        </w:rPr>
        <w:t xml:space="preserve"> </w:t>
      </w:r>
      <w:r>
        <w:rPr>
          <w:rFonts w:ascii="Nirmala UI" w:hAnsi="Nirmala UI" w:eastAsia="Nirmala UI" w:cs="Nirmala UI"/>
        </w:rPr>
        <w:t>සම්පූර්ණ</w:t>
      </w:r>
      <w:r>
        <w:rPr>
          <w:rFonts w:ascii="Times New Roman" w:hAnsi="Times New Roman" w:eastAsia="Times New Roman" w:cs="Times New Roman"/>
        </w:rPr>
        <w:t xml:space="preserve"> </w:t>
      </w:r>
      <w:r>
        <w:rPr>
          <w:rFonts w:ascii="Nirmala UI" w:hAnsi="Nirmala UI" w:eastAsia="Nirmala UI" w:cs="Nirmala UI"/>
        </w:rPr>
        <w:t>වූ</w:t>
      </w:r>
      <w:r>
        <w:rPr>
          <w:rFonts w:ascii="Times New Roman" w:hAnsi="Times New Roman" w:eastAsia="Times New Roman" w:cs="Times New Roman"/>
        </w:rPr>
        <w:t xml:space="preserve"> </w:t>
      </w:r>
      <w:r>
        <w:rPr>
          <w:rFonts w:ascii="Nirmala UI" w:hAnsi="Nirmala UI" w:eastAsia="Nirmala UI" w:cs="Nirmala UI"/>
        </w:rPr>
        <w:t>නියමිත</w:t>
      </w:r>
      <w:r>
        <w:rPr>
          <w:rFonts w:ascii="Times New Roman" w:hAnsi="Times New Roman" w:eastAsia="Times New Roman" w:cs="Times New Roman"/>
        </w:rPr>
        <w:t xml:space="preserve"> </w:t>
      </w:r>
      <w:r>
        <w:rPr>
          <w:rFonts w:ascii="Nirmala UI" w:hAnsi="Nirmala UI" w:eastAsia="Nirmala UI" w:cs="Nirmala UI"/>
        </w:rPr>
        <w:t>කාලය</w:t>
      </w:r>
      <w:r>
        <w:rPr>
          <w:rFonts w:ascii="Times New Roman" w:hAnsi="Times New Roman" w:eastAsia="Times New Roman" w:cs="Times New Roman"/>
        </w:rPr>
        <w:t xml:space="preserve"> </w:t>
      </w:r>
      <w:r>
        <w:rPr>
          <w:rFonts w:ascii="Nirmala UI" w:hAnsi="Nirmala UI" w:eastAsia="Nirmala UI" w:cs="Nirmala UI"/>
        </w:rPr>
        <w:t>විය</w:t>
      </w:r>
      <w:r>
        <w:rPr>
          <w:rFonts w:ascii="Times New Roman" w:hAnsi="Times New Roman" w:eastAsia="Times New Roman" w:cs="Times New Roman"/>
        </w:rPr>
        <w:t xml:space="preserve">. </w:t>
      </w:r>
      <w:r>
        <w:rPr>
          <w:rFonts w:ascii="Nirmala UI" w:hAnsi="Nirmala UI" w:eastAsia="Nirmala UI" w:cs="Nirmala UI"/>
        </w:rPr>
        <w:t>එම</w:t>
      </w:r>
      <w:r>
        <w:rPr>
          <w:rFonts w:ascii="Times New Roman" w:hAnsi="Times New Roman" w:eastAsia="Times New Roman" w:cs="Times New Roman"/>
        </w:rPr>
        <w:t xml:space="preserve"> </w:t>
      </w:r>
      <w:r>
        <w:rPr>
          <w:rFonts w:ascii="Nirmala UI" w:hAnsi="Nirmala UI" w:eastAsia="Nirmala UI" w:cs="Nirmala UI"/>
        </w:rPr>
        <w:t>මාර්ගසලකුණෙහි</w:t>
      </w:r>
      <w:r>
        <w:rPr>
          <w:rFonts w:ascii="Times New Roman" w:hAnsi="Times New Roman" w:eastAsia="Times New Roman" w:cs="Times New Roman"/>
        </w:rPr>
        <w:t xml:space="preserve"> </w:t>
      </w:r>
      <w:r>
        <w:rPr>
          <w:rFonts w:ascii="Nirmala UI" w:hAnsi="Nirmala UI" w:eastAsia="Nirmala UI" w:cs="Nirmala UI"/>
        </w:rPr>
        <w:t>පූජකභාව</w:t>
      </w:r>
      <w:r>
        <w:rPr>
          <w:rFonts w:ascii="Times New Roman" w:hAnsi="Times New Roman" w:eastAsia="Times New Roman" w:cs="Times New Roman"/>
        </w:rPr>
        <w:t xml:space="preserve"> </w:t>
      </w:r>
      <w:r>
        <w:rPr>
          <w:rFonts w:ascii="Nirmala UI" w:hAnsi="Nirmala UI" w:eastAsia="Nirmala UI" w:cs="Nirmala UI"/>
        </w:rPr>
        <w:t>රෝමය</w:t>
      </w:r>
      <w:r>
        <w:rPr>
          <w:rFonts w:ascii="Times New Roman" w:hAnsi="Times New Roman" w:eastAsia="Times New Roman" w:cs="Times New Roman"/>
        </w:rPr>
        <w:t xml:space="preserve"> </w:t>
      </w:r>
      <w:r>
        <w:rPr>
          <w:rFonts w:ascii="Nirmala UI" w:hAnsi="Nirmala UI" w:eastAsia="Nirmala UI" w:cs="Nirmala UI"/>
        </w:rPr>
        <w:t>දකුණු</w:t>
      </w:r>
      <w:r>
        <w:rPr>
          <w:rFonts w:ascii="Times New Roman" w:hAnsi="Times New Roman" w:eastAsia="Times New Roman" w:cs="Times New Roman"/>
        </w:rPr>
        <w:t xml:space="preserve"> </w:t>
      </w:r>
      <w:r>
        <w:rPr>
          <w:rFonts w:ascii="Nirmala UI" w:hAnsi="Nirmala UI" w:eastAsia="Nirmala UI" w:cs="Nirmala UI"/>
        </w:rPr>
        <w:t>යුද්ධයකට</w:t>
      </w:r>
      <w:r>
        <w:rPr>
          <w:rFonts w:ascii="Times New Roman" w:hAnsi="Times New Roman" w:eastAsia="Times New Roman" w:cs="Times New Roman"/>
        </w:rPr>
        <w:t xml:space="preserve"> </w:t>
      </w:r>
      <w:r>
        <w:rPr>
          <w:rFonts w:ascii="Nirmala UI" w:hAnsi="Nirmala UI" w:eastAsia="Nirmala UI" w:cs="Nirmala UI"/>
        </w:rPr>
        <w:t>ඇදගෙන</w:t>
      </w:r>
      <w:r>
        <w:rPr>
          <w:rFonts w:ascii="Times New Roman" w:hAnsi="Times New Roman" w:eastAsia="Times New Roman" w:cs="Times New Roman"/>
        </w:rPr>
        <w:t xml:space="preserve"> </w:t>
      </w:r>
      <w:r>
        <w:rPr>
          <w:rFonts w:ascii="Nirmala UI" w:hAnsi="Nirmala UI" w:eastAsia="Nirmala UI" w:cs="Nirmala UI"/>
        </w:rPr>
        <w:t>යනු</w:t>
      </w:r>
      <w:r>
        <w:rPr>
          <w:rFonts w:ascii="Times New Roman" w:hAnsi="Times New Roman" w:eastAsia="Times New Roman" w:cs="Times New Roman"/>
        </w:rPr>
        <w:t xml:space="preserve"> </w:t>
      </w:r>
      <w:r>
        <w:rPr>
          <w:rFonts w:ascii="Nirmala UI" w:hAnsi="Nirmala UI" w:eastAsia="Nirmala UI" w:cs="Nirmala UI"/>
        </w:rPr>
        <w:t>ලබන</w:t>
      </w:r>
      <w:r>
        <w:rPr>
          <w:rFonts w:ascii="Times New Roman" w:hAnsi="Times New Roman" w:eastAsia="Times New Roman" w:cs="Times New Roman"/>
        </w:rPr>
        <w:t xml:space="preserve"> </w:t>
      </w:r>
      <w:r>
        <w:rPr>
          <w:rFonts w:ascii="Nirmala UI" w:hAnsi="Nirmala UI" w:eastAsia="Nirmala UI" w:cs="Nirmala UI"/>
        </w:rPr>
        <w:t>අතර</w:t>
      </w:r>
      <w:r>
        <w:rPr>
          <w:rFonts w:ascii="Times New Roman" w:hAnsi="Times New Roman" w:eastAsia="Times New Roman" w:cs="Times New Roman"/>
        </w:rPr>
        <w:t xml:space="preserve">, </w:t>
      </w:r>
      <w:r>
        <w:rPr>
          <w:rFonts w:ascii="Nirmala UI" w:hAnsi="Nirmala UI" w:eastAsia="Nirmala UI" w:cs="Nirmala UI"/>
        </w:rPr>
        <w:t>එය</w:t>
      </w:r>
      <w:r>
        <w:rPr>
          <w:rFonts w:ascii="Times New Roman" w:hAnsi="Times New Roman" w:eastAsia="Times New Roman" w:cs="Times New Roman"/>
        </w:rPr>
        <w:t xml:space="preserve"> </w:t>
      </w:r>
      <w:r>
        <w:rPr>
          <w:rFonts w:ascii="Nirmala UI" w:hAnsi="Nirmala UI" w:eastAsia="Nirmala UI" w:cs="Nirmala UI"/>
        </w:rPr>
        <w:t>අක්ටියම්</w:t>
      </w:r>
      <w:r>
        <w:rPr>
          <w:rFonts w:ascii="Times New Roman" w:hAnsi="Times New Roman" w:eastAsia="Times New Roman" w:cs="Times New Roman"/>
        </w:rPr>
        <w:t xml:space="preserve"> </w:t>
      </w:r>
      <w:r>
        <w:rPr>
          <w:rFonts w:ascii="Nirmala UI" w:hAnsi="Nirmala UI" w:eastAsia="Nirmala UI" w:cs="Nirmala UI"/>
        </w:rPr>
        <w:t>සහ</w:t>
      </w:r>
      <w:r>
        <w:rPr>
          <w:rFonts w:ascii="Times New Roman" w:hAnsi="Times New Roman" w:eastAsia="Times New Roman" w:cs="Times New Roman"/>
        </w:rPr>
        <w:t xml:space="preserve"> </w:t>
      </w:r>
      <w:r>
        <w:rPr>
          <w:rFonts w:ascii="Nirmala UI" w:hAnsi="Nirmala UI" w:eastAsia="Nirmala UI" w:cs="Nirmala UI"/>
        </w:rPr>
        <w:t>යෙරුසලමේදී</w:t>
      </w:r>
      <w:r>
        <w:rPr>
          <w:rFonts w:ascii="Times New Roman" w:hAnsi="Times New Roman" w:eastAsia="Times New Roman" w:cs="Times New Roman"/>
        </w:rPr>
        <w:t xml:space="preserve"> </w:t>
      </w:r>
      <w:r>
        <w:rPr>
          <w:rFonts w:ascii="Nirmala UI" w:hAnsi="Nirmala UI" w:eastAsia="Nirmala UI" w:cs="Nirmala UI"/>
        </w:rPr>
        <w:t>මෙන්</w:t>
      </w:r>
      <w:r>
        <w:rPr>
          <w:rFonts w:ascii="Times New Roman" w:hAnsi="Times New Roman" w:eastAsia="Times New Roman" w:cs="Times New Roman"/>
        </w:rPr>
        <w:t xml:space="preserve"> </w:t>
      </w:r>
      <w:r>
        <w:rPr>
          <w:rFonts w:ascii="Nirmala UI" w:hAnsi="Nirmala UI" w:eastAsia="Nirmala UI" w:cs="Nirmala UI"/>
        </w:rPr>
        <w:t>සාර්ථක</w:t>
      </w:r>
      <w:r>
        <w:rPr>
          <w:rFonts w:ascii="Times New Roman" w:hAnsi="Times New Roman" w:eastAsia="Times New Roman" w:cs="Times New Roman"/>
        </w:rPr>
        <w:t xml:space="preserve"> </w:t>
      </w:r>
      <w:r>
        <w:rPr>
          <w:rFonts w:ascii="Nirmala UI" w:hAnsi="Nirmala UI" w:eastAsia="Nirmala UI" w:cs="Nirmala UI"/>
        </w:rPr>
        <w:t>නොවනු</w:t>
      </w:r>
      <w:r>
        <w:rPr>
          <w:rFonts w:ascii="Times New Roman" w:hAnsi="Times New Roman" w:eastAsia="Times New Roman" w:cs="Times New Roman"/>
        </w:rPr>
        <w:t xml:space="preserve"> </w:t>
      </w:r>
      <w:r>
        <w:rPr>
          <w:rFonts w:ascii="Nirmala UI" w:hAnsi="Nirmala UI" w:eastAsia="Nirmala UI" w:cs="Nirmala UI"/>
        </w:rPr>
        <w:t>ඇත</w:t>
      </w:r>
      <w:r>
        <w:rPr>
          <w:rFonts w:ascii="Times New Roman" w:hAnsi="Times New Roman" w:eastAsia="Times New Roman" w:cs="Times New Roman"/>
        </w:rPr>
        <w:t xml:space="preserve">. </w:t>
      </w:r>
      <w:r>
        <w:rPr>
          <w:rFonts w:ascii="Nirmala UI" w:hAnsi="Nirmala UI" w:eastAsia="Nirmala UI" w:cs="Nirmala UI"/>
        </w:rPr>
        <w:t>එවිට</w:t>
      </w:r>
      <w:r>
        <w:rPr>
          <w:rFonts w:ascii="Times New Roman" w:hAnsi="Times New Roman" w:eastAsia="Times New Roman" w:cs="Times New Roman"/>
        </w:rPr>
        <w:t xml:space="preserve"> </w:t>
      </w:r>
      <w:r>
        <w:rPr>
          <w:rFonts w:ascii="Nirmala UI" w:hAnsi="Nirmala UI" w:eastAsia="Nirmala UI" w:cs="Nirmala UI"/>
        </w:rPr>
        <w:t>තිස්වන</w:t>
      </w:r>
      <w:r>
        <w:rPr>
          <w:rFonts w:ascii="Times New Roman" w:hAnsi="Times New Roman" w:eastAsia="Times New Roman" w:cs="Times New Roman"/>
        </w:rPr>
        <w:t xml:space="preserve"> </w:t>
      </w:r>
      <w:r>
        <w:rPr>
          <w:rFonts w:ascii="Nirmala UI" w:hAnsi="Nirmala UI" w:eastAsia="Nirmala UI" w:cs="Nirmala UI"/>
        </w:rPr>
        <w:t>පදයේ</w:t>
      </w:r>
      <w:r>
        <w:rPr>
          <w:rFonts w:ascii="Times New Roman" w:hAnsi="Times New Roman" w:eastAsia="Times New Roman" w:cs="Times New Roman"/>
        </w:rPr>
        <w:t xml:space="preserve"> </w:t>
      </w:r>
      <w:r>
        <w:rPr>
          <w:rFonts w:ascii="Nirmala UI" w:hAnsi="Nirmala UI" w:eastAsia="Nirmala UI" w:cs="Nirmala UI"/>
        </w:rPr>
        <w:t>පූජකභාව</w:t>
      </w:r>
      <w:r>
        <w:rPr>
          <w:rFonts w:ascii="Times New Roman" w:hAnsi="Times New Roman" w:eastAsia="Times New Roman" w:cs="Times New Roman"/>
        </w:rPr>
        <w:t xml:space="preserve"> </w:t>
      </w:r>
      <w:r>
        <w:rPr>
          <w:rFonts w:ascii="Nirmala UI" w:hAnsi="Nirmala UI" w:eastAsia="Nirmala UI" w:cs="Nirmala UI"/>
        </w:rPr>
        <w:t>රෝමය</w:t>
      </w:r>
      <w:r>
        <w:rPr>
          <w:rFonts w:ascii="Times New Roman" w:hAnsi="Times New Roman" w:eastAsia="Times New Roman" w:cs="Times New Roman"/>
        </w:rPr>
        <w:t xml:space="preserve">, </w:t>
      </w:r>
      <w:r>
        <w:rPr>
          <w:rFonts w:ascii="Nirmala UI" w:hAnsi="Nirmala UI" w:eastAsia="Nirmala UI" w:cs="Nirmala UI"/>
        </w:rPr>
        <w:t>අද</w:t>
      </w:r>
      <w:r>
        <w:rPr>
          <w:rFonts w:ascii="Times New Roman" w:hAnsi="Times New Roman" w:eastAsia="Times New Roman" w:cs="Times New Roman"/>
        </w:rPr>
        <w:t xml:space="preserve"> </w:t>
      </w:r>
      <w:r>
        <w:rPr>
          <w:rFonts w:ascii="Nirmala UI" w:hAnsi="Nirmala UI" w:eastAsia="Nirmala UI" w:cs="Nirmala UI"/>
        </w:rPr>
        <w:t>කාර්තේජය</w:t>
      </w:r>
      <w:r>
        <w:rPr>
          <w:rFonts w:ascii="Times New Roman" w:hAnsi="Times New Roman" w:eastAsia="Times New Roman" w:cs="Times New Roman"/>
        </w:rPr>
        <w:t xml:space="preserve"> </w:t>
      </w:r>
      <w:r>
        <w:rPr>
          <w:rFonts w:ascii="Nirmala UI" w:hAnsi="Nirmala UI" w:eastAsia="Nirmala UI" w:cs="Nirmala UI"/>
        </w:rPr>
        <w:t>ලෙස</w:t>
      </w:r>
      <w:r>
        <w:rPr>
          <w:rFonts w:ascii="Times New Roman" w:hAnsi="Times New Roman" w:eastAsia="Times New Roman" w:cs="Times New Roman"/>
        </w:rPr>
        <w:t xml:space="preserve"> </w:t>
      </w:r>
      <w:r>
        <w:rPr>
          <w:rFonts w:ascii="Nirmala UI" w:hAnsi="Nirmala UI" w:eastAsia="Nirmala UI" w:cs="Nirmala UI"/>
        </w:rPr>
        <w:t>හඳුන්වනු</w:t>
      </w:r>
      <w:r>
        <w:rPr>
          <w:rFonts w:ascii="Times New Roman" w:hAnsi="Times New Roman" w:eastAsia="Times New Roman" w:cs="Times New Roman"/>
        </w:rPr>
        <w:t xml:space="preserve"> </w:t>
      </w:r>
      <w:r>
        <w:rPr>
          <w:rFonts w:ascii="Nirmala UI" w:hAnsi="Nirmala UI" w:eastAsia="Nirmala UI" w:cs="Nirmala UI"/>
        </w:rPr>
        <w:t>ලබන</w:t>
      </w:r>
      <w:r>
        <w:rPr>
          <w:rFonts w:ascii="Times New Roman" w:hAnsi="Times New Roman" w:eastAsia="Times New Roman" w:cs="Times New Roman"/>
        </w:rPr>
        <w:t xml:space="preserve"> </w:t>
      </w:r>
      <w:r>
        <w:rPr>
          <w:rFonts w:ascii="Nirmala UI" w:hAnsi="Nirmala UI" w:eastAsia="Nirmala UI" w:cs="Nirmala UI"/>
        </w:rPr>
        <w:t>කිත්තිම්</w:t>
      </w:r>
      <w:r>
        <w:rPr>
          <w:rFonts w:ascii="Times New Roman" w:hAnsi="Times New Roman" w:eastAsia="Times New Roman" w:cs="Times New Roman"/>
        </w:rPr>
        <w:t xml:space="preserve"> </w:t>
      </w:r>
      <w:r>
        <w:rPr>
          <w:rFonts w:ascii="Nirmala UI" w:hAnsi="Nirmala UI" w:eastAsia="Nirmala UI" w:cs="Nirmala UI"/>
        </w:rPr>
        <w:t>සිට</w:t>
      </w:r>
      <w:r>
        <w:rPr>
          <w:rFonts w:ascii="Times New Roman" w:hAnsi="Times New Roman" w:eastAsia="Times New Roman" w:cs="Times New Roman"/>
        </w:rPr>
        <w:t xml:space="preserve"> </w:t>
      </w:r>
      <w:r>
        <w:rPr>
          <w:rFonts w:ascii="Nirmala UI" w:hAnsi="Nirmala UI" w:eastAsia="Nirmala UI" w:cs="Nirmala UI"/>
        </w:rPr>
        <w:t>තම</w:t>
      </w:r>
      <w:r>
        <w:rPr>
          <w:rFonts w:ascii="Times New Roman" w:hAnsi="Times New Roman" w:eastAsia="Times New Roman" w:cs="Times New Roman"/>
        </w:rPr>
        <w:t xml:space="preserve"> </w:t>
      </w:r>
      <w:r>
        <w:rPr>
          <w:rFonts w:ascii="Nirmala UI" w:hAnsi="Nirmala UI" w:eastAsia="Nirmala UI" w:cs="Nirmala UI"/>
        </w:rPr>
        <w:t>නාවික</w:t>
      </w:r>
      <w:r>
        <w:rPr>
          <w:rFonts w:ascii="Times New Roman" w:hAnsi="Times New Roman" w:eastAsia="Times New Roman" w:cs="Times New Roman"/>
        </w:rPr>
        <w:t xml:space="preserve"> </w:t>
      </w:r>
      <w:r>
        <w:rPr>
          <w:rFonts w:ascii="Nirmala UI" w:hAnsi="Nirmala UI" w:eastAsia="Nirmala UI" w:cs="Nirmala UI"/>
        </w:rPr>
        <w:t>යුද්ධය</w:t>
      </w:r>
      <w:r>
        <w:rPr>
          <w:rFonts w:ascii="Times New Roman" w:hAnsi="Times New Roman" w:eastAsia="Times New Roman" w:cs="Times New Roman"/>
        </w:rPr>
        <w:t xml:space="preserve"> </w:t>
      </w:r>
      <w:r>
        <w:rPr>
          <w:rFonts w:ascii="Nirmala UI" w:hAnsi="Nirmala UI" w:eastAsia="Nirmala UI" w:cs="Nirmala UI"/>
        </w:rPr>
        <w:t>ආරම්භ</w:t>
      </w:r>
      <w:r>
        <w:rPr>
          <w:rFonts w:ascii="Times New Roman" w:hAnsi="Times New Roman" w:eastAsia="Times New Roman" w:cs="Times New Roman"/>
        </w:rPr>
        <w:t xml:space="preserve"> </w:t>
      </w:r>
      <w:r>
        <w:rPr>
          <w:rFonts w:ascii="Nirmala UI" w:hAnsi="Nirmala UI" w:eastAsia="Nirmala UI" w:cs="Nirmala UI"/>
        </w:rPr>
        <w:t>කළ</w:t>
      </w:r>
      <w:r>
        <w:rPr>
          <w:rFonts w:ascii="Times New Roman" w:hAnsi="Times New Roman" w:eastAsia="Times New Roman" w:cs="Times New Roman"/>
        </w:rPr>
        <w:t xml:space="preserve"> </w:t>
      </w:r>
      <w:r>
        <w:rPr>
          <w:rFonts w:ascii="Nirmala UI" w:hAnsi="Nirmala UI" w:eastAsia="Nirmala UI" w:cs="Nirmala UI"/>
        </w:rPr>
        <w:t>ජෙන්සෙරික්</w:t>
      </w:r>
      <w:r>
        <w:rPr>
          <w:rFonts w:ascii="Times New Roman" w:hAnsi="Times New Roman" w:eastAsia="Times New Roman" w:cs="Times New Roman"/>
        </w:rPr>
        <w:t xml:space="preserve"> </w:t>
      </w:r>
      <w:r>
        <w:rPr>
          <w:rFonts w:ascii="Nirmala UI" w:hAnsi="Nirmala UI" w:eastAsia="Nirmala UI" w:cs="Nirmala UI"/>
        </w:rPr>
        <w:t>විසින්</w:t>
      </w:r>
      <w:r>
        <w:rPr>
          <w:rFonts w:ascii="Times New Roman" w:hAnsi="Times New Roman" w:eastAsia="Times New Roman" w:cs="Times New Roman"/>
        </w:rPr>
        <w:t xml:space="preserve"> </w:t>
      </w:r>
      <w:r>
        <w:rPr>
          <w:rFonts w:ascii="Nirmala UI" w:hAnsi="Nirmala UI" w:eastAsia="Nirmala UI" w:cs="Nirmala UI"/>
        </w:rPr>
        <w:t>ප්</w:t>
      </w:r>
      <w:r>
        <w:rPr>
          <w:rFonts w:ascii="Times New Roman" w:hAnsi="Times New Roman" w:eastAsia="Times New Roman" w:cs="Times New Roman"/>
        </w:rPr>
        <w:t>‍</w:t>
      </w:r>
      <w:r>
        <w:rPr>
          <w:rFonts w:ascii="Nirmala UI" w:hAnsi="Nirmala UI" w:eastAsia="Nirmala UI" w:cs="Nirmala UI"/>
        </w:rPr>
        <w:t>රහාරයට</w:t>
      </w:r>
      <w:r>
        <w:rPr>
          <w:rFonts w:ascii="Times New Roman" w:hAnsi="Times New Roman" w:eastAsia="Times New Roman" w:cs="Times New Roman"/>
        </w:rPr>
        <w:t xml:space="preserve"> </w:t>
      </w:r>
      <w:r>
        <w:rPr>
          <w:rFonts w:ascii="Nirmala UI" w:hAnsi="Nirmala UI" w:eastAsia="Nirmala UI" w:cs="Nirmala UI"/>
        </w:rPr>
        <w:t>ලක්</w:t>
      </w:r>
      <w:r>
        <w:rPr>
          <w:rFonts w:ascii="Times New Roman" w:hAnsi="Times New Roman" w:eastAsia="Times New Roman" w:cs="Times New Roman"/>
        </w:rPr>
        <w:t xml:space="preserve"> </w:t>
      </w:r>
      <w:r>
        <w:rPr>
          <w:rFonts w:ascii="Nirmala UI" w:hAnsi="Nirmala UI" w:eastAsia="Nirmala UI" w:cs="Nirmala UI"/>
        </w:rPr>
        <w:t>කරනු</w:t>
      </w:r>
      <w:r>
        <w:rPr>
          <w:rFonts w:ascii="Times New Roman" w:hAnsi="Times New Roman" w:eastAsia="Times New Roman" w:cs="Times New Roman"/>
        </w:rPr>
        <w:t xml:space="preserve"> </w:t>
      </w:r>
      <w:r>
        <w:rPr>
          <w:rFonts w:ascii="Nirmala UI" w:hAnsi="Nirmala UI" w:eastAsia="Nirmala UI" w:cs="Nirmala UI"/>
        </w:rPr>
        <w:t>ලැබේ</w:t>
      </w:r>
      <w:r>
        <w:rPr>
          <w:rFonts w:ascii="Times New Roman" w:hAnsi="Times New Roman" w:eastAsia="Times New Roman" w:cs="Times New Roman"/>
        </w:rPr>
        <w:t xml:space="preserve">. </w:t>
      </w:r>
      <w:r>
        <w:rPr>
          <w:rFonts w:ascii="Nirmala UI" w:hAnsi="Nirmala UI" w:eastAsia="Nirmala UI" w:cs="Nirmala UI"/>
        </w:rPr>
        <w:t>පූජකභාව</w:t>
      </w:r>
      <w:r>
        <w:rPr>
          <w:rFonts w:ascii="Times New Roman" w:hAnsi="Times New Roman" w:eastAsia="Times New Roman" w:cs="Times New Roman"/>
        </w:rPr>
        <w:t xml:space="preserve"> </w:t>
      </w:r>
      <w:r>
        <w:rPr>
          <w:rFonts w:ascii="Nirmala UI" w:hAnsi="Nirmala UI" w:eastAsia="Nirmala UI" w:cs="Nirmala UI"/>
        </w:rPr>
        <w:t>රෝමයට</w:t>
      </w:r>
      <w:r>
        <w:rPr>
          <w:rFonts w:ascii="Times New Roman" w:hAnsi="Times New Roman" w:eastAsia="Times New Roman" w:cs="Times New Roman"/>
        </w:rPr>
        <w:t xml:space="preserve"> </w:t>
      </w:r>
      <w:r>
        <w:rPr>
          <w:rFonts w:ascii="Nirmala UI" w:hAnsi="Nirmala UI" w:eastAsia="Nirmala UI" w:cs="Nirmala UI"/>
        </w:rPr>
        <w:t>විරුද්ධ</w:t>
      </w:r>
      <w:r>
        <w:rPr>
          <w:rFonts w:ascii="Times New Roman" w:hAnsi="Times New Roman" w:eastAsia="Times New Roman" w:cs="Times New Roman"/>
        </w:rPr>
        <w:t xml:space="preserve"> </w:t>
      </w:r>
      <w:r>
        <w:rPr>
          <w:rFonts w:ascii="Nirmala UI" w:hAnsi="Nirmala UI" w:eastAsia="Nirmala UI" w:cs="Nirmala UI"/>
        </w:rPr>
        <w:t>වූ</w:t>
      </w:r>
      <w:r>
        <w:rPr>
          <w:rFonts w:ascii="Times New Roman" w:hAnsi="Times New Roman" w:eastAsia="Times New Roman" w:cs="Times New Roman"/>
        </w:rPr>
        <w:t xml:space="preserve"> </w:t>
      </w:r>
      <w:r>
        <w:rPr>
          <w:rFonts w:ascii="Nirmala UI" w:hAnsi="Nirmala UI" w:eastAsia="Nirmala UI" w:cs="Nirmala UI"/>
        </w:rPr>
        <w:t>මෙම</w:t>
      </w:r>
      <w:r>
        <w:rPr>
          <w:rFonts w:ascii="Times New Roman" w:hAnsi="Times New Roman" w:eastAsia="Times New Roman" w:cs="Times New Roman"/>
        </w:rPr>
        <w:t xml:space="preserve"> </w:t>
      </w:r>
      <w:r>
        <w:rPr>
          <w:rFonts w:ascii="Nirmala UI" w:hAnsi="Nirmala UI" w:eastAsia="Nirmala UI" w:cs="Nirmala UI"/>
        </w:rPr>
        <w:t>යුද්ධයද</w:t>
      </w:r>
      <w:r>
        <w:rPr>
          <w:rFonts w:ascii="Times New Roman" w:hAnsi="Times New Roman" w:eastAsia="Times New Roman" w:cs="Times New Roman"/>
        </w:rPr>
        <w:t xml:space="preserve"> </w:t>
      </w:r>
      <w:r>
        <w:rPr>
          <w:rFonts w:ascii="Nirmala UI" w:hAnsi="Nirmala UI" w:eastAsia="Nirmala UI" w:cs="Nirmala UI"/>
        </w:rPr>
        <w:t>එළිදරව්</w:t>
      </w:r>
      <w:r>
        <w:rPr>
          <w:rFonts w:ascii="Times New Roman" w:hAnsi="Times New Roman" w:eastAsia="Times New Roman" w:cs="Times New Roman"/>
        </w:rPr>
        <w:t xml:space="preserve"> </w:t>
      </w:r>
      <w:r>
        <w:rPr>
          <w:rFonts w:ascii="Nirmala UI" w:hAnsi="Nirmala UI" w:eastAsia="Nirmala UI" w:cs="Nirmala UI"/>
        </w:rPr>
        <w:t>පොතෙහි</w:t>
      </w:r>
      <w:r>
        <w:rPr>
          <w:rFonts w:ascii="Times New Roman" w:hAnsi="Times New Roman" w:eastAsia="Times New Roman" w:cs="Times New Roman"/>
        </w:rPr>
        <w:t xml:space="preserve"> </w:t>
      </w:r>
      <w:r>
        <w:rPr>
          <w:rFonts w:ascii="Nirmala UI" w:hAnsi="Nirmala UI" w:eastAsia="Nirmala UI" w:cs="Nirmala UI"/>
        </w:rPr>
        <w:t>හත්</w:t>
      </w:r>
      <w:r>
        <w:rPr>
          <w:rFonts w:ascii="Times New Roman" w:hAnsi="Times New Roman" w:eastAsia="Times New Roman" w:cs="Times New Roman"/>
        </w:rPr>
        <w:t xml:space="preserve"> </w:t>
      </w:r>
      <w:r>
        <w:rPr>
          <w:rFonts w:ascii="Nirmala UI" w:hAnsi="Nirmala UI" w:eastAsia="Nirmala UI" w:cs="Nirmala UI"/>
        </w:rPr>
        <w:t>හොරන්වලින්</w:t>
      </w:r>
      <w:r>
        <w:rPr>
          <w:rFonts w:ascii="Times New Roman" w:hAnsi="Times New Roman" w:eastAsia="Times New Roman" w:cs="Times New Roman"/>
        </w:rPr>
        <w:t xml:space="preserve"> </w:t>
      </w:r>
      <w:r>
        <w:rPr>
          <w:rFonts w:ascii="Nirmala UI" w:hAnsi="Nirmala UI" w:eastAsia="Nirmala UI" w:cs="Nirmala UI"/>
        </w:rPr>
        <w:t>දෙවෙනි</w:t>
      </w:r>
      <w:r>
        <w:rPr>
          <w:rFonts w:ascii="Times New Roman" w:hAnsi="Times New Roman" w:eastAsia="Times New Roman" w:cs="Times New Roman"/>
        </w:rPr>
        <w:t xml:space="preserve"> </w:t>
      </w:r>
      <w:r>
        <w:rPr>
          <w:rFonts w:ascii="Nirmala UI" w:hAnsi="Nirmala UI" w:eastAsia="Nirmala UI" w:cs="Nirmala UI"/>
        </w:rPr>
        <w:t>හොරන</w:t>
      </w:r>
      <w:r>
        <w:rPr>
          <w:rFonts w:ascii="Times New Roman" w:hAnsi="Times New Roman" w:eastAsia="Times New Roman" w:cs="Times New Roman"/>
        </w:rPr>
        <w:t xml:space="preserve"> </w:t>
      </w:r>
      <w:r>
        <w:rPr>
          <w:rFonts w:ascii="Nirmala UI" w:hAnsi="Nirmala UI" w:eastAsia="Nirmala UI" w:cs="Nirmala UI"/>
        </w:rPr>
        <w:t>ලෙසද</w:t>
      </w:r>
      <w:r>
        <w:rPr>
          <w:rFonts w:ascii="Times New Roman" w:hAnsi="Times New Roman" w:eastAsia="Times New Roman" w:cs="Times New Roman"/>
        </w:rPr>
        <w:t xml:space="preserve"> </w:t>
      </w:r>
      <w:r>
        <w:rPr>
          <w:rFonts w:ascii="Nirmala UI" w:hAnsi="Nirmala UI" w:eastAsia="Nirmala UI" w:cs="Nirmala UI"/>
        </w:rPr>
        <w:t>නිරූපණය</w:t>
      </w:r>
      <w:r>
        <w:rPr>
          <w:rFonts w:ascii="Times New Roman" w:hAnsi="Times New Roman" w:eastAsia="Times New Roman" w:cs="Times New Roman"/>
        </w:rPr>
        <w:t xml:space="preserve"> </w:t>
      </w:r>
      <w:r>
        <w:rPr>
          <w:rFonts w:ascii="Nirmala UI" w:hAnsi="Nirmala UI" w:eastAsia="Nirmala UI" w:cs="Nirmala UI"/>
        </w:rPr>
        <w:t>කර</w:t>
      </w:r>
      <w:r>
        <w:rPr>
          <w:rFonts w:ascii="Times New Roman" w:hAnsi="Times New Roman" w:eastAsia="Times New Roman" w:cs="Times New Roman"/>
        </w:rPr>
        <w:t xml:space="preserve"> </w:t>
      </w:r>
      <w:r>
        <w:rPr>
          <w:rFonts w:ascii="Nirmala UI" w:hAnsi="Nirmala UI" w:eastAsia="Nirmala UI" w:cs="Nirmala UI"/>
        </w:rPr>
        <w:t>තිබුණි</w:t>
      </w:r>
      <w:r>
        <w:rPr>
          <w:rFonts w:ascii="Times New Roman" w:hAnsi="Times New Roman" w:eastAsia="Times New Roman" w:cs="Times New Roman"/>
        </w:rPr>
        <w:t xml:space="preserve">. </w:t>
      </w:r>
      <w:r>
        <w:rPr>
          <w:rFonts w:ascii="Nirmala UI" w:hAnsi="Nirmala UI" w:eastAsia="Nirmala UI" w:cs="Nirmala UI"/>
        </w:rPr>
        <w:t>එම</w:t>
      </w:r>
      <w:r>
        <w:rPr>
          <w:rFonts w:ascii="Times New Roman" w:hAnsi="Times New Roman" w:eastAsia="Times New Roman" w:cs="Times New Roman"/>
        </w:rPr>
        <w:t xml:space="preserve"> </w:t>
      </w:r>
      <w:r>
        <w:rPr>
          <w:rFonts w:ascii="Nirmala UI" w:hAnsi="Nirmala UI" w:eastAsia="Nirmala UI" w:cs="Nirmala UI"/>
        </w:rPr>
        <w:t>හොරන්</w:t>
      </w:r>
      <w:r>
        <w:rPr>
          <w:rFonts w:ascii="Times New Roman" w:hAnsi="Times New Roman" w:eastAsia="Times New Roman" w:cs="Times New Roman"/>
        </w:rPr>
        <w:t xml:space="preserve"> </w:t>
      </w:r>
      <w:r>
        <w:rPr>
          <w:rFonts w:ascii="Nirmala UI" w:hAnsi="Nirmala UI" w:eastAsia="Nirmala UI" w:cs="Nirmala UI"/>
        </w:rPr>
        <w:t>බලයන්</w:t>
      </w:r>
      <w:r>
        <w:rPr>
          <w:rFonts w:ascii="Times New Roman" w:hAnsi="Times New Roman" w:eastAsia="Times New Roman" w:cs="Times New Roman"/>
        </w:rPr>
        <w:t xml:space="preserve"> </w:t>
      </w:r>
      <w:r>
        <w:rPr>
          <w:rFonts w:ascii="Nirmala UI" w:hAnsi="Nirmala UI" w:eastAsia="Nirmala UI" w:cs="Nirmala UI"/>
        </w:rPr>
        <w:t>හතරෙන්</w:t>
      </w:r>
      <w:r>
        <w:rPr>
          <w:rFonts w:ascii="Times New Roman" w:hAnsi="Times New Roman" w:eastAsia="Times New Roman" w:cs="Times New Roman"/>
        </w:rPr>
        <w:t xml:space="preserve"> </w:t>
      </w:r>
      <w:r>
        <w:rPr>
          <w:rFonts w:ascii="Nirmala UI" w:hAnsi="Nirmala UI" w:eastAsia="Nirmala UI" w:cs="Nirmala UI"/>
        </w:rPr>
        <w:t>පළමු</w:t>
      </w:r>
      <w:r>
        <w:rPr>
          <w:rFonts w:ascii="Times New Roman" w:hAnsi="Times New Roman" w:eastAsia="Times New Roman" w:cs="Times New Roman"/>
        </w:rPr>
        <w:t xml:space="preserve"> </w:t>
      </w:r>
      <w:r>
        <w:rPr>
          <w:rFonts w:ascii="Nirmala UI" w:hAnsi="Nirmala UI" w:eastAsia="Nirmala UI" w:cs="Nirmala UI"/>
        </w:rPr>
        <w:t>හතර</w:t>
      </w:r>
      <w:r>
        <w:rPr>
          <w:rFonts w:ascii="Times New Roman" w:hAnsi="Times New Roman" w:eastAsia="Times New Roman" w:cs="Times New Roman"/>
        </w:rPr>
        <w:t xml:space="preserve">, </w:t>
      </w:r>
      <w:r>
        <w:rPr>
          <w:rFonts w:ascii="Nirmala UI" w:hAnsi="Nirmala UI" w:eastAsia="Nirmala UI" w:cs="Nirmala UI"/>
        </w:rPr>
        <w:t>ක්</w:t>
      </w:r>
      <w:r>
        <w:rPr>
          <w:rFonts w:ascii="Times New Roman" w:hAnsi="Times New Roman" w:eastAsia="Times New Roman" w:cs="Times New Roman"/>
        </w:rPr>
        <w:t>‍</w:t>
      </w:r>
      <w:r>
        <w:rPr>
          <w:rFonts w:ascii="Nirmala UI" w:hAnsi="Nirmala UI" w:eastAsia="Nirmala UI" w:cs="Nirmala UI"/>
        </w:rPr>
        <w:t>රි</w:t>
      </w:r>
      <w:r>
        <w:rPr>
          <w:rFonts w:ascii="Times New Roman" w:hAnsi="Times New Roman" w:eastAsia="Times New Roman" w:cs="Times New Roman"/>
        </w:rPr>
        <w:t>.</w:t>
      </w:r>
      <w:r>
        <w:rPr>
          <w:rFonts w:ascii="Nirmala UI" w:hAnsi="Nirmala UI" w:eastAsia="Nirmala UI" w:cs="Nirmala UI"/>
        </w:rPr>
        <w:t>ව</w:t>
      </w:r>
      <w:r>
        <w:rPr>
          <w:rFonts w:ascii="Times New Roman" w:hAnsi="Times New Roman" w:eastAsia="Times New Roman" w:cs="Times New Roman"/>
        </w:rPr>
        <w:t xml:space="preserve">. 476 </w:t>
      </w:r>
      <w:r>
        <w:rPr>
          <w:rFonts w:ascii="Nirmala UI" w:hAnsi="Nirmala UI" w:eastAsia="Nirmala UI" w:cs="Nirmala UI"/>
        </w:rPr>
        <w:t>වන</w:t>
      </w:r>
      <w:r>
        <w:rPr>
          <w:rFonts w:ascii="Times New Roman" w:hAnsi="Times New Roman" w:eastAsia="Times New Roman" w:cs="Times New Roman"/>
        </w:rPr>
        <w:t xml:space="preserve"> </w:t>
      </w:r>
      <w:r>
        <w:rPr>
          <w:rFonts w:ascii="Nirmala UI" w:hAnsi="Nirmala UI" w:eastAsia="Nirmala UI" w:cs="Nirmala UI"/>
        </w:rPr>
        <w:t>විට</w:t>
      </w:r>
      <w:r>
        <w:rPr>
          <w:rFonts w:ascii="Times New Roman" w:hAnsi="Times New Roman" w:eastAsia="Times New Roman" w:cs="Times New Roman"/>
        </w:rPr>
        <w:t xml:space="preserve"> </w:t>
      </w:r>
      <w:r>
        <w:rPr>
          <w:rFonts w:ascii="Nirmala UI" w:hAnsi="Nirmala UI" w:eastAsia="Nirmala UI" w:cs="Nirmala UI"/>
        </w:rPr>
        <w:t>බටහිර</w:t>
      </w:r>
      <w:r>
        <w:rPr>
          <w:rFonts w:ascii="Times New Roman" w:hAnsi="Times New Roman" w:eastAsia="Times New Roman" w:cs="Times New Roman"/>
        </w:rPr>
        <w:t xml:space="preserve"> </w:t>
      </w:r>
      <w:r>
        <w:rPr>
          <w:rFonts w:ascii="Nirmala UI" w:hAnsi="Nirmala UI" w:eastAsia="Nirmala UI" w:cs="Nirmala UI"/>
        </w:rPr>
        <w:t>රෝමයට</w:t>
      </w:r>
      <w:r>
        <w:rPr>
          <w:rFonts w:ascii="Times New Roman" w:hAnsi="Times New Roman" w:eastAsia="Times New Roman" w:cs="Times New Roman"/>
        </w:rPr>
        <w:t xml:space="preserve"> </w:t>
      </w:r>
      <w:r>
        <w:rPr>
          <w:rFonts w:ascii="Nirmala UI" w:hAnsi="Nirmala UI" w:eastAsia="Nirmala UI" w:cs="Nirmala UI"/>
        </w:rPr>
        <w:t>අවසානයක්</w:t>
      </w:r>
      <w:r>
        <w:rPr>
          <w:rFonts w:ascii="Times New Roman" w:hAnsi="Times New Roman" w:eastAsia="Times New Roman" w:cs="Times New Roman"/>
        </w:rPr>
        <w:t xml:space="preserve"> </w:t>
      </w:r>
      <w:r>
        <w:rPr>
          <w:rFonts w:ascii="Nirmala UI" w:hAnsi="Nirmala UI" w:eastAsia="Nirmala UI" w:cs="Nirmala UI"/>
        </w:rPr>
        <w:t>ගෙන</w:t>
      </w:r>
      <w:r>
        <w:rPr>
          <w:rFonts w:ascii="Times New Roman" w:hAnsi="Times New Roman" w:eastAsia="Times New Roman" w:cs="Times New Roman"/>
        </w:rPr>
        <w:t xml:space="preserve"> </w:t>
      </w:r>
      <w:r>
        <w:rPr>
          <w:rFonts w:ascii="Nirmala UI" w:hAnsi="Nirmala UI" w:eastAsia="Nirmala UI" w:cs="Nirmala UI"/>
        </w:rPr>
        <w:t>ආහ</w:t>
      </w:r>
      <w:r>
        <w:rPr>
          <w:rFonts w:ascii="Times New Roman" w:hAnsi="Times New Roman" w:eastAsia="Times New Roman" w:cs="Times New Roman"/>
        </w:rPr>
        <w:t xml:space="preserve">. </w:t>
      </w:r>
      <w:r>
        <w:rPr>
          <w:rFonts w:ascii="Nirmala UI" w:hAnsi="Nirmala UI" w:eastAsia="Nirmala UI" w:cs="Nirmala UI"/>
        </w:rPr>
        <w:t>එම</w:t>
      </w:r>
      <w:r>
        <w:rPr>
          <w:rFonts w:ascii="Times New Roman" w:hAnsi="Times New Roman" w:eastAsia="Times New Roman" w:cs="Times New Roman"/>
        </w:rPr>
        <w:t xml:space="preserve"> </w:t>
      </w:r>
      <w:r>
        <w:rPr>
          <w:rFonts w:ascii="Nirmala UI" w:hAnsi="Nirmala UI" w:eastAsia="Nirmala UI" w:cs="Nirmala UI"/>
        </w:rPr>
        <w:t>පළමු</w:t>
      </w:r>
      <w:r>
        <w:rPr>
          <w:rFonts w:ascii="Times New Roman" w:hAnsi="Times New Roman" w:eastAsia="Times New Roman" w:cs="Times New Roman"/>
        </w:rPr>
        <w:t xml:space="preserve"> </w:t>
      </w:r>
      <w:r>
        <w:rPr>
          <w:rFonts w:ascii="Nirmala UI" w:hAnsi="Nirmala UI" w:eastAsia="Nirmala UI" w:cs="Nirmala UI"/>
        </w:rPr>
        <w:t>හතර</w:t>
      </w:r>
      <w:r>
        <w:rPr>
          <w:rFonts w:ascii="Times New Roman" w:hAnsi="Times New Roman" w:eastAsia="Times New Roman" w:cs="Times New Roman"/>
        </w:rPr>
        <w:t xml:space="preserve"> </w:t>
      </w:r>
      <w:r>
        <w:rPr>
          <w:rFonts w:ascii="Nirmala UI" w:hAnsi="Nirmala UI" w:eastAsia="Nirmala UI" w:cs="Nirmala UI"/>
        </w:rPr>
        <w:t>හොරන්</w:t>
      </w:r>
      <w:r>
        <w:rPr>
          <w:rFonts w:ascii="Times New Roman" w:hAnsi="Times New Roman" w:eastAsia="Times New Roman" w:cs="Times New Roman"/>
        </w:rPr>
        <w:t xml:space="preserve"> </w:t>
      </w:r>
      <w:r>
        <w:rPr>
          <w:rFonts w:ascii="Nirmala UI" w:hAnsi="Nirmala UI" w:eastAsia="Nirmala UI" w:cs="Nirmala UI"/>
        </w:rPr>
        <w:t>අතරින්</w:t>
      </w:r>
      <w:r>
        <w:rPr>
          <w:rFonts w:ascii="Times New Roman" w:hAnsi="Times New Roman" w:eastAsia="Times New Roman" w:cs="Times New Roman"/>
        </w:rPr>
        <w:t xml:space="preserve">, </w:t>
      </w:r>
      <w:r>
        <w:rPr>
          <w:rFonts w:ascii="Nirmala UI" w:hAnsi="Nirmala UI" w:eastAsia="Nirmala UI" w:cs="Nirmala UI"/>
        </w:rPr>
        <w:t>දෙවෙනි</w:t>
      </w:r>
      <w:r>
        <w:rPr>
          <w:rFonts w:ascii="Times New Roman" w:hAnsi="Times New Roman" w:eastAsia="Times New Roman" w:cs="Times New Roman"/>
        </w:rPr>
        <w:t xml:space="preserve"> </w:t>
      </w:r>
      <w:r>
        <w:rPr>
          <w:rFonts w:ascii="Nirmala UI" w:hAnsi="Nirmala UI" w:eastAsia="Nirmala UI" w:cs="Nirmala UI"/>
        </w:rPr>
        <w:t>හොරන</w:t>
      </w:r>
      <w:r>
        <w:rPr>
          <w:rFonts w:ascii="Times New Roman" w:hAnsi="Times New Roman" w:eastAsia="Times New Roman" w:cs="Times New Roman"/>
        </w:rPr>
        <w:t xml:space="preserve"> </w:t>
      </w:r>
      <w:r>
        <w:rPr>
          <w:rFonts w:ascii="Nirmala UI" w:hAnsi="Nirmala UI" w:eastAsia="Nirmala UI" w:cs="Nirmala UI"/>
        </w:rPr>
        <w:t>වන</w:t>
      </w:r>
      <w:r>
        <w:rPr>
          <w:rFonts w:ascii="Times New Roman" w:hAnsi="Times New Roman" w:eastAsia="Times New Roman" w:cs="Times New Roman"/>
        </w:rPr>
        <w:t>—</w:t>
      </w:r>
      <w:r>
        <w:rPr>
          <w:rFonts w:ascii="Nirmala UI" w:hAnsi="Nirmala UI" w:eastAsia="Nirmala UI" w:cs="Nirmala UI"/>
        </w:rPr>
        <w:t>කිත්තිම්ගේ</w:t>
      </w:r>
      <w:r>
        <w:rPr>
          <w:rFonts w:ascii="Times New Roman" w:hAnsi="Times New Roman" w:eastAsia="Times New Roman" w:cs="Times New Roman"/>
        </w:rPr>
        <w:t xml:space="preserve"> </w:t>
      </w:r>
      <w:r>
        <w:rPr>
          <w:rFonts w:ascii="Nirmala UI" w:hAnsi="Nirmala UI" w:eastAsia="Nirmala UI" w:cs="Nirmala UI"/>
        </w:rPr>
        <w:t>නෞකා</w:t>
      </w:r>
      <w:r>
        <w:rPr>
          <w:rFonts w:ascii="Times New Roman" w:hAnsi="Times New Roman" w:eastAsia="Times New Roman" w:cs="Times New Roman"/>
        </w:rPr>
        <w:t>—</w:t>
      </w:r>
      <w:r>
        <w:rPr>
          <w:rFonts w:ascii="Nirmala UI" w:hAnsi="Nirmala UI" w:eastAsia="Nirmala UI" w:cs="Nirmala UI"/>
        </w:rPr>
        <w:t>අතිශයින්ම</w:t>
      </w:r>
      <w:r>
        <w:rPr>
          <w:rFonts w:ascii="Times New Roman" w:hAnsi="Times New Roman" w:eastAsia="Times New Roman" w:cs="Times New Roman"/>
        </w:rPr>
        <w:t xml:space="preserve"> </w:t>
      </w:r>
      <w:r>
        <w:rPr>
          <w:rFonts w:ascii="Nirmala UI" w:hAnsi="Nirmala UI" w:eastAsia="Nirmala UI" w:cs="Nirmala UI"/>
        </w:rPr>
        <w:t>දරුණු</w:t>
      </w:r>
      <w:r>
        <w:rPr>
          <w:rFonts w:ascii="Times New Roman" w:hAnsi="Times New Roman" w:eastAsia="Times New Roman" w:cs="Times New Roman"/>
        </w:rPr>
        <w:t xml:space="preserve"> </w:t>
      </w:r>
      <w:r>
        <w:rPr>
          <w:rFonts w:ascii="Nirmala UI" w:hAnsi="Nirmala UI" w:eastAsia="Nirmala UI" w:cs="Nirmala UI"/>
        </w:rPr>
        <w:t>වූයේ</w:t>
      </w:r>
      <w:r>
        <w:rPr>
          <w:rFonts w:ascii="Times New Roman" w:hAnsi="Times New Roman" w:eastAsia="Times New Roman" w:cs="Times New Roman"/>
        </w:rPr>
        <w:t xml:space="preserve">, </w:t>
      </w:r>
      <w:r>
        <w:rPr>
          <w:rFonts w:ascii="Nirmala UI" w:hAnsi="Nirmala UI" w:eastAsia="Nirmala UI" w:cs="Nirmala UI"/>
        </w:rPr>
        <w:t>ජෙන්සෙරික්</w:t>
      </w:r>
      <w:r>
        <w:rPr>
          <w:rFonts w:ascii="Times New Roman" w:hAnsi="Times New Roman" w:eastAsia="Times New Roman" w:cs="Times New Roman"/>
        </w:rPr>
        <w:t xml:space="preserve"> </w:t>
      </w:r>
      <w:r>
        <w:rPr>
          <w:rFonts w:ascii="Nirmala UI" w:hAnsi="Nirmala UI" w:eastAsia="Nirmala UI" w:cs="Nirmala UI"/>
        </w:rPr>
        <w:t>සමුද්</w:t>
      </w:r>
      <w:r>
        <w:rPr>
          <w:rFonts w:ascii="Times New Roman" w:hAnsi="Times New Roman" w:eastAsia="Times New Roman" w:cs="Times New Roman"/>
        </w:rPr>
        <w:t>‍</w:t>
      </w:r>
      <w:r>
        <w:rPr>
          <w:rFonts w:ascii="Nirmala UI" w:hAnsi="Nirmala UI" w:eastAsia="Nirmala UI" w:cs="Nirmala UI"/>
        </w:rPr>
        <w:t>රයන්</w:t>
      </w:r>
      <w:r>
        <w:rPr>
          <w:rFonts w:ascii="Times New Roman" w:hAnsi="Times New Roman" w:eastAsia="Times New Roman" w:cs="Times New Roman"/>
        </w:rPr>
        <w:t xml:space="preserve"> </w:t>
      </w:r>
      <w:r>
        <w:rPr>
          <w:rFonts w:ascii="Nirmala UI" w:hAnsi="Nirmala UI" w:eastAsia="Nirmala UI" w:cs="Nirmala UI"/>
        </w:rPr>
        <w:t>පාලනයට</w:t>
      </w:r>
      <w:r>
        <w:rPr>
          <w:rFonts w:ascii="Times New Roman" w:hAnsi="Times New Roman" w:eastAsia="Times New Roman" w:cs="Times New Roman"/>
        </w:rPr>
        <w:t xml:space="preserve"> </w:t>
      </w:r>
      <w:r>
        <w:rPr>
          <w:rFonts w:ascii="Nirmala UI" w:hAnsi="Nirmala UI" w:eastAsia="Nirmala UI" w:cs="Nirmala UI"/>
        </w:rPr>
        <w:t>ගෙන</w:t>
      </w:r>
      <w:r>
        <w:rPr>
          <w:rFonts w:ascii="Times New Roman" w:hAnsi="Times New Roman" w:eastAsia="Times New Roman" w:cs="Times New Roman"/>
        </w:rPr>
        <w:t xml:space="preserve">, </w:t>
      </w:r>
      <w:r>
        <w:rPr>
          <w:rFonts w:ascii="Nirmala UI" w:hAnsi="Nirmala UI" w:eastAsia="Nirmala UI" w:cs="Nirmala UI"/>
        </w:rPr>
        <w:t>අධිරාජ්</w:t>
      </w:r>
      <w:r>
        <w:rPr>
          <w:rFonts w:ascii="Times New Roman" w:hAnsi="Times New Roman" w:eastAsia="Times New Roman" w:cs="Times New Roman"/>
        </w:rPr>
        <w:t>‍</w:t>
      </w:r>
      <w:r>
        <w:rPr>
          <w:rFonts w:ascii="Nirmala UI" w:hAnsi="Nirmala UI" w:eastAsia="Nirmala UI" w:cs="Nirmala UI"/>
        </w:rPr>
        <w:t>යයේ</w:t>
      </w:r>
      <w:r>
        <w:rPr>
          <w:rFonts w:ascii="Times New Roman" w:hAnsi="Times New Roman" w:eastAsia="Times New Roman" w:cs="Times New Roman"/>
        </w:rPr>
        <w:t xml:space="preserve"> </w:t>
      </w:r>
      <w:r>
        <w:rPr>
          <w:rFonts w:ascii="Nirmala UI" w:hAnsi="Nirmala UI" w:eastAsia="Nirmala UI" w:cs="Nirmala UI"/>
        </w:rPr>
        <w:t>ධනය</w:t>
      </w:r>
      <w:r>
        <w:rPr>
          <w:rFonts w:ascii="Times New Roman" w:hAnsi="Times New Roman" w:eastAsia="Times New Roman" w:cs="Times New Roman"/>
        </w:rPr>
        <w:t xml:space="preserve"> </w:t>
      </w:r>
      <w:r>
        <w:rPr>
          <w:rFonts w:ascii="Nirmala UI" w:hAnsi="Nirmala UI" w:eastAsia="Nirmala UI" w:cs="Nirmala UI"/>
        </w:rPr>
        <w:t>වියළී</w:t>
      </w:r>
      <w:r>
        <w:rPr>
          <w:rFonts w:ascii="Times New Roman" w:hAnsi="Times New Roman" w:eastAsia="Times New Roman" w:cs="Times New Roman"/>
        </w:rPr>
        <w:t xml:space="preserve"> </w:t>
      </w:r>
      <w:r>
        <w:rPr>
          <w:rFonts w:ascii="Nirmala UI" w:hAnsi="Nirmala UI" w:eastAsia="Nirmala UI" w:cs="Nirmala UI"/>
        </w:rPr>
        <w:t>ගිය</w:t>
      </w:r>
      <w:r>
        <w:rPr>
          <w:rFonts w:ascii="Times New Roman" w:hAnsi="Times New Roman" w:eastAsia="Times New Roman" w:cs="Times New Roman"/>
        </w:rPr>
        <w:t xml:space="preserve"> </w:t>
      </w:r>
      <w:r>
        <w:rPr>
          <w:rFonts w:ascii="Nirmala UI" w:hAnsi="Nirmala UI" w:eastAsia="Nirmala UI" w:cs="Nirmala UI"/>
        </w:rPr>
        <w:t>බැවිනි</w:t>
      </w:r>
      <w:r>
        <w:rPr>
          <w:rFonts w:ascii="Times New Roman" w:hAnsi="Times New Roman" w:eastAsia="Times New Roman" w:cs="Times New Roman"/>
        </w:rPr>
        <w:t>.</w:t>
      </w:r>
    </w:p>
    <w:p>
      <w:pPr>
        <w:pStyle w:val="ArticleBody"/>
        <w:jc w:val="left"/>
      </w:pPr>
      <w:r>
        <w:rPr>
          <w:rFonts w:ascii="Times New Roman" w:hAnsi="Times New Roman" w:eastAsia="Times New Roman" w:cs="Times New Roman"/>
        </w:rPr>
        <w:t>مواجهًا بسفن كتّيم ومحزونًا بسببها، يرجع ويكون له سخط على العهد المقدّس. وقد تمّ هذا في التاريخ الذي أفضى إلى تمكين البابوية سنة 538، من خلال حرب على كلمة الله. وبعد ذلك يرجع ويكون له «تفاهم مع الذين يتركون العهد المقدّس». وقد تحقّق ذلك التفاعل بين روما الوثنية وروما البابوية سنة 533 بمرسوم يوستنيانوس. ثم تتابع الآية التالية، وهي الآية الحادية والثلاثون، في بيان كيف كانت روما الوثنية «محزونة». ففي 2 Thessalonians يعلّم بولس أن روما الوثنية «كانت تعوق» البابوية عن الاستيلاء على السلطة سنة 538. وبعد أن يحزن بسبب هجوم يأتي من البحار فيدمّر اقتصاديات المملكة، يكون له سخط على العهد المقدّس، ثم تفاهم مع الذين يتركون العهد. وفي الآيات التالية تقوم «أذرع»، وهي تمثّل القوة التي أُعطيت للبابوية سنة 496 على يد كلوفيس، فتدنّس مقدس الحصن، الذي كان يمثّل في التاريخ مدينة روما، ثم ترفع روما الوثنية ديانة الوثنية (المحرقة الدائمة) من المملكة وتستبدلها بالكاثوليكية، ثم تُقيم البابوية على العرش سنة 538.</w:t>
      </w:r>
    </w:p>
    <w:p>
      <w:pPr>
        <w:pStyle w:val="ArticleBody"/>
        <w:jc w:val="left"/>
      </w:pPr>
      <w:r>
        <w:rPr>
          <w:rFonts w:ascii="Times New Roman" w:hAnsi="Times New Roman" w:eastAsia="Times New Roman" w:cs="Times New Roman"/>
        </w:rPr>
        <w:t>Lorsque la papauté reçut sa puissance en 538, elle fournit à la fois un témoignage prophétique et un témoignage historique, lesquels sont représentés dans les versets que nous considérons. L’an 538 est typifié par 31 av. J.-C. et par la bataille d’Actium. Dans Daniel, chapitre huit, verset neuf, la Rome païenne devait vaincre trois obstacles géographiques afin de s’emparer du trône de la terre. Le premier fut la Syrie à l’est, puis Juda et Jérusalem, suivis de l’Égypte lors de la bataille d’Actium. La Rome papale verrait également trois cornes arrachées, dont la troisième fut celle des Goths, qui furent chassés de la ville de Rome en 538. La Rome païenne et la Rome papale fournissent deux témoins qui établissent que la bataille d’Actium correspond à 538, et que 538 illustre la loi du dimanche aux États-Unis, lorsque la Rome moderne règne en souveraine jusqu’à la fin du temps de grâce.</w:t>
      </w:r>
    </w:p>
    <w:p>
      <w:pPr>
        <w:pStyle w:val="ArticleBody"/>
        <w:jc w:val="left"/>
      </w:pPr>
      <w:r>
        <w:rPr>
          <w:rFonts w:ascii="Times New Roman" w:hAnsi="Times New Roman" w:eastAsia="Times New Roman" w:cs="Times New Roman"/>
        </w:rPr>
        <w:t>Wij hebben een overzicht van de verzen zevenentwintig tot en met eenendertig afgesloten.</w:t>
      </w:r>
    </w:p>
    <w:p>
      <w:pPr>
        <w:pStyle w:val="ArticleBody"/>
        <w:jc w:val="left"/>
      </w:pPr>
      <w:r>
        <w:rPr>
          <w:rFonts w:ascii="Times New Roman" w:hAnsi="Times New Roman" w:eastAsia="Times New Roman" w:cs="Times New Roman"/>
        </w:rPr>
        <w:t>کاردەقەی داهاتوودا، سەرنجی خۆمان لەسەر ئەم ئایەتانە دەکەین و دەست بە کارەکە دەکەین بۆ هاوتاسازکردنی ئەم بەشە لەگەڵ مێژووی ئایەتەکانی یازدە تا پانزە.</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Panium – Namba Fɔɔ</dc:title>
  <dc:subject>စာချုပ်မိတ်ဖက်မှု</dc:subject>
  <dc:creator>Jeff Pippenger</dc:creator>
  <cp:keywords/>
  <dc:description>Generated by ArticleDigger from panium\04_panium.json</dc:description>
  <cp:lastModifiedBy>ArticleDigger</cp:lastModifiedBy>
  <cp:revision>1</cp:revision>
  <dcterms:created xsi:type="dcterms:W3CDTF">2000-01-01T00:00:00Z</dcterms:created>
  <dcterms:modified xsi:type="dcterms:W3CDTF">2000-01-01T00:00:00Z</dcterms:modified>
  <cp:category>panium</cp:category>
  <cp:lastPrinted>2000-01-01T00:00:00Z</cp:lastPrinted>
</cp:coreProperties>
</file>