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Numéro six</w:t>
      </w:r>
    </w:p>
    <w:p>
      <w:pPr>
        <w:pStyle w:val="ArticleSubtitle"/>
        <w:jc w:val="left"/>
      </w:pPr>
      <w:r>
        <w:rPr>
          <w:rFonts w:ascii="Arial" w:hAnsi="Arial" w:eastAsia="Arial" w:cs="Arial"/>
        </w:rPr>
        <w:t>Daniel 11 дахь эш үзүүллэгийн тэмдэгтүүд: ЗХУ-ын задрал, Ням гаргийн хууль, орчин үеийн Ромын мандал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2025-03-09</w:t>
      </w:r>
    </w:p>
    <w:p>
      <w:pPr>
        <w:pStyle w:val="ArticleBody"/>
        <w:jc w:val="left"/>
      </w:pPr>
      <w:r>
        <w:rPr>
          <w:rFonts w:ascii="Times New Roman" w:hAnsi="Times New Roman" w:eastAsia="Times New Roman" w:cs="Times New Roman"/>
        </w:rPr>
        <w:t>Na kuporomoka kwa USSR mwaka 1989, aya ya arobaini ya Danieli kumi na moja ilitimizwa. Aya ya arobaini na moja ni sheria ya Jumapili katika Marekani, kama ilivyo pia aya ya kumi na sita. Tangu mwaka 1989 hadi sheria ya Jumapili katika Marekani, aya ya arobaini haina tukio lolote. Kuporomoka kwa USSR mwaka 1989 kulitambuliwa pia katika aya ya kumi ya Danieli kumi na moja, ambayo ilitimizwa hapo awali na Antioko Mkuu.</w:t>
      </w:r>
    </w:p>
    <w:p>
      <w:pPr>
        <w:pStyle w:val="ArticleBody"/>
        <w:jc w:val="left"/>
      </w:pPr>
      <w:r>
        <w:rPr>
          <w:rFonts w:ascii="Nirmala UI" w:hAnsi="Nirmala UI" w:eastAsia="Nirmala UI" w:cs="Nirmala UI"/>
        </w:rPr>
        <w:t>ਅੰਤਿਯੋਕਸ</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ਮੈਗਨਸ</w:t>
      </w:r>
      <w:r>
        <w:rPr>
          <w:rFonts w:ascii="Times New Roman" w:hAnsi="Times New Roman" w:eastAsia="Times New Roman" w:cs="Times New Roman"/>
        </w:rPr>
        <w:t xml:space="preserve">, </w:t>
      </w:r>
      <w:r>
        <w:rPr>
          <w:rFonts w:ascii="Nirmala UI" w:hAnsi="Nirmala UI" w:eastAsia="Nirmala UI" w:cs="Nirmala UI"/>
        </w:rPr>
        <w:t>ਸੇਲਿਊਸਿਦ</w:t>
      </w:r>
      <w:r>
        <w:rPr>
          <w:rFonts w:ascii="Times New Roman" w:hAnsi="Times New Roman" w:eastAsia="Times New Roman" w:cs="Times New Roman"/>
        </w:rPr>
        <w:t xml:space="preserve"> “</w:t>
      </w:r>
      <w:r>
        <w:rPr>
          <w:rFonts w:ascii="Nirmala UI" w:hAnsi="Nirmala UI" w:eastAsia="Nirmala UI" w:cs="Nirmala UI"/>
        </w:rPr>
        <w:t>ਉੱਤਰ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223–187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ਸੂਰੀਆਈ</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(246–241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ਬਾਅਦ</w:t>
      </w:r>
      <w:r>
        <w:rPr>
          <w:rFonts w:ascii="Times New Roman" w:hAnsi="Times New Roman" w:eastAsia="Times New Roman" w:cs="Times New Roman"/>
        </w:rPr>
        <w:t xml:space="preserve"> </w:t>
      </w:r>
      <w:r>
        <w:rPr>
          <w:rFonts w:ascii="Nirmala UI" w:hAnsi="Nirmala UI" w:eastAsia="Nirmala UI" w:cs="Nirmala UI"/>
        </w:rPr>
        <w:t>ਪਟੋਲੇਮੀਆਂ</w:t>
      </w:r>
      <w:r>
        <w:rPr>
          <w:rFonts w:ascii="Times New Roman" w:hAnsi="Times New Roman" w:eastAsia="Times New Roman" w:cs="Times New Roman"/>
        </w:rPr>
        <w:t xml:space="preserve"> (</w:t>
      </w:r>
      <w:r>
        <w:rPr>
          <w:rFonts w:ascii="Nirmala UI" w:hAnsi="Nirmala UI" w:eastAsia="Nirmala UI" w:cs="Nirmala UI"/>
        </w:rPr>
        <w:t>ਅਰਥਾਤ</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ਕੋਲੋਂ</w:t>
      </w:r>
      <w:r>
        <w:rPr>
          <w:rFonts w:ascii="Times New Roman" w:hAnsi="Times New Roman" w:eastAsia="Times New Roman" w:cs="Times New Roman"/>
        </w:rPr>
        <w:t xml:space="preserve"> </w:t>
      </w:r>
      <w:r>
        <w:rPr>
          <w:rFonts w:ascii="Nirmala UI" w:hAnsi="Nirmala UI" w:eastAsia="Nirmala UI" w:cs="Nirmala UI"/>
        </w:rPr>
        <w:t>ਗੁਆਏ</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ਖੇਤਰਾਂ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ਪ੍ਰਾਪਤ</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ਕੋਸ਼ਿਸ਼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ਸੂਰੀਆਈ</w:t>
      </w:r>
      <w:r>
        <w:rPr>
          <w:rFonts w:ascii="Times New Roman" w:hAnsi="Times New Roman" w:eastAsia="Times New Roman" w:cs="Times New Roman"/>
        </w:rPr>
        <w:t xml:space="preserve"> </w:t>
      </w:r>
      <w:r>
        <w:rPr>
          <w:rFonts w:ascii="Nirmala UI" w:hAnsi="Nirmala UI" w:eastAsia="Nirmala UI" w:cs="Nirmala UI"/>
        </w:rPr>
        <w:t>ਯੁੱਧ</w:t>
      </w:r>
      <w:r>
        <w:rPr>
          <w:rFonts w:ascii="Times New Roman" w:hAnsi="Times New Roman" w:eastAsia="Times New Roman" w:cs="Times New Roman"/>
        </w:rPr>
        <w:t xml:space="preserve"> (219–217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ਮੁਹਿੰਮ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ਉਦੇਸ਼</w:t>
      </w:r>
      <w:r>
        <w:rPr>
          <w:rFonts w:ascii="Times New Roman" w:hAnsi="Times New Roman" w:eastAsia="Times New Roman" w:cs="Times New Roman"/>
        </w:rPr>
        <w:t xml:space="preserve"> </w:t>
      </w:r>
      <w:r>
        <w:rPr>
          <w:rFonts w:ascii="Nirmala UI" w:hAnsi="Nirmala UI" w:eastAsia="Nirmala UI" w:cs="Nirmala UI"/>
        </w:rPr>
        <w:t>ਕੋਏਲੇ</w:t>
      </w:r>
      <w:r>
        <w:rPr>
          <w:rFonts w:ascii="Times New Roman" w:hAnsi="Times New Roman" w:eastAsia="Times New Roman" w:cs="Times New Roman"/>
        </w:rPr>
        <w:t>-</w:t>
      </w:r>
      <w:r>
        <w:rPr>
          <w:rFonts w:ascii="Nirmala UI" w:hAnsi="Nirmala UI" w:eastAsia="Nirmala UI" w:cs="Nirmala UI"/>
        </w:rPr>
        <w:t>ਸੂਰੀਆ</w:t>
      </w:r>
      <w:r>
        <w:rPr>
          <w:rFonts w:ascii="Times New Roman" w:hAnsi="Times New Roman" w:eastAsia="Times New Roman" w:cs="Times New Roman"/>
        </w:rPr>
        <w:t xml:space="preserve">, </w:t>
      </w:r>
      <w:r>
        <w:rPr>
          <w:rFonts w:ascii="Nirmala UI" w:hAnsi="Nirmala UI" w:eastAsia="Nirmala UI" w:cs="Nirmala UI"/>
        </w:rPr>
        <w:t>ਫੋਨੀਕੀਆ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ਪਲੇਸਤਿਨ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219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ਅੰਤਿਯੋਕਸ</w:t>
      </w:r>
      <w:r>
        <w:rPr>
          <w:rFonts w:ascii="Times New Roman" w:hAnsi="Times New Roman" w:eastAsia="Times New Roman" w:cs="Times New Roman"/>
        </w:rPr>
        <w:t xml:space="preserve"> </w:t>
      </w:r>
      <w:r>
        <w:rPr>
          <w:rFonts w:ascii="Nirmala UI" w:hAnsi="Nirmala UI" w:eastAsia="Nirmala UI" w:cs="Nirmala UI"/>
        </w:rPr>
        <w:t>ਦੱਖਣ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ਕੂਚ</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ਸੇਲਿਊਸੀਆ</w:t>
      </w:r>
      <w:r>
        <w:rPr>
          <w:rFonts w:ascii="Times New Roman" w:hAnsi="Times New Roman" w:eastAsia="Times New Roman" w:cs="Times New Roman"/>
        </w:rPr>
        <w:t>-</w:t>
      </w:r>
      <w:r>
        <w:rPr>
          <w:rFonts w:ascii="Nirmala UI" w:hAnsi="Nirmala UI" w:eastAsia="Nirmala UI" w:cs="Nirmala UI"/>
        </w:rPr>
        <w:t>ਇਨ</w:t>
      </w:r>
      <w:r>
        <w:rPr>
          <w:rFonts w:ascii="Times New Roman" w:hAnsi="Times New Roman" w:eastAsia="Times New Roman" w:cs="Times New Roman"/>
        </w:rPr>
        <w:t>-</w:t>
      </w:r>
      <w:r>
        <w:rPr>
          <w:rFonts w:ascii="Nirmala UI" w:hAnsi="Nirmala UI" w:eastAsia="Nirmala UI" w:cs="Nirmala UI"/>
        </w:rPr>
        <w:t>ਪੀਰੀਆ</w:t>
      </w:r>
      <w:r>
        <w:rPr>
          <w:rFonts w:ascii="Times New Roman" w:hAnsi="Times New Roman" w:eastAsia="Times New Roman" w:cs="Times New Roman"/>
        </w:rPr>
        <w:t xml:space="preserve">, </w:t>
      </w:r>
      <w:r>
        <w:rPr>
          <w:rFonts w:ascii="Nirmala UI" w:hAnsi="Nirmala UI" w:eastAsia="Nirmala UI" w:cs="Nirmala UI"/>
        </w:rPr>
        <w:t>ਟਾਇਰ</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ਪਟੋਲੇਮੇਈਸ</w:t>
      </w:r>
      <w:r>
        <w:rPr>
          <w:rFonts w:ascii="Times New Roman" w:hAnsi="Times New Roman" w:eastAsia="Times New Roman" w:cs="Times New Roman"/>
        </w:rPr>
        <w:t xml:space="preserve"> (</w:t>
      </w:r>
      <w:r>
        <w:rPr>
          <w:rFonts w:ascii="Nirmala UI" w:hAnsi="Nirmala UI" w:eastAsia="Nirmala UI" w:cs="Nirmala UI"/>
        </w:rPr>
        <w:t>ਅੱਕਾ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ਗਿਆ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ਸਮੁੰਦਰੀ</w:t>
      </w:r>
      <w:r>
        <w:rPr>
          <w:rFonts w:ascii="Times New Roman" w:hAnsi="Times New Roman" w:eastAsia="Times New Roman" w:cs="Times New Roman"/>
        </w:rPr>
        <w:t xml:space="preserve"> </w:t>
      </w:r>
      <w:r>
        <w:rPr>
          <w:rFonts w:ascii="Nirmala UI" w:hAnsi="Nirmala UI" w:eastAsia="Nirmala UI" w:cs="Nirmala UI"/>
        </w:rPr>
        <w:t>ਤੱਟ</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ਕਿਲਾਬੰਦ</w:t>
      </w:r>
      <w:r>
        <w:rPr>
          <w:rFonts w:ascii="Times New Roman" w:hAnsi="Times New Roman" w:eastAsia="Times New Roman" w:cs="Times New Roman"/>
        </w:rPr>
        <w:t xml:space="preserve"> </w:t>
      </w:r>
      <w:r>
        <w:rPr>
          <w:rFonts w:ascii="Nirmala UI" w:hAnsi="Nirmala UI" w:eastAsia="Nirmala UI" w:cs="Nirmala UI"/>
        </w:rPr>
        <w:t>ਗੜ੍ਹਾਂ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ਹਾਸਲ</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218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ਵਧਿਆ</w:t>
      </w:r>
      <w:r>
        <w:rPr>
          <w:rFonts w:ascii="Times New Roman" w:hAnsi="Times New Roman" w:eastAsia="Times New Roman" w:cs="Times New Roman"/>
        </w:rPr>
        <w:t xml:space="preserve">, </w:t>
      </w:r>
      <w:r>
        <w:rPr>
          <w:rFonts w:ascii="Nirmala UI" w:hAnsi="Nirmala UI" w:eastAsia="Nirmala UI" w:cs="Nirmala UI"/>
        </w:rPr>
        <w:t>ਫਿਲਾਦੈਲਫੀਆ</w:t>
      </w:r>
      <w:r>
        <w:rPr>
          <w:rFonts w:ascii="Times New Roman" w:hAnsi="Times New Roman" w:eastAsia="Times New Roman" w:cs="Times New Roman"/>
        </w:rPr>
        <w:t xml:space="preserve"> (</w:t>
      </w:r>
      <w:r>
        <w:rPr>
          <w:rFonts w:ascii="Nirmala UI" w:hAnsi="Nirmala UI" w:eastAsia="Nirmala UI" w:cs="Nirmala UI"/>
        </w:rPr>
        <w:t>ਅੰਮਾਨ</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ਕਬਜ਼ੇ</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ਲਿਆ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ਦਬਾਅ</w:t>
      </w:r>
      <w:r>
        <w:rPr>
          <w:rFonts w:ascii="Times New Roman" w:hAnsi="Times New Roman" w:eastAsia="Times New Roman" w:cs="Times New Roman"/>
        </w:rPr>
        <w:t xml:space="preserve"> </w:t>
      </w:r>
      <w:r>
        <w:rPr>
          <w:rFonts w:ascii="Nirmala UI" w:hAnsi="Nirmala UI" w:eastAsia="Nirmala UI" w:cs="Nirmala UI"/>
        </w:rPr>
        <w:t>ਬਣਾਉਂਦਾ</w:t>
      </w:r>
      <w:r>
        <w:rPr>
          <w:rFonts w:ascii="Times New Roman" w:hAnsi="Times New Roman" w:eastAsia="Times New Roman" w:cs="Times New Roman"/>
        </w:rPr>
        <w:t xml:space="preserve"> </w:t>
      </w:r>
      <w:r>
        <w:rPr>
          <w:rFonts w:ascii="Nirmala UI" w:hAnsi="Nirmala UI" w:eastAsia="Nirmala UI" w:cs="Nirmala UI"/>
        </w:rPr>
        <w:t>ਹੋਇਆ</w:t>
      </w:r>
      <w:r>
        <w:rPr>
          <w:rFonts w:ascii="Times New Roman" w:hAnsi="Times New Roman" w:eastAsia="Times New Roman" w:cs="Times New Roman"/>
        </w:rPr>
        <w:t xml:space="preserve">, </w:t>
      </w:r>
      <w:r>
        <w:rPr>
          <w:rFonts w:ascii="Nirmala UI" w:hAnsi="Nirmala UI" w:eastAsia="Nirmala UI" w:cs="Nirmala UI"/>
        </w:rPr>
        <w:t>ਗਾਜ਼ਾ</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ਗੁਆਏ</w:t>
      </w:r>
      <w:r>
        <w:rPr>
          <w:rFonts w:ascii="Times New Roman" w:hAnsi="Times New Roman" w:eastAsia="Times New Roman" w:cs="Times New Roman"/>
        </w:rPr>
        <w:t xml:space="preserve"> </w:t>
      </w:r>
      <w:r>
        <w:rPr>
          <w:rFonts w:ascii="Nirmala UI" w:hAnsi="Nirmala UI" w:eastAsia="Nirmala UI" w:cs="Nirmala UI"/>
        </w:rPr>
        <w:t>ਹੋਏ</w:t>
      </w:r>
      <w:r>
        <w:rPr>
          <w:rFonts w:ascii="Times New Roman" w:hAnsi="Times New Roman" w:eastAsia="Times New Roman" w:cs="Times New Roman"/>
        </w:rPr>
        <w:t xml:space="preserve"> </w:t>
      </w:r>
      <w:r>
        <w:rPr>
          <w:rFonts w:ascii="Nirmala UI" w:hAnsi="Nirmala UI" w:eastAsia="Nirmala UI" w:cs="Nirmala UI"/>
        </w:rPr>
        <w:t>ਸੇਲਿਊਸਿਦ</w:t>
      </w:r>
      <w:r>
        <w:rPr>
          <w:rFonts w:ascii="Times New Roman" w:hAnsi="Times New Roman" w:eastAsia="Times New Roman" w:cs="Times New Roman"/>
        </w:rPr>
        <w:t xml:space="preserve"> </w:t>
      </w:r>
      <w:r>
        <w:rPr>
          <w:rFonts w:ascii="Nirmala UI" w:hAnsi="Nirmala UI" w:eastAsia="Nirmala UI" w:cs="Nirmala UI"/>
        </w:rPr>
        <w:t>ਇਲਾਕਿਆਂ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ਹਾਸਲ</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ਇਰਾਦੇ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ਵਧਿਆ।</w:t>
      </w:r>
      <w:r>
        <w:rPr>
          <w:rFonts w:ascii="Times New Roman" w:hAnsi="Times New Roman" w:eastAsia="Times New Roman" w:cs="Times New Roman"/>
        </w:rPr>
        <w:t xml:space="preserve"> 218 </w:t>
      </w:r>
      <w:r>
        <w:rPr>
          <w:rFonts w:ascii="Nirmala UI" w:hAnsi="Nirmala UI" w:eastAsia="Nirmala UI" w:cs="Nirmala UI"/>
        </w:rPr>
        <w:t>ਈ</w:t>
      </w:r>
      <w:r>
        <w:rPr>
          <w:rFonts w:ascii="Times New Roman" w:hAnsi="Times New Roman" w:eastAsia="Times New Roman" w:cs="Times New Roman"/>
        </w:rPr>
        <w:t>.</w:t>
      </w:r>
      <w:r>
        <w:rPr>
          <w:rFonts w:ascii="Nirmala UI" w:hAnsi="Nirmala UI" w:eastAsia="Nirmala UI" w:cs="Nirmala UI"/>
        </w:rPr>
        <w:t>ਪੂ</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ਅੰਤਿਯੋਕਸ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ਕੂਚ</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ਹਾਸਲ</w:t>
      </w:r>
      <w:r>
        <w:rPr>
          <w:rFonts w:ascii="Times New Roman" w:hAnsi="Times New Roman" w:eastAsia="Times New Roman" w:cs="Times New Roman"/>
        </w:rPr>
        <w:t xml:space="preserve"> </w:t>
      </w:r>
      <w:r>
        <w:rPr>
          <w:rFonts w:ascii="Nirmala UI" w:hAnsi="Nirmala UI" w:eastAsia="Nirmala UI" w:cs="Nirmala UI"/>
        </w:rPr>
        <w:t>ਕੀਤੀਆਂ</w:t>
      </w:r>
      <w:r>
        <w:rPr>
          <w:rFonts w:ascii="Times New Roman" w:hAnsi="Times New Roman" w:eastAsia="Times New Roman" w:cs="Times New Roman"/>
        </w:rPr>
        <w:t xml:space="preserve"> </w:t>
      </w:r>
      <w:r>
        <w:rPr>
          <w:rFonts w:ascii="Nirmala UI" w:hAnsi="Nirmala UI" w:eastAsia="Nirmala UI" w:cs="Nirmala UI"/>
        </w:rPr>
        <w:t>ਜਿੱਤਾਂ</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ਮਜ਼ਬੂਤ</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ਨਿਰਣਾਇਕ</w:t>
      </w:r>
      <w:r>
        <w:rPr>
          <w:rFonts w:ascii="Times New Roman" w:hAnsi="Times New Roman" w:eastAsia="Times New Roman" w:cs="Times New Roman"/>
        </w:rPr>
        <w:t xml:space="preserve"> </w:t>
      </w:r>
      <w:r>
        <w:rPr>
          <w:rFonts w:ascii="Nirmala UI" w:hAnsi="Nirmala UI" w:eastAsia="Nirmala UI" w:cs="Nirmala UI"/>
        </w:rPr>
        <w:t>ਧੱਕੇ</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ਪਟੋਲੇਮੀ</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ਫਿਲੋਪਾਤੋਰ</w:t>
      </w:r>
      <w:r>
        <w:rPr>
          <w:rFonts w:ascii="Times New Roman" w:hAnsi="Times New Roman" w:eastAsia="Times New Roman" w:cs="Times New Roman"/>
        </w:rPr>
        <w:t xml:space="preserve">, </w:t>
      </w:r>
      <w:r>
        <w:rPr>
          <w:rFonts w:ascii="Nirmala UI" w:hAnsi="Nirmala UI" w:eastAsia="Nirmala UI" w:cs="Nirmala UI"/>
        </w:rPr>
        <w:t>ਪਟੋਲੇਮਾਈਕ</w:t>
      </w:r>
      <w:r>
        <w:rPr>
          <w:rFonts w:ascii="Times New Roman" w:hAnsi="Times New Roman" w:eastAsia="Times New Roman" w:cs="Times New Roman"/>
        </w:rPr>
        <w:t xml:space="preserve"> </w:t>
      </w:r>
      <w:r>
        <w:rPr>
          <w:rFonts w:ascii="Nirmala UI" w:hAnsi="Nirmala UI" w:eastAsia="Nirmala UI" w:cs="Nirmala UI"/>
        </w:rPr>
        <w:t>ਰਾਜਾ</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ਮੁਕਾਬਲਾ</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ਫੌਜ</w:t>
      </w:r>
      <w:r>
        <w:rPr>
          <w:rFonts w:ascii="Times New Roman" w:hAnsi="Times New Roman" w:eastAsia="Times New Roman" w:cs="Times New Roman"/>
        </w:rPr>
        <w:t xml:space="preserve"> </w:t>
      </w:r>
      <w:r>
        <w:rPr>
          <w:rFonts w:ascii="Nirmala UI" w:hAnsi="Nirmala UI" w:eastAsia="Nirmala UI" w:cs="Nirmala UI"/>
        </w:rPr>
        <w:t>ਇਕੱਠੀ</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ਮਿਸਰੀ</w:t>
      </w:r>
      <w:r>
        <w:rPr>
          <w:rFonts w:ascii="Times New Roman" w:hAnsi="Times New Roman" w:eastAsia="Times New Roman" w:cs="Times New Roman"/>
        </w:rPr>
        <w:t xml:space="preserve"> </w:t>
      </w:r>
      <w:r>
        <w:rPr>
          <w:rFonts w:ascii="Nirmala UI" w:hAnsi="Nirmala UI" w:eastAsia="Nirmala UI" w:cs="Nirmala UI"/>
        </w:rPr>
        <w:t>ਸੈਨਿਕਾਂ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ਹੋਰ</w:t>
      </w:r>
      <w:r>
        <w:rPr>
          <w:rFonts w:ascii="Times New Roman" w:hAnsi="Times New Roman" w:eastAsia="Times New Roman" w:cs="Times New Roman"/>
        </w:rPr>
        <w:t xml:space="preserve"> </w:t>
      </w:r>
      <w:r>
        <w:rPr>
          <w:rFonts w:ascii="Nirmala UI" w:hAnsi="Nirmala UI" w:eastAsia="Nirmala UI" w:cs="Nirmala UI"/>
        </w:rPr>
        <w:t>ਬਲ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ਗਿਆਰਾਂ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ਅੰਤਿਯੋਕਸ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ਗਤੀਵਿਧੀ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ਪ੍ਰਸਤੁਤ</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1989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ਸੋਵੀਅਤ</w:t>
      </w:r>
      <w:r>
        <w:rPr>
          <w:rFonts w:ascii="Times New Roman" w:hAnsi="Times New Roman" w:eastAsia="Times New Roman" w:cs="Times New Roman"/>
        </w:rPr>
        <w:t xml:space="preserve"> </w:t>
      </w:r>
      <w:r>
        <w:rPr>
          <w:rFonts w:ascii="Nirmala UI" w:hAnsi="Nirmala UI" w:eastAsia="Nirmala UI" w:cs="Nirmala UI"/>
        </w:rPr>
        <w:t>ਸੰਘ</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ਪਤਨ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ਪੂਰਵਛਾਇਆ</w:t>
      </w:r>
      <w:r>
        <w:rPr>
          <w:rFonts w:ascii="Times New Roman" w:hAnsi="Times New Roman" w:eastAsia="Times New Roman" w:cs="Times New Roman"/>
        </w:rPr>
        <w:t xml:space="preserve"> </w:t>
      </w:r>
      <w:r>
        <w:rPr>
          <w:rFonts w:ascii="Nirmala UI" w:hAnsi="Nirmala UI" w:eastAsia="Nirmala UI" w:cs="Nirmala UI"/>
        </w:rPr>
        <w:t>ਦਿੰਦਾ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ਪਦ</w:t>
      </w:r>
      <w:r>
        <w:rPr>
          <w:rFonts w:ascii="Times New Roman" w:hAnsi="Times New Roman" w:eastAsia="Times New Roman" w:cs="Times New Roman"/>
        </w:rPr>
        <w:t xml:space="preserve"> </w:t>
      </w:r>
      <w:r>
        <w:rPr>
          <w:rFonts w:ascii="Nirmala UI" w:hAnsi="Nirmala UI" w:eastAsia="Nirmala UI" w:cs="Nirmala UI"/>
        </w:rPr>
        <w:t>ਚਾਲੀ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ਪ੍ਰਤੀਰੂਪ</w:t>
      </w:r>
      <w:r>
        <w:rPr>
          <w:rFonts w:ascii="Times New Roman" w:hAnsi="Times New Roman" w:eastAsia="Times New Roman" w:cs="Times New Roman"/>
        </w:rPr>
        <w:t xml:space="preserve"> </w:t>
      </w:r>
      <w:r>
        <w:rPr>
          <w:rFonts w:ascii="Nirmala UI" w:hAnsi="Nirmala UI" w:eastAsia="Nirmala UI" w:cs="Nirmala UI"/>
        </w:rPr>
        <w:t>ਠਹਿਰਦਾ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Times New Roman" w:hAnsi="Times New Roman" w:eastAsia="Times New Roman" w:cs="Times New Roman"/>
        </w:rPr>
        <w:t>De a fiai felingereltetnek, és nagy seregek sokaságát gyűjtik össze; és az egyik bizonyosan eljön, eláraszt és átvonul; azután visszatér, és újra felingereltetik, egészen az ő erősségéig. Dániel 11:10.</w:t>
      </w:r>
    </w:p>
    <w:p>
      <w:pPr>
        <w:pStyle w:val="ArticleBody"/>
        <w:jc w:val="left"/>
      </w:pPr>
      <w:r>
        <w:rPr>
          <w:rFonts w:ascii="Times New Roman" w:hAnsi="Times New Roman" w:eastAsia="Times New Roman" w:cs="Times New Roman"/>
        </w:rPr>
        <w:t>Lorsque le roi du nord, au verset quarante, « déborde et passe », cela correspond au roi du nord du verset dix, qui « déborde et traverse ». Dans les deux versets, il s’agit des mêmes mots hébreux, simplement traduits d’une manière légèrement différente. C’est la même expression que celle que l’on trouve dans Ésaïe 8:8.</w:t>
      </w:r>
    </w:p>
    <w:p>
      <w:pPr>
        <w:pStyle w:val="ArticleScripture"/>
        <w:jc w:val="left"/>
      </w:pPr>
      <w:r>
        <w:rPr>
          <w:rFonts w:ascii="Times New Roman" w:hAnsi="Times New Roman" w:eastAsia="Times New Roman" w:cs="Times New Roman"/>
        </w:rPr>
        <w:t>Na atapita katika Yuda; atafurika na kupita juu; atafika hata shingoni; na kuenea kwa mabawa yake kutaijaza upana wa nchi yako, Ee Imanueli. Isaya 8:8.</w:t>
      </w:r>
    </w:p>
    <w:p>
      <w:pPr>
        <w:pStyle w:val="ArticleBody"/>
        <w:jc w:val="left"/>
      </w:pPr>
      <w:r>
        <w:rPr>
          <w:rFonts w:ascii="Times New Roman" w:hAnsi="Times New Roman" w:eastAsia="Times New Roman" w:cs="Times New Roman"/>
        </w:rPr>
        <w:t>Chacun des trois versets désigne un roi du sud vaincu par un roi du nord. Antiochus, le roi du nord, l’emporte sur Ptolémée, le roi du sud, tout comme Sennachérib l’emporta sur Juda, le roi du sud, et tout comme le roi du nord, au verset quarante, balaya l’URSS en 1989. Trois versets, ainsi que les trois accomplissements historiques de ces versets, situent le « temps de la fin » en 1989. Ainsi, le verset dix correspond à 1989, et le verset seize à la loi du dimanche aux États-Unis, tout comme le verset quarante et un.</w:t>
      </w:r>
    </w:p>
    <w:p>
      <w:pPr>
        <w:pStyle w:val="ArticleBody"/>
        <w:jc w:val="left"/>
      </w:pPr>
      <w:r>
        <w:rPr>
          <w:rFonts w:ascii="Nirmala UI" w:hAnsi="Nirmala UI" w:eastAsia="Nirmala UI" w:cs="Nirmala UI"/>
        </w:rPr>
        <w:t>വാക്യങ്ങൾ</w:t>
      </w:r>
      <w:r>
        <w:rPr>
          <w:rFonts w:ascii="Times New Roman" w:hAnsi="Times New Roman" w:eastAsia="Times New Roman" w:cs="Times New Roman"/>
        </w:rPr>
        <w:t xml:space="preserve"> </w:t>
      </w:r>
      <w:r>
        <w:rPr>
          <w:rFonts w:ascii="Nirmala UI" w:hAnsi="Nirmala UI" w:eastAsia="Nirmala UI" w:cs="Nirmala UI"/>
        </w:rPr>
        <w:t>പതിനൊന്നുമുതൽ</w:t>
      </w:r>
      <w:r>
        <w:rPr>
          <w:rFonts w:ascii="Times New Roman" w:hAnsi="Times New Roman" w:eastAsia="Times New Roman" w:cs="Times New Roman"/>
        </w:rPr>
        <w:t xml:space="preserve"> </w:t>
      </w:r>
      <w:r>
        <w:rPr>
          <w:rFonts w:ascii="Nirmala UI" w:hAnsi="Nirmala UI" w:eastAsia="Nirmala UI" w:cs="Nirmala UI"/>
        </w:rPr>
        <w:t>പതിനഞ്ചുവരെ</w:t>
      </w:r>
      <w:r>
        <w:rPr>
          <w:rFonts w:ascii="Times New Roman" w:hAnsi="Times New Roman" w:eastAsia="Times New Roman" w:cs="Times New Roman"/>
        </w:rPr>
        <w:t xml:space="preserve"> </w:t>
      </w:r>
      <w:r>
        <w:rPr>
          <w:rFonts w:ascii="Nirmala UI" w:hAnsi="Nirmala UI" w:eastAsia="Nirmala UI" w:cs="Nirmala UI"/>
        </w:rPr>
        <w:t>ഉള്ളത്</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തിരുവെഴുത്തുപംക്തിയാണ്</w:t>
      </w:r>
      <w:r>
        <w:rPr>
          <w:rFonts w:ascii="Times New Roman" w:hAnsi="Times New Roman" w:eastAsia="Times New Roman" w:cs="Times New Roman"/>
        </w:rPr>
        <w:t xml:space="preserve">; </w:t>
      </w:r>
      <w:r>
        <w:rPr>
          <w:rFonts w:ascii="Nirmala UI" w:hAnsi="Nirmala UI" w:eastAsia="Nirmala UI" w:cs="Nirmala UI"/>
        </w:rPr>
        <w:t>അതിന്നു</w:t>
      </w:r>
      <w:r>
        <w:rPr>
          <w:rFonts w:ascii="Times New Roman" w:hAnsi="Times New Roman" w:eastAsia="Times New Roman" w:cs="Times New Roman"/>
        </w:rPr>
        <w:t xml:space="preserve"> </w:t>
      </w:r>
      <w:r>
        <w:rPr>
          <w:rFonts w:ascii="Nirmala UI" w:hAnsi="Nirmala UI" w:eastAsia="Nirmala UI" w:cs="Nirmala UI"/>
        </w:rPr>
        <w:t>ചരിത്രപരമായ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നിവൃത്തിയും</w:t>
      </w:r>
      <w:r>
        <w:rPr>
          <w:rFonts w:ascii="Times New Roman" w:hAnsi="Times New Roman" w:eastAsia="Times New Roman" w:cs="Times New Roman"/>
        </w:rPr>
        <w:t xml:space="preserve"> </w:t>
      </w:r>
      <w:r>
        <w:rPr>
          <w:rFonts w:ascii="Nirmala UI" w:hAnsi="Nirmala UI" w:eastAsia="Nirmala UI" w:cs="Nirmala UI"/>
        </w:rPr>
        <w:t>ഉണ്ടായി</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നാല്പതാം</w:t>
      </w:r>
      <w:r>
        <w:rPr>
          <w:rFonts w:ascii="Times New Roman" w:hAnsi="Times New Roman" w:eastAsia="Times New Roman" w:cs="Times New Roman"/>
        </w:rPr>
        <w:t xml:space="preserve"> </w:t>
      </w:r>
      <w:r>
        <w:rPr>
          <w:rFonts w:ascii="Nirmala UI" w:hAnsi="Nirmala UI" w:eastAsia="Nirmala UI" w:cs="Nirmala UI"/>
        </w:rPr>
        <w:t>വാക്യത്തിന്റെ</w:t>
      </w:r>
      <w:r>
        <w:rPr>
          <w:rFonts w:ascii="Times New Roman" w:hAnsi="Times New Roman" w:eastAsia="Times New Roman" w:cs="Times New Roman"/>
        </w:rPr>
        <w:t xml:space="preserve"> </w:t>
      </w:r>
      <w:r>
        <w:rPr>
          <w:rFonts w:ascii="Nirmala UI" w:hAnsi="Nirmala UI" w:eastAsia="Nirmala UI" w:cs="Nirmala UI"/>
        </w:rPr>
        <w:t>മറഞ്ഞിരിക്കുന്ന</w:t>
      </w:r>
      <w:r>
        <w:rPr>
          <w:rFonts w:ascii="Times New Roman" w:hAnsi="Times New Roman" w:eastAsia="Times New Roman" w:cs="Times New Roman"/>
        </w:rPr>
        <w:t xml:space="preserve"> </w:t>
      </w:r>
      <w:r>
        <w:rPr>
          <w:rFonts w:ascii="Nirmala UI" w:hAnsi="Nirmala UI" w:eastAsia="Nirmala UI" w:cs="Nirmala UI"/>
        </w:rPr>
        <w:t>ചരിത്രത്തിനുള്ളിലെ</w:t>
      </w:r>
      <w:r>
        <w:rPr>
          <w:rFonts w:ascii="Times New Roman" w:hAnsi="Times New Roman" w:eastAsia="Times New Roman" w:cs="Times New Roman"/>
        </w:rPr>
        <w:t xml:space="preserve"> </w:t>
      </w:r>
      <w:r>
        <w:rPr>
          <w:rFonts w:ascii="Nirmala UI" w:hAnsi="Nirmala UI" w:eastAsia="Nirmala UI" w:cs="Nirmala UI"/>
        </w:rPr>
        <w:t>നിർദ്ദിഷ്ട</w:t>
      </w:r>
      <w:r>
        <w:rPr>
          <w:rFonts w:ascii="Times New Roman" w:hAnsi="Times New Roman" w:eastAsia="Times New Roman" w:cs="Times New Roman"/>
        </w:rPr>
        <w:t xml:space="preserve"> </w:t>
      </w:r>
      <w:r>
        <w:rPr>
          <w:rFonts w:ascii="Nirmala UI" w:hAnsi="Nirmala UI" w:eastAsia="Nirmala UI" w:cs="Nirmala UI"/>
        </w:rPr>
        <w:t>പ്രവചനാത്മക</w:t>
      </w:r>
      <w:r>
        <w:rPr>
          <w:rFonts w:ascii="Times New Roman" w:hAnsi="Times New Roman" w:eastAsia="Times New Roman" w:cs="Times New Roman"/>
        </w:rPr>
        <w:t xml:space="preserve"> </w:t>
      </w:r>
      <w:r>
        <w:rPr>
          <w:rFonts w:ascii="Nirmala UI" w:hAnsi="Nirmala UI" w:eastAsia="Nirmala UI" w:cs="Nirmala UI"/>
        </w:rPr>
        <w:t>മാർഗചിഹ്നങ്ങളെ</w:t>
      </w:r>
      <w:r>
        <w:rPr>
          <w:rFonts w:ascii="Times New Roman" w:hAnsi="Times New Roman" w:eastAsia="Times New Roman" w:cs="Times New Roman"/>
        </w:rPr>
        <w:t xml:space="preserve"> </w:t>
      </w:r>
      <w:r>
        <w:rPr>
          <w:rFonts w:ascii="Nirmala UI" w:hAnsi="Nirmala UI" w:eastAsia="Nirmala UI" w:cs="Nirmala UI"/>
        </w:rPr>
        <w:t>തിരിച്ചറിയിക്കുന്നു</w:t>
      </w:r>
      <w:r>
        <w:rPr>
          <w:rFonts w:ascii="Times New Roman" w:hAnsi="Times New Roman" w:eastAsia="Times New Roman" w:cs="Times New Roman"/>
        </w:rPr>
        <w:t xml:space="preserve">. </w:t>
      </w:r>
      <w:r>
        <w:rPr>
          <w:rFonts w:ascii="Nirmala UI" w:hAnsi="Nirmala UI" w:eastAsia="Nirmala UI" w:cs="Nirmala UI"/>
        </w:rPr>
        <w:t>അമേരിക്കൻ</w:t>
      </w:r>
      <w:r>
        <w:rPr>
          <w:rFonts w:ascii="Times New Roman" w:hAnsi="Times New Roman" w:eastAsia="Times New Roman" w:cs="Times New Roman"/>
        </w:rPr>
        <w:t xml:space="preserve"> </w:t>
      </w:r>
      <w:r>
        <w:rPr>
          <w:rFonts w:ascii="Nirmala UI" w:hAnsi="Nirmala UI" w:eastAsia="Nirmala UI" w:cs="Nirmala UI"/>
        </w:rPr>
        <w:t>ഐക്യനാടുകളിലെ</w:t>
      </w:r>
      <w:r>
        <w:rPr>
          <w:rFonts w:ascii="Times New Roman" w:hAnsi="Times New Roman" w:eastAsia="Times New Roman" w:cs="Times New Roman"/>
        </w:rPr>
        <w:t xml:space="preserve"> </w:t>
      </w:r>
      <w:r>
        <w:rPr>
          <w:rFonts w:ascii="Nirmala UI" w:hAnsi="Nirmala UI" w:eastAsia="Nirmala UI" w:cs="Nirmala UI"/>
        </w:rPr>
        <w:t>ഞായറാഴ്ചാനിയമത്തിനു</w:t>
      </w:r>
      <w:r>
        <w:rPr>
          <w:rFonts w:ascii="Times New Roman" w:hAnsi="Times New Roman" w:eastAsia="Times New Roman" w:cs="Times New Roman"/>
        </w:rPr>
        <w:t xml:space="preserve"> </w:t>
      </w:r>
      <w:r>
        <w:rPr>
          <w:rFonts w:ascii="Nirmala UI" w:hAnsi="Nirmala UI" w:eastAsia="Nirmala UI" w:cs="Nirmala UI"/>
        </w:rPr>
        <w:t>മുമ്പായി</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1989-</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ശേഷമായി</w:t>
      </w:r>
      <w:r>
        <w:rPr>
          <w:rFonts w:ascii="Times New Roman" w:hAnsi="Times New Roman" w:eastAsia="Times New Roman" w:cs="Times New Roman"/>
        </w:rPr>
        <w:t xml:space="preserve">, </w:t>
      </w:r>
      <w:r>
        <w:rPr>
          <w:rFonts w:ascii="Nirmala UI" w:hAnsi="Nirmala UI" w:eastAsia="Nirmala UI" w:cs="Nirmala UI"/>
        </w:rPr>
        <w:t>റാഫിയയുടെ</w:t>
      </w:r>
      <w:r>
        <w:rPr>
          <w:rFonts w:ascii="Times New Roman" w:hAnsi="Times New Roman" w:eastAsia="Times New Roman" w:cs="Times New Roman"/>
        </w:rPr>
        <w:t xml:space="preserve"> </w:t>
      </w:r>
      <w:r>
        <w:rPr>
          <w:rFonts w:ascii="Nirmala UI" w:hAnsi="Nirmala UI" w:eastAsia="Nirmala UI" w:cs="Nirmala UI"/>
        </w:rPr>
        <w:t>യുദ്ധവും</w:t>
      </w:r>
      <w:r>
        <w:rPr>
          <w:rFonts w:ascii="Times New Roman" w:hAnsi="Times New Roman" w:eastAsia="Times New Roman" w:cs="Times New Roman"/>
        </w:rPr>
        <w:t xml:space="preserve"> </w:t>
      </w:r>
      <w:r>
        <w:rPr>
          <w:rFonts w:ascii="Nirmala UI" w:hAnsi="Nirmala UI" w:eastAsia="Nirmala UI" w:cs="Nirmala UI"/>
        </w:rPr>
        <w:t>അതിന്റെ</w:t>
      </w:r>
      <w:r>
        <w:rPr>
          <w:rFonts w:ascii="Times New Roman" w:hAnsi="Times New Roman" w:eastAsia="Times New Roman" w:cs="Times New Roman"/>
        </w:rPr>
        <w:t xml:space="preserve"> </w:t>
      </w:r>
      <w:r>
        <w:rPr>
          <w:rFonts w:ascii="Nirmala UI" w:hAnsi="Nirmala UI" w:eastAsia="Nirmala UI" w:cs="Nirmala UI"/>
        </w:rPr>
        <w:t>അനന്തരഫലങ്ങളും</w:t>
      </w:r>
      <w:r>
        <w:rPr>
          <w:rFonts w:ascii="Times New Roman" w:hAnsi="Times New Roman" w:eastAsia="Times New Roman" w:cs="Times New Roman"/>
        </w:rPr>
        <w:t xml:space="preserve"> </w:t>
      </w:r>
      <w:r>
        <w:rPr>
          <w:rFonts w:ascii="Nirmala UI" w:hAnsi="Nirmala UI" w:eastAsia="Nirmala UI" w:cs="Nirmala UI"/>
        </w:rPr>
        <w:t>പതിനൊന്നും</w:t>
      </w:r>
      <w:r>
        <w:rPr>
          <w:rFonts w:ascii="Times New Roman" w:hAnsi="Times New Roman" w:eastAsia="Times New Roman" w:cs="Times New Roman"/>
        </w:rPr>
        <w:t xml:space="preserve"> </w:t>
      </w:r>
      <w:r>
        <w:rPr>
          <w:rFonts w:ascii="Nirmala UI" w:hAnsi="Nirmala UI" w:eastAsia="Nirmala UI" w:cs="Nirmala UI"/>
        </w:rPr>
        <w:t>പന്ത്രണ്ടും</w:t>
      </w:r>
      <w:r>
        <w:rPr>
          <w:rFonts w:ascii="Times New Roman" w:hAnsi="Times New Roman" w:eastAsia="Times New Roman" w:cs="Times New Roman"/>
        </w:rPr>
        <w:t xml:space="preserve"> </w:t>
      </w:r>
      <w:r>
        <w:rPr>
          <w:rFonts w:ascii="Nirmala UI" w:hAnsi="Nirmala UI" w:eastAsia="Nirmala UI" w:cs="Nirmala UI"/>
        </w:rPr>
        <w:t>വാക്യങ്ങളിൽ</w:t>
      </w:r>
      <w:r>
        <w:rPr>
          <w:rFonts w:ascii="Times New Roman" w:hAnsi="Times New Roman" w:eastAsia="Times New Roman" w:cs="Times New Roman"/>
        </w:rPr>
        <w:t xml:space="preserve"> </w:t>
      </w:r>
      <w:r>
        <w:rPr>
          <w:rFonts w:ascii="Nirmala UI" w:hAnsi="Nirmala UI" w:eastAsia="Nirmala UI" w:cs="Nirmala UI"/>
        </w:rPr>
        <w:t>പ്രതിപാദിക്കപ്പെടുന്നു</w:t>
      </w:r>
      <w:r>
        <w:rPr>
          <w:rFonts w:ascii="Times New Roman" w:hAnsi="Times New Roman" w:eastAsia="Times New Roman" w:cs="Times New Roman"/>
        </w:rPr>
        <w:t xml:space="preserve">; </w:t>
      </w:r>
      <w:r>
        <w:rPr>
          <w:rFonts w:ascii="Nirmala UI" w:hAnsi="Nirmala UI" w:eastAsia="Nirmala UI" w:cs="Nirmala UI"/>
        </w:rPr>
        <w:t>പാനിയത്തിന്റെ</w:t>
      </w:r>
      <w:r>
        <w:rPr>
          <w:rFonts w:ascii="Times New Roman" w:hAnsi="Times New Roman" w:eastAsia="Times New Roman" w:cs="Times New Roman"/>
        </w:rPr>
        <w:t xml:space="preserve"> </w:t>
      </w:r>
      <w:r>
        <w:rPr>
          <w:rFonts w:ascii="Nirmala UI" w:hAnsi="Nirmala UI" w:eastAsia="Nirmala UI" w:cs="Nirmala UI"/>
        </w:rPr>
        <w:t>യുദ്ധം</w:t>
      </w:r>
      <w:r>
        <w:rPr>
          <w:rFonts w:ascii="Times New Roman" w:hAnsi="Times New Roman" w:eastAsia="Times New Roman" w:cs="Times New Roman"/>
        </w:rPr>
        <w:t xml:space="preserve"> </w:t>
      </w:r>
      <w:r>
        <w:rPr>
          <w:rFonts w:ascii="Nirmala UI" w:hAnsi="Nirmala UI" w:eastAsia="Nirmala UI" w:cs="Nirmala UI"/>
        </w:rPr>
        <w:t>പതിമൂന്നുമുതൽ</w:t>
      </w:r>
      <w:r>
        <w:rPr>
          <w:rFonts w:ascii="Times New Roman" w:hAnsi="Times New Roman" w:eastAsia="Times New Roman" w:cs="Times New Roman"/>
        </w:rPr>
        <w:t xml:space="preserve"> </w:t>
      </w:r>
      <w:r>
        <w:rPr>
          <w:rFonts w:ascii="Nirmala UI" w:hAnsi="Nirmala UI" w:eastAsia="Nirmala UI" w:cs="Nirmala UI"/>
        </w:rPr>
        <w:t>പതിനഞ്ചുവരെയുള്ള</w:t>
      </w:r>
      <w:r>
        <w:rPr>
          <w:rFonts w:ascii="Times New Roman" w:hAnsi="Times New Roman" w:eastAsia="Times New Roman" w:cs="Times New Roman"/>
        </w:rPr>
        <w:t xml:space="preserve"> </w:t>
      </w:r>
      <w:r>
        <w:rPr>
          <w:rFonts w:ascii="Nirmala UI" w:hAnsi="Nirmala UI" w:eastAsia="Nirmala UI" w:cs="Nirmala UI"/>
        </w:rPr>
        <w:t>വാക്യങ്ങളിൽ</w:t>
      </w:r>
      <w:r>
        <w:rPr>
          <w:rFonts w:ascii="Times New Roman" w:hAnsi="Times New Roman" w:eastAsia="Times New Roman" w:cs="Times New Roman"/>
        </w:rPr>
        <w:t xml:space="preserve"> </w:t>
      </w:r>
      <w:r>
        <w:rPr>
          <w:rFonts w:ascii="Nirmala UI" w:hAnsi="Nirmala UI" w:eastAsia="Nirmala UI" w:cs="Nirmala UI"/>
        </w:rPr>
        <w:t>പ്രതിപാദിക്കപ്പെടുന്നു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Der Sonntagsgesetz ist die festgesetzte Zeit; denn dort wird die tödliche Wunde des Papsttums geheilt, und der Papst kehrt auf den Thron der Erde zurück. Diese Ermächtigung wurde durch die Inthronisierung des Papsttums im Jahr 538 und durch die Inthronisierung des heidnischen Rom in der Schlacht von Actium vorgebildet. Nachdem das heidnische Rom prophetisch inthronisiert worden war, herrschte es 360 Jahre lang in höchster Macht. Nachdem das Papsttum im Jahr 538 inthronisiert worden war, herrschte es eintausendzweihundertsechzig Jahre lang in höchster Macht. Sobald beim Sonntagsgesetz die tödliche Wunde geheilt ist, wird das Papsttum für symbolische 42 Monate in höchster Macht herrschen.</w:t>
      </w:r>
    </w:p>
    <w:p>
      <w:pPr>
        <w:pStyle w:val="ArticleScripture"/>
        <w:jc w:val="left"/>
      </w:pPr>
      <w:r>
        <w:rPr>
          <w:rFonts w:ascii="Times New Roman" w:hAnsi="Times New Roman" w:eastAsia="Times New Roman" w:cs="Times New Roman"/>
        </w:rPr>
        <w:t>اور میں نے اُس کے سروں میں سے ایک کو گویا جان لیوا زخم کھایا ہوا دیکھا؛ اور اُس کا مہلک زخم اچھا ہو گیا؛ اور تمام دنیا اُس حیوان کے پیچھے حیران ہوئی۔ اور اُنہوں نے اُس اژدہے کی پرستش کی جس نے اُس حیوان کو اختیار دیا تھا؛ اور اُنہوں نے اُس حیوان کی پرستش کی، یہ کہتے ہوئے: حیوان کی مانند کون ہے؟ اور کون ہے جو اُس سے جنگ کر سکے؟ اور اُسے ایک منہ دیا گیا جو بڑی بڑی باتیں اور کفر بکتا تھا؛ اور اُسے اختیار دیا گیا کہ بیالیس مہینے تک عمل کرتا رہے۔ مکاشفہ 13:3–5۔</w:t>
      </w:r>
    </w:p>
    <w:p>
      <w:pPr>
        <w:pStyle w:val="ArticleBody"/>
        <w:jc w:val="left"/>
      </w:pPr>
      <w:r>
        <w:rPr>
          <w:rFonts w:ascii="Times New Roman" w:hAnsi="Times New Roman" w:eastAsia="Times New Roman" w:cs="Times New Roman"/>
        </w:rPr>
        <w:t>Ayat 27 berkata “kedua-dua” raja ini:</w:t>
      </w:r>
    </w:p>
    <w:p>
      <w:pPr>
        <w:pStyle w:val="ArticleScripture"/>
        <w:jc w:val="left"/>
      </w:pPr>
      <w:r>
        <w:rPr>
          <w:rFonts w:ascii="Times New Roman" w:hAnsi="Times New Roman" w:eastAsia="Times New Roman" w:cs="Times New Roman"/>
        </w:rPr>
        <w:t>Et le cœur de ces deux rois sera porté au mal, et ils diront des mensonges à une même table; mais cela ne prospérera pas, car la fin n’arrivera qu’au temps fixé. Daniel 11:27.</w:t>
      </w:r>
    </w:p>
    <w:p>
      <w:pPr>
        <w:pStyle w:val="ArticleBody"/>
        <w:jc w:val="left"/>
      </w:pPr>
      <w:r>
        <w:rPr>
          <w:rFonts w:ascii="Times New Roman" w:hAnsi="Times New Roman" w:eastAsia="Times New Roman" w:cs="Times New Roman"/>
        </w:rPr>
        <w:t>آنان دو پادشاه در آیهٔ بیست‌وهفت، همان پادشاهانِ مذکور در دو آیهٔ پیشین‌اند که پس از آن در نبرد آکتیوم جنگیدند.</w:t>
      </w:r>
    </w:p>
    <w:p>
      <w:pPr>
        <w:pStyle w:val="ArticleScripture"/>
        <w:jc w:val="left"/>
      </w:pPr>
      <w:r>
        <w:rPr>
          <w:rFonts w:ascii="Times New Roman" w:hAnsi="Times New Roman" w:eastAsia="Times New Roman" w:cs="Times New Roman"/>
        </w:rPr>
        <w:t>Et il excitera sa force et son courage contre le roi du midi avec une grande armée; et le roi du midi s’ébranlera pour le combat avec une armée très grande et puissante; mais il ne subsistera pas, car l’on formera des desseins contre lui. Oui, ceux mêmes qui mangent de sa portion le détruiront, et son armée sera submergée; et beaucoup tomberont morts. Daniel 11:25, 26.</w:t>
      </w:r>
    </w:p>
    <w:p>
      <w:pPr>
        <w:pStyle w:val="ArticleBody"/>
        <w:jc w:val="left"/>
      </w:pPr>
      <w:r>
        <w:rPr>
          <w:rFonts w:ascii="Times New Roman" w:hAnsi="Times New Roman" w:eastAsia="Times New Roman" w:cs="Times New Roman"/>
        </w:rPr>
        <w:t>Le verset vingt-sept crée donc une anomalie qu’il faut comprendre avant d’aller plus loin. Au verset vingt-quatre, le « temps » représente une période de 360 ans commençant à la bataille d’Actium et s’achevant au temps fixé, en l’an 330.</w:t>
      </w:r>
    </w:p>
    <w:p>
      <w:pPr>
        <w:pStyle w:val="ArticleBody"/>
        <w:jc w:val="left"/>
      </w:pPr>
      <w:r>
        <w:rPr>
          <w:rFonts w:ascii="Times New Roman" w:hAnsi="Times New Roman" w:eastAsia="Times New Roman" w:cs="Times New Roman"/>
        </w:rPr>
        <w:t>Le roi du midi, dans cette bataille, était Cléopâtre, qui était alliée à Marc Antoine. Octave était le roi du nord, qui les vaincrait tous deux. Au temps fixé (31 av. J.-C.), les deux rois qui s’étaient auparavant assis à une même table et s’étaient dit des mensonges l’un à l’autre s’affronteraient à la bataille d’Actium.</w:t>
      </w:r>
    </w:p>
    <w:p>
      <w:pPr>
        <w:pStyle w:val="ArticleBody"/>
        <w:jc w:val="left"/>
      </w:pPr>
      <w:r>
        <w:rPr>
          <w:rFonts w:ascii="Ebrima" w:hAnsi="Ebrima" w:eastAsia="Ebrima" w:cs="Ebrima"/>
        </w:rPr>
        <w:t>በጠረጴዛው</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ያሉት</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ከፓኒየም</w:t>
      </w:r>
      <w:r>
        <w:rPr>
          <w:rFonts w:ascii="Times New Roman" w:hAnsi="Times New Roman" w:eastAsia="Times New Roman" w:cs="Times New Roman"/>
        </w:rPr>
        <w:t xml:space="preserve"> </w:t>
      </w:r>
      <w:r>
        <w:rPr>
          <w:rFonts w:ascii="Ebrima" w:hAnsi="Ebrima" w:eastAsia="Ebrima" w:cs="Ebrima"/>
        </w:rPr>
        <w:t>ውጊያ</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ቁጥር</w:t>
      </w:r>
      <w:r>
        <w:rPr>
          <w:rFonts w:ascii="Times New Roman" w:hAnsi="Times New Roman" w:eastAsia="Times New Roman" w:cs="Times New Roman"/>
        </w:rPr>
        <w:t xml:space="preserve"> 13 </w:t>
      </w:r>
      <w:r>
        <w:rPr>
          <w:rFonts w:ascii="Ebrima" w:hAnsi="Ebrima" w:eastAsia="Ebrima" w:cs="Ebrima"/>
        </w:rPr>
        <w:t>እስከ</w:t>
      </w:r>
      <w:r>
        <w:rPr>
          <w:rFonts w:ascii="Times New Roman" w:hAnsi="Times New Roman" w:eastAsia="Times New Roman" w:cs="Times New Roman"/>
        </w:rPr>
        <w:t xml:space="preserve"> 15)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ይስማማሉ፤</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የአንቲዮከስ</w:t>
      </w:r>
      <w:r>
        <w:rPr>
          <w:rFonts w:ascii="Times New Roman" w:hAnsi="Times New Roman" w:eastAsia="Times New Roman" w:cs="Times New Roman"/>
        </w:rPr>
        <w:t xml:space="preserve"> </w:t>
      </w:r>
      <w:r>
        <w:rPr>
          <w:rFonts w:ascii="Ebrima" w:hAnsi="Ebrima" w:eastAsia="Ebrima" w:cs="Ebrima"/>
        </w:rPr>
        <w:t>ማግኑስና</w:t>
      </w:r>
      <w:r>
        <w:rPr>
          <w:rFonts w:ascii="Times New Roman" w:hAnsi="Times New Roman" w:eastAsia="Times New Roman" w:cs="Times New Roman"/>
        </w:rPr>
        <w:t xml:space="preserve"> </w:t>
      </w:r>
      <w:r>
        <w:rPr>
          <w:rFonts w:ascii="Ebrima" w:hAnsi="Ebrima" w:eastAsia="Ebrima" w:cs="Ebrima"/>
        </w:rPr>
        <w:t>የመቄዶንያው</w:t>
      </w:r>
      <w:r>
        <w:rPr>
          <w:rFonts w:ascii="Times New Roman" w:hAnsi="Times New Roman" w:eastAsia="Times New Roman" w:cs="Times New Roman"/>
        </w:rPr>
        <w:t xml:space="preserve"> </w:t>
      </w:r>
      <w:r>
        <w:rPr>
          <w:rFonts w:ascii="Ebrima" w:hAnsi="Ebrima" w:eastAsia="Ebrima" w:cs="Ebrima"/>
        </w:rPr>
        <w:t>ፊልጶስ</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ነበረ።</w:t>
      </w:r>
      <w:r>
        <w:rPr>
          <w:rFonts w:ascii="Times New Roman" w:hAnsi="Times New Roman" w:eastAsia="Times New Roman" w:cs="Times New Roman"/>
        </w:rPr>
        <w:t xml:space="preserve"> </w:t>
      </w:r>
      <w:r>
        <w:rPr>
          <w:rFonts w:ascii="Ebrima" w:hAnsi="Ebrima" w:eastAsia="Ebrima" w:cs="Ebrima"/>
        </w:rPr>
        <w:t>ያ</w:t>
      </w:r>
      <w:r>
        <w:rPr>
          <w:rFonts w:ascii="Times New Roman" w:hAnsi="Times New Roman" w:eastAsia="Times New Roman" w:cs="Times New Roman"/>
        </w:rPr>
        <w:t xml:space="preserve"> </w:t>
      </w:r>
      <w:r>
        <w:rPr>
          <w:rFonts w:ascii="Ebrima" w:hAnsi="Ebrima" w:eastAsia="Ebrima" w:cs="Ebrima"/>
        </w:rPr>
        <w:t>ታሪካዊ</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በክርስቶስ</w:t>
      </w:r>
      <w:r>
        <w:rPr>
          <w:rFonts w:ascii="Times New Roman" w:hAnsi="Times New Roman" w:eastAsia="Times New Roman" w:cs="Times New Roman"/>
        </w:rPr>
        <w:t xml:space="preserve"> </w:t>
      </w:r>
      <w:r>
        <w:rPr>
          <w:rFonts w:ascii="Ebrima" w:hAnsi="Ebrima" w:eastAsia="Ebrima" w:cs="Ebrima"/>
        </w:rPr>
        <w:t>ዘመን</w:t>
      </w:r>
      <w:r>
        <w:rPr>
          <w:rFonts w:ascii="Times New Roman" w:hAnsi="Times New Roman" w:eastAsia="Times New Roman" w:cs="Times New Roman"/>
        </w:rPr>
        <w:t xml:space="preserve"> </w:t>
      </w:r>
      <w:r>
        <w:rPr>
          <w:rFonts w:ascii="Ebrima" w:hAnsi="Ebrima" w:eastAsia="Ebrima" w:cs="Ebrima"/>
        </w:rPr>
        <w:t>በፓኒየም</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w:t>
      </w:r>
      <w:r>
        <w:rPr>
          <w:rFonts w:ascii="Ebrima" w:hAnsi="Ebrima" w:eastAsia="Ebrima" w:cs="Ebrima"/>
        </w:rPr>
        <w:t>ቄሳርያ</w:t>
      </w:r>
      <w:r>
        <w:rPr>
          <w:rFonts w:ascii="Times New Roman" w:hAnsi="Times New Roman" w:eastAsia="Times New Roman" w:cs="Times New Roman"/>
        </w:rPr>
        <w:t xml:space="preserve"> </w:t>
      </w:r>
      <w:r>
        <w:rPr>
          <w:rFonts w:ascii="Ebrima" w:hAnsi="Ebrima" w:eastAsia="Ebrima" w:cs="Ebrima"/>
        </w:rPr>
        <w:t>ፊልጶስ</w:t>
      </w:r>
      <w:r>
        <w:rPr>
          <w:rFonts w:ascii="Times New Roman" w:hAnsi="Times New Roman" w:eastAsia="Times New Roman" w:cs="Times New Roman"/>
        </w:rPr>
        <w:t>—</w:t>
      </w:r>
      <w:r>
        <w:rPr>
          <w:rFonts w:ascii="Ebrima" w:hAnsi="Ebrima" w:eastAsia="Ebrima" w:cs="Ebrima"/>
        </w:rPr>
        <w:t>የተወከለውን</w:t>
      </w:r>
      <w:r>
        <w:rPr>
          <w:rFonts w:ascii="Times New Roman" w:hAnsi="Times New Roman" w:eastAsia="Times New Roman" w:cs="Times New Roman"/>
        </w:rPr>
        <w:t xml:space="preserve"> </w:t>
      </w:r>
      <w:r>
        <w:rPr>
          <w:rFonts w:ascii="Ebrima" w:hAnsi="Ebrima" w:eastAsia="Ebrima" w:cs="Ebrima"/>
        </w:rPr>
        <w:t>ምሳሌያዊ</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ይመለከታል።</w:t>
      </w:r>
      <w:r>
        <w:rPr>
          <w:rFonts w:ascii="Times New Roman" w:hAnsi="Times New Roman" w:eastAsia="Times New Roman" w:cs="Times New Roman"/>
        </w:rPr>
        <w:t xml:space="preserve"> </w:t>
      </w:r>
      <w:r>
        <w:rPr>
          <w:rFonts w:ascii="Ebrima" w:hAnsi="Ebrima" w:eastAsia="Ebrima" w:cs="Ebrima"/>
        </w:rPr>
        <w:t>ይህ</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ደግሞ</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w:t>
      </w:r>
      <w:r>
        <w:rPr>
          <w:rFonts w:ascii="Ebrima" w:hAnsi="Ebrima" w:eastAsia="Ebrima" w:cs="Ebrima"/>
        </w:rPr>
        <w:t>አርባ</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በ</w:t>
      </w:r>
      <w:r>
        <w:rPr>
          <w:rFonts w:ascii="Times New Roman" w:hAnsi="Times New Roman" w:eastAsia="Times New Roman" w:cs="Times New Roman"/>
        </w:rPr>
        <w:t xml:space="preserve">1989 </w:t>
      </w:r>
      <w:r>
        <w:rPr>
          <w:rFonts w:ascii="Ebrima" w:hAnsi="Ebrima" w:eastAsia="Ebrima" w:cs="Ebrima"/>
        </w:rPr>
        <w:t>በሬገንና</w:t>
      </w:r>
      <w:r>
        <w:rPr>
          <w:rFonts w:ascii="Times New Roman" w:hAnsi="Times New Roman" w:eastAsia="Times New Roman" w:cs="Times New Roman"/>
        </w:rPr>
        <w:t xml:space="preserve"> </w:t>
      </w:r>
      <w:r>
        <w:rPr>
          <w:rFonts w:ascii="Ebrima" w:hAnsi="Ebrima" w:eastAsia="Ebrima" w:cs="Ebrima"/>
        </w:rPr>
        <w:t>በጳጳስ</w:t>
      </w:r>
      <w:r>
        <w:rPr>
          <w:rFonts w:ascii="Times New Roman" w:hAnsi="Times New Roman" w:eastAsia="Times New Roman" w:cs="Times New Roman"/>
        </w:rPr>
        <w:t xml:space="preserve"> </w:t>
      </w:r>
      <w:r>
        <w:rPr>
          <w:rFonts w:ascii="Ebrima" w:hAnsi="Ebrima" w:eastAsia="Ebrima" w:cs="Ebrima"/>
        </w:rPr>
        <w:t>ዮሐንስ</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ሁለተኛ</w:t>
      </w:r>
      <w:r>
        <w:rPr>
          <w:rFonts w:ascii="Times New Roman" w:hAnsi="Times New Roman" w:eastAsia="Times New Roman" w:cs="Times New Roman"/>
        </w:rPr>
        <w:t xml:space="preserve"> </w:t>
      </w:r>
      <w:r>
        <w:rPr>
          <w:rFonts w:ascii="Ebrima" w:hAnsi="Ebrima" w:eastAsia="Ebrima" w:cs="Ebrima"/>
        </w:rPr>
        <w:t>መካከል</w:t>
      </w:r>
      <w:r>
        <w:rPr>
          <w:rFonts w:ascii="Times New Roman" w:hAnsi="Times New Roman" w:eastAsia="Times New Roman" w:cs="Times New Roman"/>
        </w:rPr>
        <w:t xml:space="preserve"> </w:t>
      </w:r>
      <w:r>
        <w:rPr>
          <w:rFonts w:ascii="Ebrima" w:hAnsi="Ebrima" w:eastAsia="Ebrima" w:cs="Ebrima"/>
        </w:rPr>
        <w:t>በተፈጠረ</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ኪዳን</w:t>
      </w:r>
      <w:r>
        <w:rPr>
          <w:rFonts w:ascii="Times New Roman" w:hAnsi="Times New Roman" w:eastAsia="Times New Roman" w:cs="Times New Roman"/>
        </w:rPr>
        <w:t xml:space="preserve"> </w:t>
      </w:r>
      <w:r>
        <w:rPr>
          <w:rFonts w:ascii="Ebrima" w:hAnsi="Ebrima" w:eastAsia="Ebrima" w:cs="Ebrima"/>
        </w:rPr>
        <w:t>ሶቪየት</w:t>
      </w:r>
      <w:r>
        <w:rPr>
          <w:rFonts w:ascii="Times New Roman" w:hAnsi="Times New Roman" w:eastAsia="Times New Roman" w:cs="Times New Roman"/>
        </w:rPr>
        <w:t xml:space="preserve"> </w:t>
      </w:r>
      <w:r>
        <w:rPr>
          <w:rFonts w:ascii="Ebrima" w:hAnsi="Ebrima" w:eastAsia="Ebrima" w:cs="Ebrima"/>
        </w:rPr>
        <w:t>ኅብረት</w:t>
      </w:r>
      <w:r>
        <w:rPr>
          <w:rFonts w:ascii="Times New Roman" w:hAnsi="Times New Roman" w:eastAsia="Times New Roman" w:cs="Times New Roman"/>
        </w:rPr>
        <w:t xml:space="preserve"> </w:t>
      </w:r>
      <w:r>
        <w:rPr>
          <w:rFonts w:ascii="Ebrima" w:hAnsi="Ebrima" w:eastAsia="Ebrima" w:cs="Ebrima"/>
        </w:rPr>
        <w:t>በተጠረገች</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ተወክሏል።</w:t>
      </w:r>
      <w:r>
        <w:rPr>
          <w:rFonts w:ascii="Times New Roman" w:hAnsi="Times New Roman" w:eastAsia="Times New Roman" w:cs="Times New Roman"/>
        </w:rPr>
        <w:t xml:space="preserve"> </w:t>
      </w:r>
      <w:r>
        <w:rPr>
          <w:rFonts w:ascii="Ebrima" w:hAnsi="Ebrima" w:eastAsia="Ebrima" w:cs="Ebrima"/>
        </w:rPr>
        <w:t>ሁለቱ</w:t>
      </w:r>
      <w:r>
        <w:rPr>
          <w:rFonts w:ascii="Times New Roman" w:hAnsi="Times New Roman" w:eastAsia="Times New Roman" w:cs="Times New Roman"/>
        </w:rPr>
        <w:t xml:space="preserve"> </w:t>
      </w:r>
      <w:r>
        <w:rPr>
          <w:rFonts w:ascii="Ebrima" w:hAnsi="Ebrima" w:eastAsia="Ebrima" w:cs="Ebrima"/>
        </w:rPr>
        <w:t>ነገሥታት</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 xml:space="preserve">31 </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ዓ</w:t>
      </w:r>
      <w:r>
        <w:rPr>
          <w:rFonts w:ascii="Times New Roman" w:hAnsi="Times New Roman" w:eastAsia="Times New Roman" w:cs="Times New Roman"/>
        </w:rPr>
        <w:t>.</w:t>
      </w:r>
      <w:r>
        <w:rPr>
          <w:rFonts w:ascii="Ebrima" w:hAnsi="Ebrima" w:eastAsia="Ebrima" w:cs="Ebrima"/>
        </w:rPr>
        <w:t>በ</w:t>
      </w:r>
      <w:r>
        <w:rPr>
          <w:rFonts w:ascii="Times New Roman" w:hAnsi="Times New Roman" w:eastAsia="Times New Roman" w:cs="Times New Roman"/>
        </w:rPr>
        <w:t xml:space="preserve">.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እርስ</w:t>
      </w:r>
      <w:r>
        <w:rPr>
          <w:rFonts w:ascii="Times New Roman" w:hAnsi="Times New Roman" w:eastAsia="Times New Roman" w:cs="Times New Roman"/>
        </w:rPr>
        <w:t xml:space="preserve"> </w:t>
      </w:r>
      <w:r>
        <w:rPr>
          <w:rFonts w:ascii="Ebrima" w:hAnsi="Ebrima" w:eastAsia="Ebrima" w:cs="Ebrima"/>
        </w:rPr>
        <w:t>በርሳቸው</w:t>
      </w:r>
      <w:r>
        <w:rPr>
          <w:rFonts w:ascii="Times New Roman" w:hAnsi="Times New Roman" w:eastAsia="Times New Roman" w:cs="Times New Roman"/>
        </w:rPr>
        <w:t xml:space="preserve"> </w:t>
      </w:r>
      <w:r>
        <w:rPr>
          <w:rFonts w:ascii="Ebrima" w:hAnsi="Ebrima" w:eastAsia="Ebrima" w:cs="Ebrima"/>
        </w:rPr>
        <w:t>ሐሰት</w:t>
      </w:r>
      <w:r>
        <w:rPr>
          <w:rFonts w:ascii="Times New Roman" w:hAnsi="Times New Roman" w:eastAsia="Times New Roman" w:cs="Times New Roman"/>
        </w:rPr>
        <w:t xml:space="preserve"> </w:t>
      </w:r>
      <w:r>
        <w:rPr>
          <w:rFonts w:ascii="Ebrima" w:hAnsi="Ebrima" w:eastAsia="Ebrima" w:cs="Ebrima"/>
        </w:rPr>
        <w:t>ይነጋገራሉ፤</w:t>
      </w:r>
      <w:r>
        <w:rPr>
          <w:rFonts w:ascii="Times New Roman" w:hAnsi="Times New Roman" w:eastAsia="Times New Roman" w:cs="Times New Roman"/>
        </w:rPr>
        <w:t xml:space="preserve"> </w:t>
      </w:r>
      <w:r>
        <w:rPr>
          <w:rFonts w:ascii="Ebrima" w:hAnsi="Ebrima" w:eastAsia="Ebrima" w:cs="Ebrima"/>
        </w:rPr>
        <w:t>ይህም</w:t>
      </w:r>
      <w:r>
        <w:rPr>
          <w:rFonts w:ascii="Times New Roman" w:hAnsi="Times New Roman" w:eastAsia="Times New Roman" w:cs="Times New Roman"/>
        </w:rPr>
        <w:t xml:space="preserve"> </w:t>
      </w:r>
      <w:r>
        <w:rPr>
          <w:rFonts w:ascii="Ebrima" w:hAnsi="Ebrima" w:eastAsia="Ebrima" w:cs="Ebrima"/>
        </w:rPr>
        <w:t>በአሜሪካ</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ካለው</w:t>
      </w:r>
      <w:r>
        <w:rPr>
          <w:rFonts w:ascii="Times New Roman" w:hAnsi="Times New Roman" w:eastAsia="Times New Roman" w:cs="Times New Roman"/>
        </w:rPr>
        <w:t xml:space="preserve"> </w:t>
      </w:r>
      <w:r>
        <w:rPr>
          <w:rFonts w:ascii="Ebrima" w:hAnsi="Ebrima" w:eastAsia="Ebrima" w:cs="Ebrima"/>
        </w:rPr>
        <w:t>የእሁድ</w:t>
      </w:r>
      <w:r>
        <w:rPr>
          <w:rFonts w:ascii="Times New Roman" w:hAnsi="Times New Roman" w:eastAsia="Times New Roman" w:cs="Times New Roman"/>
        </w:rPr>
        <w:t xml:space="preserve"> </w:t>
      </w:r>
      <w:r>
        <w:rPr>
          <w:rFonts w:ascii="Ebrima" w:hAnsi="Ebrima" w:eastAsia="Ebrima" w:cs="Ebrima"/>
        </w:rPr>
        <w:t>ሕግ</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ይስማማል፣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ሐሰታቸው</w:t>
      </w:r>
      <w:r>
        <w:rPr>
          <w:rFonts w:ascii="Times New Roman" w:hAnsi="Times New Roman" w:eastAsia="Times New Roman" w:cs="Times New Roman"/>
        </w:rPr>
        <w:t xml:space="preserve"> </w:t>
      </w:r>
      <w:r>
        <w:rPr>
          <w:rFonts w:ascii="Ebrima" w:hAnsi="Ebrima" w:eastAsia="Ebrima" w:cs="Ebrima"/>
        </w:rPr>
        <w:t>ከቁጥር</w:t>
      </w:r>
      <w:r>
        <w:rPr>
          <w:rFonts w:ascii="Times New Roman" w:hAnsi="Times New Roman" w:eastAsia="Times New Roman" w:cs="Times New Roman"/>
        </w:rPr>
        <w:t xml:space="preserve"> 16 </w:t>
      </w:r>
      <w:r>
        <w:rPr>
          <w:rFonts w:ascii="Ebrima" w:hAnsi="Ebrima" w:eastAsia="Ebrima" w:cs="Ebrima"/>
        </w:rPr>
        <w:t>በፊት</w:t>
      </w:r>
      <w:r>
        <w:rPr>
          <w:rFonts w:ascii="Times New Roman" w:hAnsi="Times New Roman" w:eastAsia="Times New Roman" w:cs="Times New Roman"/>
        </w:rPr>
        <w:t xml:space="preserve"> </w:t>
      </w:r>
      <w:r>
        <w:rPr>
          <w:rFonts w:ascii="Ebrima" w:hAnsi="Ebrima" w:eastAsia="Ebrima" w:cs="Ebrima"/>
        </w:rPr>
        <w:t>ይከሰታል፤</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በራፊያ</w:t>
      </w:r>
      <w:r>
        <w:rPr>
          <w:rFonts w:ascii="Times New Roman" w:hAnsi="Times New Roman" w:eastAsia="Times New Roman" w:cs="Times New Roman"/>
        </w:rPr>
        <w:t xml:space="preserve"> </w:t>
      </w:r>
      <w:r>
        <w:rPr>
          <w:rFonts w:ascii="Ebrima" w:hAnsi="Ebrima" w:eastAsia="Ebrima" w:cs="Ebrima"/>
        </w:rPr>
        <w:t>ውጊያ</w:t>
      </w:r>
      <w:r>
        <w:rPr>
          <w:rFonts w:ascii="Times New Roman" w:hAnsi="Times New Roman" w:eastAsia="Times New Roman" w:cs="Times New Roman"/>
        </w:rPr>
        <w:t xml:space="preserve"> </w:t>
      </w:r>
      <w:r>
        <w:rPr>
          <w:rFonts w:ascii="Ebrima" w:hAnsi="Ebrima" w:eastAsia="Ebrima" w:cs="Ebrima"/>
        </w:rPr>
        <w:t>ከተፈጸመ</w:t>
      </w:r>
      <w:r>
        <w:rPr>
          <w:rFonts w:ascii="Times New Roman" w:hAnsi="Times New Roman" w:eastAsia="Times New Roman" w:cs="Times New Roman"/>
        </w:rPr>
        <w:t xml:space="preserve"> </w:t>
      </w:r>
      <w:r>
        <w:rPr>
          <w:rFonts w:ascii="Ebrima" w:hAnsi="Ebrima" w:eastAsia="Ebrima" w:cs="Ebrima"/>
        </w:rPr>
        <w:t>ከአሥራ</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በኋላ</w:t>
      </w:r>
      <w:r>
        <w:rPr>
          <w:rFonts w:ascii="Times New Roman" w:hAnsi="Times New Roman" w:eastAsia="Times New Roman" w:cs="Times New Roman"/>
        </w:rPr>
        <w:t xml:space="preserve"> </w:t>
      </w:r>
      <w:r>
        <w:rPr>
          <w:rFonts w:ascii="Ebrima" w:hAnsi="Ebrima" w:eastAsia="Ebrima" w:cs="Ebrima"/>
        </w:rPr>
        <w:t>በፓኒየም</w:t>
      </w:r>
      <w:r>
        <w:rPr>
          <w:rFonts w:ascii="Times New Roman" w:hAnsi="Times New Roman" w:eastAsia="Times New Roman" w:cs="Times New Roman"/>
        </w:rPr>
        <w:t xml:space="preserve"> </w:t>
      </w:r>
      <w:r>
        <w:rPr>
          <w:rFonts w:ascii="Ebrima" w:hAnsi="Ebrima" w:eastAsia="Ebrima" w:cs="Ebrima"/>
        </w:rPr>
        <w:t>ውጊያ</w:t>
      </w:r>
      <w:r>
        <w:rPr>
          <w:rFonts w:ascii="Times New Roman" w:hAnsi="Times New Roman" w:eastAsia="Times New Roman" w:cs="Times New Roman"/>
        </w:rPr>
        <w:t xml:space="preserve"> </w:t>
      </w:r>
      <w:r>
        <w:rPr>
          <w:rFonts w:ascii="Ebrima" w:hAnsi="Ebrima" w:eastAsia="Ebrima" w:cs="Ebrima"/>
        </w:rPr>
        <w:t>የተፈጸመውን</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13 </w:t>
      </w:r>
      <w:r>
        <w:rPr>
          <w:rFonts w:ascii="Ebrima" w:hAnsi="Ebrima" w:eastAsia="Ebrima" w:cs="Ebrima"/>
        </w:rPr>
        <w:t>እስከ</w:t>
      </w:r>
      <w:r>
        <w:rPr>
          <w:rFonts w:ascii="Times New Roman" w:hAnsi="Times New Roman" w:eastAsia="Times New Roman" w:cs="Times New Roman"/>
        </w:rPr>
        <w:t xml:space="preserve"> 15 </w:t>
      </w:r>
      <w:r>
        <w:rPr>
          <w:rFonts w:ascii="Ebrima" w:hAnsi="Ebrima" w:eastAsia="Ebrima" w:cs="Ebrima"/>
        </w:rPr>
        <w:t>የተወከለውን</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እናም</w:t>
      </w:r>
      <w:r>
        <w:rPr>
          <w:rFonts w:ascii="Times New Roman" w:hAnsi="Times New Roman" w:eastAsia="Times New Roman" w:cs="Times New Roman"/>
        </w:rPr>
        <w:t xml:space="preserve"> </w:t>
      </w:r>
      <w:r>
        <w:rPr>
          <w:rFonts w:ascii="Ebrima" w:hAnsi="Ebrima" w:eastAsia="Ebrima" w:cs="Ebrima"/>
        </w:rPr>
        <w:t>ጶምፔይ</w:t>
      </w:r>
      <w:r>
        <w:rPr>
          <w:rFonts w:ascii="Times New Roman" w:hAnsi="Times New Roman" w:eastAsia="Times New Roman" w:cs="Times New Roman"/>
        </w:rPr>
        <w:t xml:space="preserve"> </w:t>
      </w:r>
      <w:r>
        <w:rPr>
          <w:rFonts w:ascii="Ebrima" w:hAnsi="Ebrima" w:eastAsia="Ebrima" w:cs="Ebrima"/>
        </w:rPr>
        <w:t>ኢየሩሳሌምን</w:t>
      </w:r>
      <w:r>
        <w:rPr>
          <w:rFonts w:ascii="Times New Roman" w:hAnsi="Times New Roman" w:eastAsia="Times New Roman" w:cs="Times New Roman"/>
        </w:rPr>
        <w:t xml:space="preserve"> </w:t>
      </w:r>
      <w:r>
        <w:rPr>
          <w:rFonts w:ascii="Ebrima" w:hAnsi="Ebrima" w:eastAsia="Ebrima" w:cs="Ebrima"/>
        </w:rPr>
        <w:t>በቁጥር</w:t>
      </w:r>
      <w:r>
        <w:rPr>
          <w:rFonts w:ascii="Times New Roman" w:hAnsi="Times New Roman" w:eastAsia="Times New Roman" w:cs="Times New Roman"/>
        </w:rPr>
        <w:t xml:space="preserve"> 16 </w:t>
      </w:r>
      <w:r>
        <w:rPr>
          <w:rFonts w:ascii="Ebrima" w:hAnsi="Ebrima" w:eastAsia="Ebrima" w:cs="Ebrima"/>
        </w:rPr>
        <w:t>ፍጻሜ</w:t>
      </w:r>
      <w:r>
        <w:rPr>
          <w:rFonts w:ascii="Times New Roman" w:hAnsi="Times New Roman" w:eastAsia="Times New Roman" w:cs="Times New Roman"/>
        </w:rPr>
        <w:t xml:space="preserve"> </w:t>
      </w:r>
      <w:r>
        <w:rPr>
          <w:rFonts w:ascii="Ebrima" w:hAnsi="Ebrima" w:eastAsia="Ebrima" w:cs="Ebrima"/>
        </w:rPr>
        <w:t>ለመያዝ</w:t>
      </w:r>
      <w:r>
        <w:rPr>
          <w:rFonts w:ascii="Times New Roman" w:hAnsi="Times New Roman" w:eastAsia="Times New Roman" w:cs="Times New Roman"/>
        </w:rPr>
        <w:t xml:space="preserve"> </w:t>
      </w:r>
      <w:r>
        <w:rPr>
          <w:rFonts w:ascii="Ebrima" w:hAnsi="Ebrima" w:eastAsia="Ebrima" w:cs="Ebrima"/>
        </w:rPr>
        <w:t>ከመጣበት</w:t>
      </w:r>
      <w:r>
        <w:rPr>
          <w:rFonts w:ascii="Times New Roman" w:hAnsi="Times New Roman" w:eastAsia="Times New Roman" w:cs="Times New Roman"/>
        </w:rPr>
        <w:t xml:space="preserve"> </w:t>
      </w:r>
      <w:r>
        <w:rPr>
          <w:rFonts w:ascii="Ebrima" w:hAnsi="Ebrima" w:eastAsia="Ebrima" w:cs="Ebrima"/>
        </w:rPr>
        <w:t>ከአንድ</w:t>
      </w:r>
      <w:r>
        <w:rPr>
          <w:rFonts w:ascii="Times New Roman" w:hAnsi="Times New Roman" w:eastAsia="Times New Roman" w:cs="Times New Roman"/>
        </w:rPr>
        <w:t xml:space="preserve"> </w:t>
      </w:r>
      <w:r>
        <w:rPr>
          <w:rFonts w:ascii="Ebrima" w:hAnsi="Ebrima" w:eastAsia="Ebrima" w:cs="Ebrima"/>
        </w:rPr>
        <w:t>መቶ</w:t>
      </w:r>
      <w:r>
        <w:rPr>
          <w:rFonts w:ascii="Times New Roman" w:hAnsi="Times New Roman" w:eastAsia="Times New Roman" w:cs="Times New Roman"/>
        </w:rPr>
        <w:t xml:space="preserve"> </w:t>
      </w:r>
      <w:r>
        <w:rPr>
          <w:rFonts w:ascii="Ebrima" w:hAnsi="Ebrima" w:eastAsia="Ebrima" w:cs="Ebrima"/>
        </w:rPr>
        <w:t>ሠላሳ</w:t>
      </w:r>
      <w:r>
        <w:rPr>
          <w:rFonts w:ascii="Times New Roman" w:hAnsi="Times New Roman" w:eastAsia="Times New Roman" w:cs="Times New Roman"/>
        </w:rPr>
        <w:t xml:space="preserve"> </w:t>
      </w:r>
      <w:r>
        <w:rPr>
          <w:rFonts w:ascii="Ebrima" w:hAnsi="Ebrima" w:eastAsia="Ebrima" w:cs="Ebrima"/>
        </w:rPr>
        <w:t>ሰባት</w:t>
      </w:r>
      <w:r>
        <w:rPr>
          <w:rFonts w:ascii="Times New Roman" w:hAnsi="Times New Roman" w:eastAsia="Times New Roman" w:cs="Times New Roman"/>
        </w:rPr>
        <w:t xml:space="preserve"> </w:t>
      </w:r>
      <w:r>
        <w:rPr>
          <w:rFonts w:ascii="Ebrima" w:hAnsi="Ebrima" w:eastAsia="Ebrima" w:cs="Ebrima"/>
        </w:rPr>
        <w:t>ዓመት</w:t>
      </w:r>
      <w:r>
        <w:rPr>
          <w:rFonts w:ascii="Times New Roman" w:hAnsi="Times New Roman" w:eastAsia="Times New Roman" w:cs="Times New Roman"/>
        </w:rPr>
        <w:t xml:space="preserve"> </w:t>
      </w:r>
      <w:r>
        <w:rPr>
          <w:rFonts w:ascii="Ebrima" w:hAnsi="Ebrima" w:eastAsia="Ebrima" w:cs="Ebrima"/>
        </w:rPr>
        <w:t>በፊት።</w:t>
      </w:r>
    </w:p>
    <w:p>
      <w:pPr>
        <w:pStyle w:val="ArticleBody"/>
        <w:jc w:val="left"/>
      </w:pPr>
      <w:r>
        <w:rPr>
          <w:rFonts w:ascii="Times New Roman" w:hAnsi="Times New Roman" w:eastAsia="Times New Roman" w:cs="Times New Roman"/>
        </w:rPr>
        <w:t>Verset huit den zuitzvansig beschrivt Octavius, den Overwinner över sowol Cleopatra (de Koning van’t Süden) as ok Markus Antonius: „he kehrt mit grote Riekdom in sien Land torügg; un sien Hart warrt wedder den hilligen Bund; un he warrt mächtige Daden doon un torüggkehren in sien eegen Land.“ Uriah Smith kennt disse twee Overwinninge as Actium in 31 v. Chr. un de Verneelgung vun Jerusalem in 70 n. Chr. Vers acht den zuitzvansig wiest also op een Geschicht, de mit de Slacht bi Actium anfangt, wat de Anfang vun de 360 Johren is, un op de Verneelgung vun Jerusalem in 70 n. Chr.</w:t>
      </w:r>
    </w:p>
    <w:p>
      <w:pPr>
        <w:pStyle w:val="ArticleScripture"/>
        <w:jc w:val="left"/>
      </w:pPr>
      <w:r>
        <w:rPr>
          <w:rFonts w:ascii="Times New Roman" w:hAnsi="Times New Roman" w:eastAsia="Times New Roman" w:cs="Times New Roman"/>
        </w:rPr>
        <w:t>Afei na ɔde ahonyade pii bɛsan akɔ n’asase so; na ne koma bɛsɔre atia apam kronkron no; na ɔbɛyɛ nneɛma akɛse, na wɔasan akɔ n’asase so. Daniel 11:28.</w:t>
      </w:r>
    </w:p>
    <w:p>
      <w:pPr>
        <w:pStyle w:val="ArticleBody"/>
        <w:jc w:val="left"/>
      </w:pPr>
      <w:r>
        <w:rPr>
          <w:rFonts w:ascii="Nirmala UI" w:hAnsi="Nirmala UI" w:eastAsia="Nirmala UI" w:cs="Nirmala UI"/>
        </w:rPr>
        <w:t>ಜೊತೆಗಿರುವ</w:t>
      </w:r>
      <w:r>
        <w:rPr>
          <w:rFonts w:ascii="Times New Roman" w:hAnsi="Times New Roman" w:eastAsia="Times New Roman" w:cs="Times New Roman"/>
        </w:rPr>
        <w:t xml:space="preserve"> </w:t>
      </w:r>
      <w:r>
        <w:rPr>
          <w:rFonts w:ascii="Nirmala UI" w:hAnsi="Nirmala UI" w:eastAsia="Nirmala UI" w:cs="Nirmala UI"/>
        </w:rPr>
        <w:t>ಇಪ್ಪತ್ತನಾಲ್ಕನೇ</w:t>
      </w:r>
      <w:r>
        <w:rPr>
          <w:rFonts w:ascii="Times New Roman" w:hAnsi="Times New Roman" w:eastAsia="Times New Roman" w:cs="Times New Roman"/>
        </w:rPr>
        <w:t xml:space="preserve"> </w:t>
      </w:r>
      <w:r>
        <w:rPr>
          <w:rFonts w:ascii="Nirmala UI" w:hAnsi="Nirmala UI" w:eastAsia="Nirmala UI" w:cs="Nirmala UI"/>
        </w:rPr>
        <w:t>ವಚನದ</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ವಾಕ್ಯಾಂಶದಿಂದ</w:t>
      </w:r>
      <w:r>
        <w:rPr>
          <w:rFonts w:ascii="Times New Roman" w:hAnsi="Times New Roman" w:eastAsia="Times New Roman" w:cs="Times New Roman"/>
        </w:rPr>
        <w:t xml:space="preserve"> (“</w:t>
      </w:r>
      <w:r>
        <w:rPr>
          <w:rFonts w:ascii="Nirmala UI" w:hAnsi="Nirmala UI" w:eastAsia="Nirmala UI" w:cs="Nirmala UI"/>
        </w:rPr>
        <w:t>ಸ್ವಲ್ಪಕಾಲಕ್ಕೂ</w:t>
      </w:r>
      <w:r>
        <w:rPr>
          <w:rFonts w:ascii="Times New Roman" w:hAnsi="Times New Roman" w:eastAsia="Times New Roman" w:cs="Times New Roman"/>
        </w:rPr>
        <w:t xml:space="preserve">”) </w:t>
      </w:r>
      <w:r>
        <w:rPr>
          <w:rFonts w:ascii="Nirmala UI" w:hAnsi="Nirmala UI" w:eastAsia="Nirmala UI" w:cs="Nirmala UI"/>
        </w:rPr>
        <w:t>ಮುಂದಕ್ಕೆ</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31</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ಆರಂಭವಾಗಿ</w:t>
      </w:r>
      <w:r>
        <w:rPr>
          <w:rFonts w:ascii="Times New Roman" w:hAnsi="Times New Roman" w:eastAsia="Times New Roman" w:cs="Times New Roman"/>
        </w:rPr>
        <w:t xml:space="preserve"> </w:t>
      </w:r>
      <w:r>
        <w:rPr>
          <w:rFonts w:ascii="Nirmala UI" w:hAnsi="Nirmala UI" w:eastAsia="Nirmala UI" w:cs="Nirmala UI"/>
        </w:rPr>
        <w:t>ಮೂವತ್ತೊಂದನೇ</w:t>
      </w:r>
      <w:r>
        <w:rPr>
          <w:rFonts w:ascii="Times New Roman" w:hAnsi="Times New Roman" w:eastAsia="Times New Roman" w:cs="Times New Roman"/>
        </w:rPr>
        <w:t xml:space="preserve"> </w:t>
      </w:r>
      <w:r>
        <w:rPr>
          <w:rFonts w:ascii="Nirmala UI" w:hAnsi="Nirmala UI" w:eastAsia="Nirmala UI" w:cs="Nirmala UI"/>
        </w:rPr>
        <w:t>ವಚನದ</w:t>
      </w:r>
      <w:r>
        <w:rPr>
          <w:rFonts w:ascii="Times New Roman" w:hAnsi="Times New Roman" w:eastAsia="Times New Roman" w:cs="Times New Roman"/>
        </w:rPr>
        <w:t xml:space="preserve"> </w:t>
      </w:r>
      <w:r>
        <w:rPr>
          <w:rFonts w:ascii="Nirmala UI" w:hAnsi="Nirmala UI" w:eastAsia="Nirmala UI" w:cs="Nirmala UI"/>
        </w:rPr>
        <w:t>ಕೊನೆಯ</w:t>
      </w:r>
      <w:r>
        <w:rPr>
          <w:rFonts w:ascii="Times New Roman" w:hAnsi="Times New Roman" w:eastAsia="Times New Roman" w:cs="Times New Roman"/>
        </w:rPr>
        <w:t xml:space="preserve"> </w:t>
      </w:r>
      <w:r>
        <w:rPr>
          <w:rFonts w:ascii="Nirmala UI" w:hAnsi="Nirmala UI" w:eastAsia="Nirmala UI" w:cs="Nirmala UI"/>
        </w:rPr>
        <w:t>ವಾಕ್ಯಾಂಶದಲ್ಲಿ</w:t>
      </w:r>
      <w:r>
        <w:rPr>
          <w:rFonts w:ascii="Times New Roman" w:hAnsi="Times New Roman" w:eastAsia="Times New Roman" w:cs="Times New Roman"/>
        </w:rPr>
        <w:t xml:space="preserve"> (“</w:t>
      </w:r>
      <w:r>
        <w:rPr>
          <w:rFonts w:ascii="Nirmala UI" w:hAnsi="Nirmala UI" w:eastAsia="Nirmala UI" w:cs="Nirmala UI"/>
        </w:rPr>
        <w:t>ವಿನಾಶಮಾಡುವ</w:t>
      </w:r>
      <w:r>
        <w:rPr>
          <w:rFonts w:ascii="Times New Roman" w:hAnsi="Times New Roman" w:eastAsia="Times New Roman" w:cs="Times New Roman"/>
        </w:rPr>
        <w:t xml:space="preserve"> </w:t>
      </w:r>
      <w:r>
        <w:rPr>
          <w:rFonts w:ascii="Nirmala UI" w:hAnsi="Nirmala UI" w:eastAsia="Nirmala UI" w:cs="Nirmala UI"/>
        </w:rPr>
        <w:t>ಅಸಹ್ಯವಸ್ತುವನ್ನು</w:t>
      </w:r>
      <w:r>
        <w:rPr>
          <w:rFonts w:ascii="Times New Roman" w:hAnsi="Times New Roman" w:eastAsia="Times New Roman" w:cs="Times New Roman"/>
        </w:rPr>
        <w:t xml:space="preserve"> </w:t>
      </w:r>
      <w:r>
        <w:rPr>
          <w:rFonts w:ascii="Nirmala UI" w:hAnsi="Nirmala UI" w:eastAsia="Nirmala UI" w:cs="Nirmala UI"/>
        </w:rPr>
        <w:t>ಸ್ಥಾಪಿಸುವರು</w:t>
      </w:r>
      <w:r>
        <w:rPr>
          <w:rFonts w:ascii="Times New Roman" w:hAnsi="Times New Roman" w:eastAsia="Times New Roman" w:cs="Times New Roman"/>
        </w:rPr>
        <w:t xml:space="preserve">”) </w:t>
      </w:r>
      <w:r>
        <w:rPr>
          <w:rFonts w:ascii="Nirmala UI" w:hAnsi="Nirmala UI" w:eastAsia="Nirmala UI" w:cs="Nirmala UI"/>
        </w:rPr>
        <w:t>ಅಂತ್ಯಗೊಳ್ಳುವ</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ಐತಿಹಾಸಿಕ</w:t>
      </w:r>
      <w:r>
        <w:rPr>
          <w:rFonts w:ascii="Times New Roman" w:hAnsi="Times New Roman" w:eastAsia="Times New Roman" w:cs="Times New Roman"/>
        </w:rPr>
        <w:t xml:space="preserve"> </w:t>
      </w:r>
      <w:r>
        <w:rPr>
          <w:rFonts w:ascii="Nirmala UI" w:hAnsi="Nirmala UI" w:eastAsia="Nirmala UI" w:cs="Nirmala UI"/>
        </w:rPr>
        <w:t>ರೇಖೆಯನ್ನು</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ಇದರ</w:t>
      </w:r>
      <w:r>
        <w:rPr>
          <w:rFonts w:ascii="Times New Roman" w:hAnsi="Times New Roman" w:eastAsia="Times New Roman" w:cs="Times New Roman"/>
        </w:rPr>
        <w:t xml:space="preserve"> </w:t>
      </w:r>
      <w:r>
        <w:rPr>
          <w:rFonts w:ascii="Nirmala UI" w:hAnsi="Nirmala UI" w:eastAsia="Nirmala UI" w:cs="Nirmala UI"/>
        </w:rPr>
        <w:t>ಪೂರ್ಣತೆ</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ಶ</w:t>
      </w:r>
      <w:r>
        <w:rPr>
          <w:rFonts w:ascii="Times New Roman" w:hAnsi="Times New Roman" w:eastAsia="Times New Roman" w:cs="Times New Roman"/>
        </w:rPr>
        <w:t>. 538</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ಸಂಭವಿಸಿತು</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ರೇಖೆ</w:t>
      </w:r>
      <w:r>
        <w:rPr>
          <w:rFonts w:ascii="Times New Roman" w:hAnsi="Times New Roman" w:eastAsia="Times New Roman" w:cs="Times New Roman"/>
        </w:rPr>
        <w:t xml:space="preserve"> </w:t>
      </w:r>
      <w:r>
        <w:rPr>
          <w:rFonts w:ascii="Nirmala UI" w:hAnsi="Nirmala UI" w:eastAsia="Nirmala UI" w:cs="Nirmala UI"/>
        </w:rPr>
        <w:t>ಆಕ್ಟಿಯಮ್</w:t>
      </w:r>
      <w:r>
        <w:rPr>
          <w:rFonts w:ascii="Times New Roman" w:hAnsi="Times New Roman" w:eastAsia="Times New Roman" w:cs="Times New Roman"/>
        </w:rPr>
        <w:t xml:space="preserve"> </w:t>
      </w:r>
      <w:r>
        <w:rPr>
          <w:rFonts w:ascii="Nirmala UI" w:hAnsi="Nirmala UI" w:eastAsia="Nirmala UI" w:cs="Nirmala UI"/>
        </w:rPr>
        <w:t>ಯುದ್ಧದಿಂದ</w:t>
      </w:r>
      <w:r>
        <w:rPr>
          <w:rFonts w:ascii="Times New Roman" w:hAnsi="Times New Roman" w:eastAsia="Times New Roman" w:cs="Times New Roman"/>
        </w:rPr>
        <w:t xml:space="preserve"> </w:t>
      </w:r>
      <w:r>
        <w:rPr>
          <w:rFonts w:ascii="Nirmala UI" w:hAnsi="Nirmala UI" w:eastAsia="Nirmala UI" w:cs="Nirmala UI"/>
        </w:rPr>
        <w:t>ಆರಂಭವಾಗುತ್ತದೆ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ಯುದ್ಧವು</w:t>
      </w:r>
      <w:r>
        <w:rPr>
          <w:rFonts w:ascii="Times New Roman" w:hAnsi="Times New Roman" w:eastAsia="Times New Roman" w:cs="Times New Roman"/>
        </w:rPr>
        <w:t xml:space="preserve"> </w:t>
      </w:r>
      <w:r>
        <w:rPr>
          <w:rFonts w:ascii="Nirmala UI" w:hAnsi="Nirmala UI" w:eastAsia="Nirmala UI" w:cs="Nirmala UI"/>
        </w:rPr>
        <w:t>ಅನ್ಯಜನರ</w:t>
      </w:r>
      <w:r>
        <w:rPr>
          <w:rFonts w:ascii="Times New Roman" w:hAnsi="Times New Roman" w:eastAsia="Times New Roman" w:cs="Times New Roman"/>
        </w:rPr>
        <w:t xml:space="preserve"> </w:t>
      </w:r>
      <w:r>
        <w:rPr>
          <w:rFonts w:ascii="Nirmala UI" w:hAnsi="Nirmala UI" w:eastAsia="Nirmala UI" w:cs="Nirmala UI"/>
        </w:rPr>
        <w:t>ರೋಮ್</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ಅರವತ್ತು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ಪರಮಾಧಿಕಾರದಿಂದ</w:t>
      </w:r>
      <w:r>
        <w:rPr>
          <w:rFonts w:ascii="Times New Roman" w:hAnsi="Times New Roman" w:eastAsia="Times New Roman" w:cs="Times New Roman"/>
        </w:rPr>
        <w:t xml:space="preserve"> </w:t>
      </w:r>
      <w:r>
        <w:rPr>
          <w:rFonts w:ascii="Nirmala UI" w:hAnsi="Nirmala UI" w:eastAsia="Nirmala UI" w:cs="Nirmala UI"/>
        </w:rPr>
        <w:t>ಆಳಲು</w:t>
      </w:r>
      <w:r>
        <w:rPr>
          <w:rFonts w:ascii="Times New Roman" w:hAnsi="Times New Roman" w:eastAsia="Times New Roman" w:cs="Times New Roman"/>
        </w:rPr>
        <w:t xml:space="preserve"> </w:t>
      </w:r>
      <w:r>
        <w:rPr>
          <w:rFonts w:ascii="Nirmala UI" w:hAnsi="Nirmala UI" w:eastAsia="Nirmala UI" w:cs="Nirmala UI"/>
        </w:rPr>
        <w:t>ಆರಂಭವಾದ</w:t>
      </w:r>
      <w:r>
        <w:rPr>
          <w:rFonts w:ascii="Times New Roman" w:hAnsi="Times New Roman" w:eastAsia="Times New Roman" w:cs="Times New Roman"/>
        </w:rPr>
        <w:t xml:space="preserve"> </w:t>
      </w:r>
      <w:r>
        <w:rPr>
          <w:rFonts w:ascii="Nirmala UI" w:hAnsi="Nirmala UI" w:eastAsia="Nirmala UI" w:cs="Nirmala UI"/>
        </w:rPr>
        <w:t>ಗುರುತಾಗಿದೆ</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ರೇಖೆ</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ಶ</w:t>
      </w:r>
      <w:r>
        <w:rPr>
          <w:rFonts w:ascii="Times New Roman" w:hAnsi="Times New Roman" w:eastAsia="Times New Roman" w:cs="Times New Roman"/>
        </w:rPr>
        <w:t>. 538</w:t>
      </w:r>
      <w:r>
        <w:rPr>
          <w:rFonts w:ascii="Nirmala UI" w:hAnsi="Nirmala UI" w:eastAsia="Nirmala UI" w:cs="Nirmala UI"/>
        </w:rPr>
        <w:t>ರಲ್ಲಿ</w:t>
      </w:r>
      <w:r>
        <w:rPr>
          <w:rFonts w:ascii="Times New Roman" w:hAnsi="Times New Roman" w:eastAsia="Times New Roman" w:cs="Times New Roman"/>
        </w:rPr>
        <w:t xml:space="preserve"> </w:t>
      </w:r>
      <w:r>
        <w:rPr>
          <w:rFonts w:ascii="Nirmala UI" w:hAnsi="Nirmala UI" w:eastAsia="Nirmala UI" w:cs="Nirmala UI"/>
        </w:rPr>
        <w:t>ಅಂತ್ಯಗೊಳ್ಳುತ್ತದೆ</w:t>
      </w:r>
      <w:r>
        <w:rPr>
          <w:rFonts w:ascii="Times New Roman" w:hAnsi="Times New Roman" w:eastAsia="Times New Roman" w:cs="Times New Roman"/>
        </w:rPr>
        <w:t xml:space="preserve">; </w:t>
      </w:r>
      <w:r>
        <w:rPr>
          <w:rFonts w:ascii="Nirmala UI" w:hAnsi="Nirmala UI" w:eastAsia="Nirmala UI" w:cs="Nirmala UI"/>
        </w:rPr>
        <w:t>ಆಗ</w:t>
      </w:r>
      <w:r>
        <w:rPr>
          <w:rFonts w:ascii="Times New Roman" w:hAnsi="Times New Roman" w:eastAsia="Times New Roman" w:cs="Times New Roman"/>
        </w:rPr>
        <w:t xml:space="preserve"> </w:t>
      </w:r>
      <w:r>
        <w:rPr>
          <w:rFonts w:ascii="Nirmala UI" w:hAnsi="Nirmala UI" w:eastAsia="Nirmala UI" w:cs="Nirmala UI"/>
        </w:rPr>
        <w:t>ಪಾಪೀಯ</w:t>
      </w:r>
      <w:r>
        <w:rPr>
          <w:rFonts w:ascii="Times New Roman" w:hAnsi="Times New Roman" w:eastAsia="Times New Roman" w:cs="Times New Roman"/>
        </w:rPr>
        <w:t xml:space="preserve"> </w:t>
      </w:r>
      <w:r>
        <w:rPr>
          <w:rFonts w:ascii="Nirmala UI" w:hAnsi="Nirmala UI" w:eastAsia="Nirmala UI" w:cs="Nirmala UI"/>
        </w:rPr>
        <w:t>ರೋಮ್</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ಸಾವಿರ</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ಅರವತ್ತು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ಕಾಲ</w:t>
      </w:r>
      <w:r>
        <w:rPr>
          <w:rFonts w:ascii="Times New Roman" w:hAnsi="Times New Roman" w:eastAsia="Times New Roman" w:cs="Times New Roman"/>
        </w:rPr>
        <w:t xml:space="preserve"> </w:t>
      </w:r>
      <w:r>
        <w:rPr>
          <w:rFonts w:ascii="Nirmala UI" w:hAnsi="Nirmala UI" w:eastAsia="Nirmala UI" w:cs="Nirmala UI"/>
        </w:rPr>
        <w:t>ಪರಮಾಧಿಕಾರದಿಂದ</w:t>
      </w:r>
      <w:r>
        <w:rPr>
          <w:rFonts w:ascii="Times New Roman" w:hAnsi="Times New Roman" w:eastAsia="Times New Roman" w:cs="Times New Roman"/>
        </w:rPr>
        <w:t xml:space="preserve"> </w:t>
      </w:r>
      <w:r>
        <w:rPr>
          <w:rFonts w:ascii="Nirmala UI" w:hAnsi="Nirmala UI" w:eastAsia="Nirmala UI" w:cs="Nirmala UI"/>
        </w:rPr>
        <w:t>ಆಳಲು</w:t>
      </w:r>
      <w:r>
        <w:rPr>
          <w:rFonts w:ascii="Times New Roman" w:hAnsi="Times New Roman" w:eastAsia="Times New Roman" w:cs="Times New Roman"/>
        </w:rPr>
        <w:t xml:space="preserve"> </w:t>
      </w:r>
      <w:r>
        <w:rPr>
          <w:rFonts w:ascii="Nirmala UI" w:hAnsi="Nirmala UI" w:eastAsia="Nirmala UI" w:cs="Nirmala UI"/>
        </w:rPr>
        <w:t>ಆರಂಭಿಸಿತು</w:t>
      </w:r>
      <w:r>
        <w:rPr>
          <w:rFonts w:ascii="Times New Roman" w:hAnsi="Times New Roman" w:eastAsia="Times New Roman" w:cs="Times New Roman"/>
        </w:rPr>
        <w:t xml:space="preserve">. </w:t>
      </w:r>
      <w:r>
        <w:rPr>
          <w:rFonts w:ascii="Nirmala UI" w:hAnsi="Nirmala UI" w:eastAsia="Nirmala UI" w:cs="Nirmala UI"/>
        </w:rPr>
        <w:t>ಈ</w:t>
      </w:r>
      <w:r>
        <w:rPr>
          <w:rFonts w:ascii="Times New Roman" w:hAnsi="Times New Roman" w:eastAsia="Times New Roman" w:cs="Times New Roman"/>
        </w:rPr>
        <w:t xml:space="preserve"> </w:t>
      </w:r>
      <w:r>
        <w:rPr>
          <w:rFonts w:ascii="Nirmala UI" w:hAnsi="Nirmala UI" w:eastAsia="Nirmala UI" w:cs="Nirmala UI"/>
        </w:rPr>
        <w:t>ವಚನಗಳೊಳಗೂ</w:t>
      </w:r>
      <w:r>
        <w:rPr>
          <w:rFonts w:ascii="Times New Roman" w:hAnsi="Times New Roman" w:eastAsia="Times New Roman" w:cs="Times New Roman"/>
        </w:rPr>
        <w:t xml:space="preserve">, </w:t>
      </w:r>
      <w:r>
        <w:rPr>
          <w:rFonts w:ascii="Nirmala UI" w:hAnsi="Nirmala UI" w:eastAsia="Nirmala UI" w:cs="Nirmala UI"/>
        </w:rPr>
        <w:t>ಅವುಗಳನ್ನು</w:t>
      </w:r>
      <w:r>
        <w:rPr>
          <w:rFonts w:ascii="Times New Roman" w:hAnsi="Times New Roman" w:eastAsia="Times New Roman" w:cs="Times New Roman"/>
        </w:rPr>
        <w:t xml:space="preserve"> </w:t>
      </w:r>
      <w:r>
        <w:rPr>
          <w:rFonts w:ascii="Nirmala UI" w:hAnsi="Nirmala UI" w:eastAsia="Nirmala UI" w:cs="Nirmala UI"/>
        </w:rPr>
        <w:t>ನೆರವೇರಿಸಿದ</w:t>
      </w:r>
      <w:r>
        <w:rPr>
          <w:rFonts w:ascii="Times New Roman" w:hAnsi="Times New Roman" w:eastAsia="Times New Roman" w:cs="Times New Roman"/>
        </w:rPr>
        <w:t xml:space="preserve"> </w:t>
      </w:r>
      <w:r>
        <w:rPr>
          <w:rFonts w:ascii="Nirmala UI" w:hAnsi="Nirmala UI" w:eastAsia="Nirmala UI" w:cs="Nirmala UI"/>
        </w:rPr>
        <w:t>ಇತಿಹಾಸದೊಳಗೂ</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ಶ</w:t>
      </w:r>
      <w:r>
        <w:rPr>
          <w:rFonts w:ascii="Times New Roman" w:hAnsi="Times New Roman" w:eastAsia="Times New Roman" w:cs="Times New Roman"/>
        </w:rPr>
        <w:t>. 330</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ನಿಯೋಜಿತ</w:t>
      </w:r>
      <w:r>
        <w:rPr>
          <w:rFonts w:ascii="Times New Roman" w:hAnsi="Times New Roman" w:eastAsia="Times New Roman" w:cs="Times New Roman"/>
        </w:rPr>
        <w:t xml:space="preserve"> </w:t>
      </w:r>
      <w:r>
        <w:rPr>
          <w:rFonts w:ascii="Nirmala UI" w:hAnsi="Nirmala UI" w:eastAsia="Nirmala UI" w:cs="Nirmala UI"/>
        </w:rPr>
        <w:t>ಕಾಲವು</w:t>
      </w:r>
      <w:r>
        <w:rPr>
          <w:rFonts w:ascii="Times New Roman" w:hAnsi="Times New Roman" w:eastAsia="Times New Roman" w:cs="Times New Roman"/>
        </w:rPr>
        <w:t xml:space="preserve"> </w:t>
      </w:r>
      <w:r>
        <w:rPr>
          <w:rFonts w:ascii="Nirmala UI" w:hAnsi="Nirmala UI" w:eastAsia="Nirmala UI" w:cs="Nirmala UI"/>
        </w:rPr>
        <w:t>ಬೈಬಲ್</w:t>
      </w:r>
      <w:r>
        <w:rPr>
          <w:rFonts w:ascii="Times New Roman" w:hAnsi="Times New Roman" w:eastAsia="Times New Roman" w:cs="Times New Roman"/>
        </w:rPr>
        <w:t xml:space="preserve"> </w:t>
      </w:r>
      <w:r>
        <w:rPr>
          <w:rFonts w:ascii="Nirmala UI" w:hAnsi="Nirmala UI" w:eastAsia="Nirmala UI" w:cs="Nirmala UI"/>
        </w:rPr>
        <w:t>ಪ್ರವಾದನೆಯ</w:t>
      </w:r>
      <w:r>
        <w:rPr>
          <w:rFonts w:ascii="Times New Roman" w:hAnsi="Times New Roman" w:eastAsia="Times New Roman" w:cs="Times New Roman"/>
        </w:rPr>
        <w:t xml:space="preserve"> </w:t>
      </w:r>
      <w:r>
        <w:rPr>
          <w:rFonts w:ascii="Nirmala UI" w:hAnsi="Nirmala UI" w:eastAsia="Nirmala UI" w:cs="Nirmala UI"/>
        </w:rPr>
        <w:t>ನಾಲ್ಕನೇ</w:t>
      </w:r>
      <w:r>
        <w:rPr>
          <w:rFonts w:ascii="Times New Roman" w:hAnsi="Times New Roman" w:eastAsia="Times New Roman" w:cs="Times New Roman"/>
        </w:rPr>
        <w:t xml:space="preserve"> </w:t>
      </w:r>
      <w:r>
        <w:rPr>
          <w:rFonts w:ascii="Nirmala UI" w:hAnsi="Nirmala UI" w:eastAsia="Nirmala UI" w:cs="Nirmala UI"/>
        </w:rPr>
        <w:t>ರಾಜ್ಯವೆಂಬ</w:t>
      </w:r>
      <w:r>
        <w:rPr>
          <w:rFonts w:ascii="Times New Roman" w:hAnsi="Times New Roman" w:eastAsia="Times New Roman" w:cs="Times New Roman"/>
        </w:rPr>
        <w:t xml:space="preserve"> </w:t>
      </w:r>
      <w:r>
        <w:rPr>
          <w:rFonts w:ascii="Nirmala UI" w:hAnsi="Nirmala UI" w:eastAsia="Nirmala UI" w:cs="Nirmala UI"/>
        </w:rPr>
        <w:t>ಅನ್ಯಜನರ</w:t>
      </w:r>
      <w:r>
        <w:rPr>
          <w:rFonts w:ascii="Times New Roman" w:hAnsi="Times New Roman" w:eastAsia="Times New Roman" w:cs="Times New Roman"/>
        </w:rPr>
        <w:t xml:space="preserve"> </w:t>
      </w:r>
      <w:r>
        <w:rPr>
          <w:rFonts w:ascii="Nirmala UI" w:hAnsi="Nirmala UI" w:eastAsia="Nirmala UI" w:cs="Nirmala UI"/>
        </w:rPr>
        <w:t>ರೋಮಿನ</w:t>
      </w:r>
      <w:r>
        <w:rPr>
          <w:rFonts w:ascii="Times New Roman" w:hAnsi="Times New Roman" w:eastAsia="Times New Roman" w:cs="Times New Roman"/>
        </w:rPr>
        <w:t xml:space="preserve"> </w:t>
      </w:r>
      <w:r>
        <w:rPr>
          <w:rFonts w:ascii="Nirmala UI" w:hAnsi="Nirmala UI" w:eastAsia="Nirmala UI" w:cs="Nirmala UI"/>
        </w:rPr>
        <w:t>ಇತಿಹಾಸದಲ್ಲಿನ</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ವಿಭಜನೆಯನ್ನು</w:t>
      </w:r>
      <w:r>
        <w:rPr>
          <w:rFonts w:ascii="Times New Roman" w:hAnsi="Times New Roman" w:eastAsia="Times New Roman" w:cs="Times New Roman"/>
        </w:rPr>
        <w:t xml:space="preserve"> </w:t>
      </w:r>
      <w:r>
        <w:rPr>
          <w:rFonts w:ascii="Nirmala UI" w:hAnsi="Nirmala UI" w:eastAsia="Nirmala UI" w:cs="Nirmala UI"/>
        </w:rPr>
        <w:t>ಪ್ರತಿನಿಧಿಸುತ್ತದೆ</w:t>
      </w:r>
      <w:r>
        <w:rPr>
          <w:rFonts w:ascii="Times New Roman" w:hAnsi="Times New Roman" w:eastAsia="Times New Roman" w:cs="Times New Roman"/>
        </w:rPr>
        <w:t xml:space="preserve">. </w:t>
      </w:r>
      <w:r>
        <w:rPr>
          <w:rFonts w:ascii="Nirmala UI" w:hAnsi="Nirmala UI" w:eastAsia="Nirmala UI" w:cs="Nirmala UI"/>
        </w:rPr>
        <w:t>ಮೂರು</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ಅರವತ್ತು</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ಪರಮಾಧಿಕಾರ</w:t>
      </w:r>
      <w:r>
        <w:rPr>
          <w:rFonts w:ascii="Times New Roman" w:hAnsi="Times New Roman" w:eastAsia="Times New Roman" w:cs="Times New Roman"/>
        </w:rPr>
        <w:t xml:space="preserve"> </w:t>
      </w:r>
      <w:r>
        <w:rPr>
          <w:rFonts w:ascii="Nirmala UI" w:hAnsi="Nirmala UI" w:eastAsia="Nirmala UI" w:cs="Nirmala UI"/>
        </w:rPr>
        <w:t>ಆಡಳಿತದ</w:t>
      </w:r>
      <w:r>
        <w:rPr>
          <w:rFonts w:ascii="Times New Roman" w:hAnsi="Times New Roman" w:eastAsia="Times New Roman" w:cs="Times New Roman"/>
        </w:rPr>
        <w:t xml:space="preserve"> </w:t>
      </w:r>
      <w:r>
        <w:rPr>
          <w:rFonts w:ascii="Nirmala UI" w:hAnsi="Nirmala UI" w:eastAsia="Nirmala UI" w:cs="Nirmala UI"/>
        </w:rPr>
        <w:t>ಪ್ರಾರಂಭಿಕ</w:t>
      </w:r>
      <w:r>
        <w:rPr>
          <w:rFonts w:ascii="Times New Roman" w:hAnsi="Times New Roman" w:eastAsia="Times New Roman" w:cs="Times New Roman"/>
        </w:rPr>
        <w:t xml:space="preserve"> </w:t>
      </w:r>
      <w:r>
        <w:rPr>
          <w:rFonts w:ascii="Nirmala UI" w:hAnsi="Nirmala UI" w:eastAsia="Nirmala UI" w:cs="Nirmala UI"/>
        </w:rPr>
        <w:t>ಅವಧಿಯ</w:t>
      </w:r>
      <w:r>
        <w:rPr>
          <w:rFonts w:ascii="Times New Roman" w:hAnsi="Times New Roman" w:eastAsia="Times New Roman" w:cs="Times New Roman"/>
        </w:rPr>
        <w:t xml:space="preserve"> </w:t>
      </w:r>
      <w:r>
        <w:rPr>
          <w:rFonts w:ascii="Nirmala UI" w:hAnsi="Nirmala UI" w:eastAsia="Nirmala UI" w:cs="Nirmala UI"/>
        </w:rPr>
        <w:t>ನಂತರ</w:t>
      </w:r>
      <w:r>
        <w:rPr>
          <w:rFonts w:ascii="Times New Roman" w:hAnsi="Times New Roman" w:eastAsia="Times New Roman" w:cs="Times New Roman"/>
        </w:rPr>
        <w:t xml:space="preserve">, </w:t>
      </w:r>
      <w:r>
        <w:rPr>
          <w:rFonts w:ascii="Nirmala UI" w:hAnsi="Nirmala UI" w:eastAsia="Nirmala UI" w:cs="Nirmala UI"/>
        </w:rPr>
        <w:t>ಮೂವತ್ತೊಂದನೇ</w:t>
      </w:r>
      <w:r>
        <w:rPr>
          <w:rFonts w:ascii="Times New Roman" w:hAnsi="Times New Roman" w:eastAsia="Times New Roman" w:cs="Times New Roman"/>
        </w:rPr>
        <w:t xml:space="preserve"> </w:t>
      </w:r>
      <w:r>
        <w:rPr>
          <w:rFonts w:ascii="Nirmala UI" w:hAnsi="Nirmala UI" w:eastAsia="Nirmala UI" w:cs="Nirmala UI"/>
        </w:rPr>
        <w:t>ವಚನದಲ್ಲಿ</w:t>
      </w:r>
      <w:r>
        <w:rPr>
          <w:rFonts w:ascii="Times New Roman" w:hAnsi="Times New Roman" w:eastAsia="Times New Roman" w:cs="Times New Roman"/>
        </w:rPr>
        <w:t xml:space="preserve"> </w:t>
      </w:r>
      <w:r>
        <w:rPr>
          <w:rFonts w:ascii="Nirmala UI" w:hAnsi="Nirmala UI" w:eastAsia="Nirmala UI" w:cs="Nirmala UI"/>
        </w:rPr>
        <w:t>ಪಾಪಸತ್ವವು</w:t>
      </w:r>
      <w:r>
        <w:rPr>
          <w:rFonts w:ascii="Times New Roman" w:hAnsi="Times New Roman" w:eastAsia="Times New Roman" w:cs="Times New Roman"/>
        </w:rPr>
        <w:t xml:space="preserve"> </w:t>
      </w:r>
      <w:r>
        <w:rPr>
          <w:rFonts w:ascii="Nirmala UI" w:hAnsi="Nirmala UI" w:eastAsia="Nirmala UI" w:cs="Nirmala UI"/>
        </w:rPr>
        <w:t>ಸಿಂಹಾಸನಕ್ಕೇರಿದ</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ಶ</w:t>
      </w:r>
      <w:r>
        <w:rPr>
          <w:rFonts w:ascii="Times New Roman" w:hAnsi="Times New Roman" w:eastAsia="Times New Roman" w:cs="Times New Roman"/>
        </w:rPr>
        <w:t>. 538</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ಮುನ್ನ</w:t>
      </w:r>
      <w:r>
        <w:rPr>
          <w:rFonts w:ascii="Times New Roman" w:hAnsi="Times New Roman" w:eastAsia="Times New Roman" w:cs="Times New Roman"/>
        </w:rPr>
        <w:t xml:space="preserve">, </w:t>
      </w:r>
      <w:r>
        <w:rPr>
          <w:rFonts w:ascii="Nirmala UI" w:hAnsi="Nirmala UI" w:eastAsia="Nirmala UI" w:cs="Nirmala UI"/>
        </w:rPr>
        <w:t>ಸಾಮ್ರಾಜ್ಯದ</w:t>
      </w:r>
      <w:r>
        <w:rPr>
          <w:rFonts w:ascii="Times New Roman" w:hAnsi="Times New Roman" w:eastAsia="Times New Roman" w:cs="Times New Roman"/>
        </w:rPr>
        <w:t xml:space="preserve"> </w:t>
      </w:r>
      <w:r>
        <w:rPr>
          <w:rFonts w:ascii="Nirmala UI" w:hAnsi="Nirmala UI" w:eastAsia="Nirmala UI" w:cs="Nirmala UI"/>
        </w:rPr>
        <w:t>ಎರಡು</w:t>
      </w:r>
      <w:r>
        <w:rPr>
          <w:rFonts w:ascii="Times New Roman" w:hAnsi="Times New Roman" w:eastAsia="Times New Roman" w:cs="Times New Roman"/>
        </w:rPr>
        <w:t xml:space="preserve"> </w:t>
      </w:r>
      <w:r>
        <w:rPr>
          <w:rFonts w:ascii="Nirmala UI" w:hAnsi="Nirmala UI" w:eastAsia="Nirmala UI" w:cs="Nirmala UI"/>
        </w:rPr>
        <w:t>ನೂರು</w:t>
      </w:r>
      <w:r>
        <w:rPr>
          <w:rFonts w:ascii="Times New Roman" w:hAnsi="Times New Roman" w:eastAsia="Times New Roman" w:cs="Times New Roman"/>
        </w:rPr>
        <w:t xml:space="preserve"> </w:t>
      </w:r>
      <w:r>
        <w:rPr>
          <w:rFonts w:ascii="Nirmala UI" w:hAnsi="Nirmala UI" w:eastAsia="Nirmala UI" w:cs="Nirmala UI"/>
        </w:rPr>
        <w:t>ಎಂಟು</w:t>
      </w:r>
      <w:r>
        <w:rPr>
          <w:rFonts w:ascii="Times New Roman" w:hAnsi="Times New Roman" w:eastAsia="Times New Roman" w:cs="Times New Roman"/>
        </w:rPr>
        <w:t xml:space="preserve"> </w:t>
      </w:r>
      <w:r>
        <w:rPr>
          <w:rFonts w:ascii="Nirmala UI" w:hAnsi="Nirmala UI" w:eastAsia="Nirmala UI" w:cs="Nirmala UI"/>
        </w:rPr>
        <w:t>ವರ್ಷಗಳ</w:t>
      </w:r>
      <w:r>
        <w:rPr>
          <w:rFonts w:ascii="Times New Roman" w:hAnsi="Times New Roman" w:eastAsia="Times New Roman" w:cs="Times New Roman"/>
        </w:rPr>
        <w:t xml:space="preserve"> </w:t>
      </w:r>
      <w:r>
        <w:rPr>
          <w:rFonts w:ascii="Nirmala UI" w:hAnsi="Nirmala UI" w:eastAsia="Nirmala UI" w:cs="Nirmala UI"/>
        </w:rPr>
        <w:t>ವಿಭಜನೆ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ವಿಕಲನವು</w:t>
      </w:r>
      <w:r>
        <w:rPr>
          <w:rFonts w:ascii="Times New Roman" w:hAnsi="Times New Roman" w:eastAsia="Times New Roman" w:cs="Times New Roman"/>
        </w:rPr>
        <w:t xml:space="preserve"> </w:t>
      </w:r>
      <w:r>
        <w:rPr>
          <w:rFonts w:ascii="Nirmala UI" w:hAnsi="Nirmala UI" w:eastAsia="Nirmala UI" w:cs="Nirmala UI"/>
        </w:rPr>
        <w:t>ಮುಂದುವರೆಯುತ್ತದೆ</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ಎಂಟು</w:t>
      </w:r>
      <w:r>
        <w:rPr>
          <w:rFonts w:ascii="Times New Roman" w:hAnsi="Times New Roman" w:eastAsia="Times New Roman" w:cs="Times New Roman"/>
        </w:rPr>
        <w:t xml:space="preserve"> </w:t>
      </w:r>
      <w:r>
        <w:rPr>
          <w:rFonts w:ascii="Nirmala UI" w:hAnsi="Nirmala UI" w:eastAsia="Nirmala UI" w:cs="Nirmala UI"/>
        </w:rPr>
        <w:t>ವಚನಗಳ</w:t>
      </w:r>
      <w:r>
        <w:rPr>
          <w:rFonts w:ascii="Times New Roman" w:hAnsi="Times New Roman" w:eastAsia="Times New Roman" w:cs="Times New Roman"/>
        </w:rPr>
        <w:t xml:space="preserve"> </w:t>
      </w:r>
      <w:r>
        <w:rPr>
          <w:rFonts w:ascii="Nirmala UI" w:hAnsi="Nirmala UI" w:eastAsia="Nirmala UI" w:cs="Nirmala UI"/>
        </w:rPr>
        <w:t>ಕ್ರಮದಲ್ಲಿ</w:t>
      </w:r>
      <w:r>
        <w:rPr>
          <w:rFonts w:ascii="Times New Roman" w:hAnsi="Times New Roman" w:eastAsia="Times New Roman" w:cs="Times New Roman"/>
        </w:rPr>
        <w:t xml:space="preserve">, </w:t>
      </w:r>
      <w:r>
        <w:rPr>
          <w:rFonts w:ascii="Nirmala UI" w:hAnsi="Nirmala UI" w:eastAsia="Nirmala UI" w:cs="Nirmala UI"/>
        </w:rPr>
        <w:t>ಇಪ್ಪತ್ತೇಳನೇ</w:t>
      </w:r>
      <w:r>
        <w:rPr>
          <w:rFonts w:ascii="Times New Roman" w:hAnsi="Times New Roman" w:eastAsia="Times New Roman" w:cs="Times New Roman"/>
        </w:rPr>
        <w:t xml:space="preserve"> </w:t>
      </w:r>
      <w:r>
        <w:rPr>
          <w:rFonts w:ascii="Nirmala UI" w:hAnsi="Nirmala UI" w:eastAsia="Nirmala UI" w:cs="Nirmala UI"/>
        </w:rPr>
        <w:t>ವಚನವೇ</w:t>
      </w:r>
      <w:r>
        <w:rPr>
          <w:rFonts w:ascii="Times New Roman" w:hAnsi="Times New Roman" w:eastAsia="Times New Roman" w:cs="Times New Roman"/>
        </w:rPr>
        <w:t xml:space="preserve"> </w:t>
      </w:r>
      <w:r>
        <w:rPr>
          <w:rFonts w:ascii="Nirmala UI" w:hAnsi="Nirmala UI" w:eastAsia="Nirmala UI" w:cs="Nirmala UI"/>
        </w:rPr>
        <w:t>ಮಾತ್ರ</w:t>
      </w:r>
      <w:r>
        <w:rPr>
          <w:rFonts w:ascii="Times New Roman" w:hAnsi="Times New Roman" w:eastAsia="Times New Roman" w:cs="Times New Roman"/>
        </w:rPr>
        <w:t xml:space="preserve"> </w:t>
      </w:r>
      <w:r>
        <w:rPr>
          <w:rFonts w:ascii="Nirmala UI" w:hAnsi="Nirmala UI" w:eastAsia="Nirmala UI" w:cs="Nirmala UI"/>
        </w:rPr>
        <w:t>ಕ್ರಿ</w:t>
      </w:r>
      <w:r>
        <w:rPr>
          <w:rFonts w:ascii="Times New Roman" w:hAnsi="Times New Roman" w:eastAsia="Times New Roman" w:cs="Times New Roman"/>
        </w:rPr>
        <w:t>.</w:t>
      </w:r>
      <w:r>
        <w:rPr>
          <w:rFonts w:ascii="Nirmala UI" w:hAnsi="Nirmala UI" w:eastAsia="Nirmala UI" w:cs="Nirmala UI"/>
        </w:rPr>
        <w:t>ಪೂ</w:t>
      </w:r>
      <w:r>
        <w:rPr>
          <w:rFonts w:ascii="Times New Roman" w:hAnsi="Times New Roman" w:eastAsia="Times New Roman" w:cs="Times New Roman"/>
        </w:rPr>
        <w:t>. 31</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ಆಕ್ಟಿಯಮ್</w:t>
      </w:r>
      <w:r>
        <w:rPr>
          <w:rFonts w:ascii="Times New Roman" w:hAnsi="Times New Roman" w:eastAsia="Times New Roman" w:cs="Times New Roman"/>
        </w:rPr>
        <w:t xml:space="preserve"> </w:t>
      </w:r>
      <w:r>
        <w:rPr>
          <w:rFonts w:ascii="Nirmala UI" w:hAnsi="Nirmala UI" w:eastAsia="Nirmala UI" w:cs="Nirmala UI"/>
        </w:rPr>
        <w:t>ಯುದ್ಧಕ್ಕಿಂತ</w:t>
      </w:r>
      <w:r>
        <w:rPr>
          <w:rFonts w:ascii="Times New Roman" w:hAnsi="Times New Roman" w:eastAsia="Times New Roman" w:cs="Times New Roman"/>
        </w:rPr>
        <w:t xml:space="preserve"> </w:t>
      </w:r>
      <w:r>
        <w:rPr>
          <w:rFonts w:ascii="Nirmala UI" w:hAnsi="Nirmala UI" w:eastAsia="Nirmala UI" w:cs="Nirmala UI"/>
        </w:rPr>
        <w:t>ಮುಂಚೆ</w:t>
      </w:r>
      <w:r>
        <w:rPr>
          <w:rFonts w:ascii="Times New Roman" w:hAnsi="Times New Roman" w:eastAsia="Times New Roman" w:cs="Times New Roman"/>
        </w:rPr>
        <w:t xml:space="preserve"> </w:t>
      </w:r>
      <w:r>
        <w:rPr>
          <w:rFonts w:ascii="Nirmala UI" w:hAnsi="Nirmala UI" w:eastAsia="Nirmala UI" w:cs="Nirmala UI"/>
        </w:rPr>
        <w:t>ಸಂಭವಿಸಿದ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ಐತಿಹಾಸಿಕ</w:t>
      </w:r>
      <w:r>
        <w:rPr>
          <w:rFonts w:ascii="Times New Roman" w:hAnsi="Times New Roman" w:eastAsia="Times New Roman" w:cs="Times New Roman"/>
        </w:rPr>
        <w:t xml:space="preserve"> </w:t>
      </w:r>
      <w:r>
        <w:rPr>
          <w:rFonts w:ascii="Nirmala UI" w:hAnsi="Nirmala UI" w:eastAsia="Nirmala UI" w:cs="Nirmala UI"/>
        </w:rPr>
        <w:t>ನೆರವೇರಿಕೆಯನ್ನು</w:t>
      </w:r>
      <w:r>
        <w:rPr>
          <w:rFonts w:ascii="Times New Roman" w:hAnsi="Times New Roman" w:eastAsia="Times New Roman" w:cs="Times New Roman"/>
        </w:rPr>
        <w:t xml:space="preserve"> </w:t>
      </w:r>
      <w:r>
        <w:rPr>
          <w:rFonts w:ascii="Nirmala UI" w:hAnsi="Nirmala UI" w:eastAsia="Nirmala UI" w:cs="Nirmala UI"/>
        </w:rPr>
        <w:t>ಗುರುತಿಸುತ್ತದೆ</w:t>
      </w:r>
      <w:r>
        <w:rPr>
          <w:rFonts w:ascii="Times New Roman" w:hAnsi="Times New Roman" w:eastAsia="Times New Roman" w:cs="Times New Roman"/>
        </w:rPr>
        <w:t>.</w:t>
      </w:r>
    </w:p>
    <w:p>
      <w:pPr>
        <w:pStyle w:val="ArticleBody"/>
        <w:jc w:val="left"/>
      </w:pPr>
      <w:r>
        <w:rPr>
          <w:rFonts w:ascii="Nirmala UI" w:hAnsi="Nirmala UI" w:eastAsia="Nirmala UI" w:cs="Nirmala UI"/>
        </w:rPr>
        <w:t>ਵੀਹਵੀਂ</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ਨਿਯਤ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ਰਾਜਿਆਂ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ਮੁਲਾਕਾਤ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ਉਣੱਤੀਵੀਂ</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ਨਿਯਤ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ਪਹਿਚਾਣ</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ਸੱਤਵੀਂ</w:t>
      </w:r>
      <w:r>
        <w:rPr>
          <w:rFonts w:ascii="Times New Roman" w:hAnsi="Times New Roman" w:eastAsia="Times New Roman" w:cs="Times New Roman"/>
        </w:rPr>
        <w:t xml:space="preserve"> </w:t>
      </w:r>
      <w:r>
        <w:rPr>
          <w:rFonts w:ascii="Nirmala UI" w:hAnsi="Nirmala UI" w:eastAsia="Nirmala UI" w:cs="Nirmala UI"/>
        </w:rPr>
        <w:t>ਵੀਹਵੀਂ</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ਨਿਯਤ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ਸੱਠ</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ਉਣੱਤੀਵੀਂ</w:t>
      </w:r>
      <w:r>
        <w:rPr>
          <w:rFonts w:ascii="Times New Roman" w:hAnsi="Times New Roman" w:eastAsia="Times New Roman" w:cs="Times New Roman"/>
        </w:rPr>
        <w:t xml:space="preserve"> </w:t>
      </w:r>
      <w:r>
        <w:rPr>
          <w:rFonts w:ascii="Nirmala UI" w:hAnsi="Nirmala UI" w:eastAsia="Nirmala UI" w:cs="Nirmala UI"/>
        </w:rPr>
        <w:t>ਆਯਤ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ਨਿਯਤ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ਸੱਠ</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ਅਰਸੇ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ਸ਼ੁਰੂਆਤ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ਦੋਵੇਂ</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ਨਿਯਤ</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ਹਨ।</w:t>
      </w:r>
    </w:p>
    <w:p>
      <w:pPr>
        <w:pStyle w:val="ArticleBody"/>
        <w:jc w:val="left"/>
      </w:pPr>
      <w:r>
        <w:rPr>
          <w:rFonts w:ascii="Times New Roman" w:hAnsi="Times New Roman" w:eastAsia="Times New Roman" w:cs="Times New Roman"/>
        </w:rPr>
        <w:t>Nkwado ike nke Rom ndị mba ọzọ malitere mgbe o meriri ihe mgbochi ala nke atọ, dịka e gosiri ya na Daniel 8:9.</w:t>
      </w:r>
    </w:p>
    <w:p>
      <w:pPr>
        <w:pStyle w:val="ArticleScripture"/>
        <w:jc w:val="left"/>
      </w:pPr>
      <w:r>
        <w:rPr>
          <w:rFonts w:ascii="Times New Roman" w:hAnsi="Times New Roman" w:eastAsia="Times New Roman" w:cs="Times New Roman"/>
        </w:rPr>
        <w:t>Tam keessaa tokko keessaa gaanfiin xinnoon tokko baʼe; innis gama kibbaatti, gama bahaatti, biyya miidhagduu sanattis akka malee guddate. Daaniʼel 8:9.</w:t>
      </w:r>
    </w:p>
    <w:p>
      <w:pPr>
        <w:pStyle w:val="ArticleBody"/>
        <w:jc w:val="left"/>
      </w:pPr>
      <w:r>
        <w:rPr>
          <w:rFonts w:ascii="Nirmala UI" w:hAnsi="Nirmala UI" w:eastAsia="Nirmala UI" w:cs="Nirmala UI"/>
        </w:rPr>
        <w:t>শক্তিদান</w:t>
      </w:r>
      <w:r>
        <w:rPr>
          <w:rFonts w:ascii="Times New Roman" w:hAnsi="Times New Roman" w:eastAsia="Times New Roman" w:cs="Times New Roman"/>
        </w:rPr>
        <w:t xml:space="preserve"> </w:t>
      </w:r>
      <w:r>
        <w:rPr>
          <w:rFonts w:ascii="Nirmala UI" w:hAnsi="Nirmala UI" w:eastAsia="Nirmala UI" w:cs="Nirmala UI"/>
        </w:rPr>
        <w:t>আরম্ভ</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অ্যাক্টিয়ামের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অষ্টম</w:t>
      </w:r>
      <w:r>
        <w:rPr>
          <w:rFonts w:ascii="Times New Roman" w:hAnsi="Times New Roman" w:eastAsia="Times New Roman" w:cs="Times New Roman"/>
        </w:rPr>
        <w:t xml:space="preserve"> </w:t>
      </w:r>
      <w:r>
        <w:rPr>
          <w:rFonts w:ascii="Nirmala UI" w:hAnsi="Nirmala UI" w:eastAsia="Nirmala UI" w:cs="Nirmala UI"/>
        </w:rPr>
        <w:t>অধ্যায়ের</w:t>
      </w:r>
      <w:r>
        <w:rPr>
          <w:rFonts w:ascii="Times New Roman" w:hAnsi="Times New Roman" w:eastAsia="Times New Roman" w:cs="Times New Roman"/>
        </w:rPr>
        <w:t xml:space="preserve"> </w:t>
      </w:r>
      <w:r>
        <w:rPr>
          <w:rFonts w:ascii="Nirmala UI" w:hAnsi="Nirmala UI" w:eastAsia="Nirmala UI" w:cs="Nirmala UI"/>
        </w:rPr>
        <w:t>নবম</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দক্ষিণের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মিশর</w:t>
      </w:r>
      <w:r>
        <w:rPr>
          <w:rFonts w:ascii="Times New Roman" w:hAnsi="Times New Roman" w:eastAsia="Times New Roman" w:cs="Times New Roman"/>
        </w:rPr>
        <w:t>)-</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পরবর্তী</w:t>
      </w:r>
      <w:r>
        <w:rPr>
          <w:rFonts w:ascii="Times New Roman" w:hAnsi="Times New Roman" w:eastAsia="Times New Roman" w:cs="Times New Roman"/>
        </w:rPr>
        <w:t xml:space="preserve"> </w:t>
      </w:r>
      <w:r>
        <w:rPr>
          <w:rFonts w:ascii="Nirmala UI" w:hAnsi="Nirmala UI" w:eastAsia="Nirmala UI" w:cs="Nirmala UI"/>
        </w:rPr>
        <w:t>বশ্যতা</w:t>
      </w:r>
      <w:r>
        <w:rPr>
          <w:rFonts w:ascii="Times New Roman" w:hAnsi="Times New Roman" w:eastAsia="Times New Roman" w:cs="Times New Roman"/>
        </w:rPr>
        <w:t xml:space="preserve"> </w:t>
      </w:r>
      <w:r>
        <w:rPr>
          <w:rFonts w:ascii="Nirmala UI" w:hAnsi="Nirmala UI" w:eastAsia="Nirmala UI" w:cs="Nirmala UI"/>
        </w:rPr>
        <w:t>দ্বারা।</w:t>
      </w:r>
    </w:p>
    <w:p>
      <w:pPr>
        <w:pStyle w:val="ArticleBody"/>
        <w:jc w:val="left"/>
      </w:pPr>
      <w:r>
        <w:rPr>
          <w:rFonts w:ascii="Times New Roman" w:hAnsi="Times New Roman" w:eastAsia="Times New Roman" w:cs="Times New Roman"/>
        </w:rPr>
        <w:t>فروپاشیِ فرمانرواییِ رومِ بت‌پرست، به‌عنوان چهارمین پادشاهیِ نبوتِ کتاب‌مقدس، در سال 538 به پایان رسید، آنگاه که رومِ پاپی بر سومین مانعِ جغرافیاییِ خود غلبه یافت. تمامِ دورهٔ پانصد و شصت و هشت ساله، از نبردِ آکتیوم تا سال 538، با آن آغاز می‌شود که رومِ بت‌پرست سومین مانعِ خود را مغلوب می‌سازد و به چهارمین پادشاهیِ نبوتِ کتاب‌مقدس بدل می‌گردد، و با آن پایان می‌یابد که رومِ پاپی سومین مانعِ جغرافیاییِ خود را فتح می‌کند.</w:t>
      </w:r>
    </w:p>
    <w:p>
      <w:pPr>
        <w:pStyle w:val="ArticleBody"/>
        <w:jc w:val="left"/>
      </w:pPr>
      <w:r>
        <w:rPr>
          <w:rFonts w:ascii="Nirmala UI" w:hAnsi="Nirmala UI" w:eastAsia="Nirmala UI" w:cs="Nirmala UI"/>
        </w:rPr>
        <w:t>બીજાની</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ચોથા</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દર્શાવાયેલ</w:t>
      </w:r>
      <w:r>
        <w:rPr>
          <w:rFonts w:ascii="Times New Roman" w:hAnsi="Times New Roman" w:eastAsia="Times New Roman" w:cs="Times New Roman"/>
        </w:rPr>
        <w:t xml:space="preserve"> </w:t>
      </w:r>
      <w:r>
        <w:rPr>
          <w:rFonts w:ascii="Nirmala UI" w:hAnsi="Nirmala UI" w:eastAsia="Nirmala UI" w:cs="Nirmala UI"/>
        </w:rPr>
        <w:t>ઇતિહાસ</w:t>
      </w:r>
      <w:r>
        <w:rPr>
          <w:rFonts w:ascii="Times New Roman" w:hAnsi="Times New Roman" w:eastAsia="Times New Roman" w:cs="Times New Roman"/>
        </w:rPr>
        <w:t xml:space="preserve"> </w:t>
      </w:r>
      <w:r>
        <w:rPr>
          <w:rFonts w:ascii="Nirmala UI" w:hAnsi="Nirmala UI" w:eastAsia="Nirmala UI" w:cs="Nirmala UI"/>
        </w:rPr>
        <w:t>બે</w:t>
      </w:r>
      <w:r>
        <w:rPr>
          <w:rFonts w:ascii="Times New Roman" w:hAnsi="Times New Roman" w:eastAsia="Times New Roman" w:cs="Times New Roman"/>
        </w:rPr>
        <w:t xml:space="preserve"> </w:t>
      </w:r>
      <w:r>
        <w:rPr>
          <w:rFonts w:ascii="Nirmala UI" w:hAnsi="Nirmala UI" w:eastAsia="Nirmala UI" w:cs="Nirmala UI"/>
        </w:rPr>
        <w:t>અવધિઓને</w:t>
      </w:r>
      <w:r>
        <w:rPr>
          <w:rFonts w:ascii="Times New Roman" w:hAnsi="Times New Roman" w:eastAsia="Times New Roman" w:cs="Times New Roman"/>
        </w:rPr>
        <w:t xml:space="preserve"> </w:t>
      </w:r>
      <w:r>
        <w:rPr>
          <w:rFonts w:ascii="Nirmala UI" w:hAnsi="Nirmala UI" w:eastAsia="Nirmala UI" w:cs="Nirmala UI"/>
        </w:rPr>
        <w:t>ઓળખાવે</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પોતાને</w:t>
      </w:r>
      <w:r>
        <w:rPr>
          <w:rFonts w:ascii="Times New Roman" w:hAnsi="Times New Roman" w:eastAsia="Times New Roman" w:cs="Times New Roman"/>
        </w:rPr>
        <w:t xml:space="preserve"> </w:t>
      </w:r>
      <w:r>
        <w:rPr>
          <w:rFonts w:ascii="Nirmala UI" w:hAnsi="Nirmala UI" w:eastAsia="Nirmala UI" w:cs="Nirmala UI"/>
        </w:rPr>
        <w:t>ઊંચું</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ત્યારબાદની</w:t>
      </w:r>
      <w:r>
        <w:rPr>
          <w:rFonts w:ascii="Times New Roman" w:hAnsi="Times New Roman" w:eastAsia="Times New Roman" w:cs="Times New Roman"/>
        </w:rPr>
        <w:t xml:space="preserve"> </w:t>
      </w:r>
      <w:r>
        <w:rPr>
          <w:rFonts w:ascii="Nirmala UI" w:hAnsi="Nirmala UI" w:eastAsia="Nirmala UI" w:cs="Nirmala UI"/>
        </w:rPr>
        <w:t>અવધિ</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પતનનું</w:t>
      </w:r>
      <w:r>
        <w:rPr>
          <w:rFonts w:ascii="Times New Roman" w:hAnsi="Times New Roman" w:eastAsia="Times New Roman" w:cs="Times New Roman"/>
        </w:rPr>
        <w:t xml:space="preserve"> </w:t>
      </w:r>
      <w:r>
        <w:rPr>
          <w:rFonts w:ascii="Nirmala UI" w:hAnsi="Nirmala UI" w:eastAsia="Nirmala UI" w:cs="Nirmala UI"/>
        </w:rPr>
        <w:t>વર્ણન</w:t>
      </w:r>
      <w:r>
        <w:rPr>
          <w:rFonts w:ascii="Times New Roman" w:hAnsi="Times New Roman" w:eastAsia="Times New Roman" w:cs="Times New Roman"/>
        </w:rPr>
        <w:t xml:space="preserve"> </w:t>
      </w:r>
      <w:r>
        <w:rPr>
          <w:rFonts w:ascii="Nirmala UI" w:hAnsi="Nirmala UI" w:eastAsia="Nirmala UI" w:cs="Nirmala UI"/>
        </w:rPr>
        <w:t>કરે</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મહિમાવર્ધનની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અવધિનો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એ</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સમયે</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જ્યારે</w:t>
      </w:r>
      <w:r>
        <w:rPr>
          <w:rFonts w:ascii="Times New Roman" w:hAnsi="Times New Roman" w:eastAsia="Times New Roman" w:cs="Times New Roman"/>
        </w:rPr>
        <w:t xml:space="preserve"> </w:t>
      </w:r>
      <w:r>
        <w:rPr>
          <w:rFonts w:ascii="Nirmala UI" w:hAnsi="Nirmala UI" w:eastAsia="Nirmala UI" w:cs="Nirmala UI"/>
        </w:rPr>
        <w:t>સમગ્ર</w:t>
      </w:r>
      <w:r>
        <w:rPr>
          <w:rFonts w:ascii="Times New Roman" w:hAnsi="Times New Roman" w:eastAsia="Times New Roman" w:cs="Times New Roman"/>
        </w:rPr>
        <w:t xml:space="preserve"> </w:t>
      </w:r>
      <w:r>
        <w:rPr>
          <w:rFonts w:ascii="Nirmala UI" w:hAnsi="Nirmala UI" w:eastAsia="Nirmala UI" w:cs="Nirmala UI"/>
        </w:rPr>
        <w:t>અવધિનો</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જેમાં</w:t>
      </w:r>
      <w:r>
        <w:rPr>
          <w:rFonts w:ascii="Times New Roman" w:hAnsi="Times New Roman" w:eastAsia="Times New Roman" w:cs="Times New Roman"/>
        </w:rPr>
        <w:t xml:space="preserve"> </w:t>
      </w:r>
      <w:r>
        <w:rPr>
          <w:rFonts w:ascii="Nirmala UI" w:hAnsi="Nirmala UI" w:eastAsia="Nirmala UI" w:cs="Nirmala UI"/>
        </w:rPr>
        <w:t>મૂર્તિપૂજક</w:t>
      </w:r>
      <w:r>
        <w:rPr>
          <w:rFonts w:ascii="Times New Roman" w:hAnsi="Times New Roman" w:eastAsia="Times New Roman" w:cs="Times New Roman"/>
        </w:rPr>
        <w:t xml:space="preserve"> </w:t>
      </w:r>
      <w:r>
        <w:rPr>
          <w:rFonts w:ascii="Nirmala UI" w:hAnsi="Nirmala UI" w:eastAsia="Nirmala UI" w:cs="Nirmala UI"/>
        </w:rPr>
        <w:t>રોમ</w:t>
      </w:r>
      <w:r>
        <w:rPr>
          <w:rFonts w:ascii="Times New Roman" w:hAnsi="Times New Roman" w:eastAsia="Times New Roman" w:cs="Times New Roman"/>
        </w:rPr>
        <w:t xml:space="preserve"> </w:t>
      </w:r>
      <w:r>
        <w:rPr>
          <w:rFonts w:ascii="Nirmala UI" w:hAnsi="Nirmala UI" w:eastAsia="Nirmala UI" w:cs="Nirmala UI"/>
        </w:rPr>
        <w:t>બાઇબલ</w:t>
      </w:r>
      <w:r>
        <w:rPr>
          <w:rFonts w:ascii="Times New Roman" w:hAnsi="Times New Roman" w:eastAsia="Times New Roman" w:cs="Times New Roman"/>
        </w:rPr>
        <w:t xml:space="preserve"> </w:t>
      </w:r>
      <w:r>
        <w:rPr>
          <w:rFonts w:ascii="Nirmala UI" w:hAnsi="Nirmala UI" w:eastAsia="Nirmala UI" w:cs="Nirmala UI"/>
        </w:rPr>
        <w:t>ભવિષ્યવાણીના</w:t>
      </w:r>
      <w:r>
        <w:rPr>
          <w:rFonts w:ascii="Times New Roman" w:hAnsi="Times New Roman" w:eastAsia="Times New Roman" w:cs="Times New Roman"/>
        </w:rPr>
        <w:t xml:space="preserve"> </w:t>
      </w:r>
      <w:r>
        <w:rPr>
          <w:rFonts w:ascii="Nirmala UI" w:hAnsi="Nirmala UI" w:eastAsia="Nirmala UI" w:cs="Nirmala UI"/>
        </w:rPr>
        <w:t>ચોથા</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તરીકે</w:t>
      </w:r>
      <w:r>
        <w:rPr>
          <w:rFonts w:ascii="Times New Roman" w:hAnsi="Times New Roman" w:eastAsia="Times New Roman" w:cs="Times New Roman"/>
        </w:rPr>
        <w:t xml:space="preserve"> </w:t>
      </w:r>
      <w:r>
        <w:rPr>
          <w:rFonts w:ascii="Nirmala UI" w:hAnsi="Nirmala UI" w:eastAsia="Nirmala UI" w:cs="Nirmala UI"/>
        </w:rPr>
        <w:t>શાસન</w:t>
      </w:r>
      <w:r>
        <w:rPr>
          <w:rFonts w:ascii="Times New Roman" w:hAnsi="Times New Roman" w:eastAsia="Times New Roman" w:cs="Times New Roman"/>
        </w:rPr>
        <w:t xml:space="preserve"> </w:t>
      </w:r>
      <w:r>
        <w:rPr>
          <w:rFonts w:ascii="Nirmala UI" w:hAnsi="Nirmala UI" w:eastAsia="Nirmala UI" w:cs="Nirmala UI"/>
        </w:rPr>
        <w:t>કરતું</w:t>
      </w:r>
      <w:r>
        <w:rPr>
          <w:rFonts w:ascii="Times New Roman" w:hAnsi="Times New Roman" w:eastAsia="Times New Roman" w:cs="Times New Roman"/>
        </w:rPr>
        <w:t xml:space="preserve"> </w:t>
      </w:r>
      <w:r>
        <w:rPr>
          <w:rFonts w:ascii="Nirmala UI" w:hAnsi="Nirmala UI" w:eastAsia="Nirmala UI" w:cs="Nirmala UI"/>
        </w:rPr>
        <w:t>હતું</w:t>
      </w:r>
      <w:r>
        <w:rPr>
          <w:rFonts w:ascii="Times New Roman" w:hAnsi="Times New Roman" w:eastAsia="Times New Roman" w:cs="Times New Roman"/>
        </w:rPr>
        <w:t xml:space="preserve">. </w:t>
      </w:r>
      <w:r>
        <w:rPr>
          <w:rFonts w:ascii="Nirmala UI" w:hAnsi="Nirmala UI" w:eastAsia="Nirmala UI" w:cs="Nirmala UI"/>
        </w:rPr>
        <w:t>રોમના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મહિમાવર્ધનની</w:t>
      </w:r>
      <w:r>
        <w:rPr>
          <w:rFonts w:ascii="Times New Roman" w:hAnsi="Times New Roman" w:eastAsia="Times New Roman" w:cs="Times New Roman"/>
        </w:rPr>
        <w:t xml:space="preserve"> </w:t>
      </w:r>
      <w:r>
        <w:rPr>
          <w:rFonts w:ascii="Nirmala UI" w:hAnsi="Nirmala UI" w:eastAsia="Nirmala UI" w:cs="Nirmala UI"/>
        </w:rPr>
        <w:t>પ્રથમ</w:t>
      </w:r>
      <w:r>
        <w:rPr>
          <w:rFonts w:ascii="Times New Roman" w:hAnsi="Times New Roman" w:eastAsia="Times New Roman" w:cs="Times New Roman"/>
        </w:rPr>
        <w:t xml:space="preserve"> </w:t>
      </w:r>
      <w:r>
        <w:rPr>
          <w:rFonts w:ascii="Nirmala UI" w:hAnsi="Nirmala UI" w:eastAsia="Nirmala UI" w:cs="Nirmala UI"/>
        </w:rPr>
        <w:t>અવધિ</w:t>
      </w:r>
      <w:r>
        <w:rPr>
          <w:rFonts w:ascii="Times New Roman" w:hAnsi="Times New Roman" w:eastAsia="Times New Roman" w:cs="Times New Roman"/>
        </w:rPr>
        <w:t xml:space="preserve"> </w:t>
      </w:r>
      <w:r>
        <w:rPr>
          <w:rFonts w:ascii="Nirmala UI" w:hAnsi="Nirmala UI" w:eastAsia="Nirmala UI" w:cs="Nirmala UI"/>
        </w:rPr>
        <w:t>નિર્ધારિત</w:t>
      </w:r>
      <w:r>
        <w:rPr>
          <w:rFonts w:ascii="Times New Roman" w:hAnsi="Times New Roman" w:eastAsia="Times New Roman" w:cs="Times New Roman"/>
        </w:rPr>
        <w:t xml:space="preserve"> </w:t>
      </w:r>
      <w:r>
        <w:rPr>
          <w:rFonts w:ascii="Nirmala UI" w:hAnsi="Nirmala UI" w:eastAsia="Nirmala UI" w:cs="Nirmala UI"/>
        </w:rPr>
        <w:t>સમયથી</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નિર્ધારિત</w:t>
      </w:r>
      <w:r>
        <w:rPr>
          <w:rFonts w:ascii="Times New Roman" w:hAnsi="Times New Roman" w:eastAsia="Times New Roman" w:cs="Times New Roman"/>
        </w:rPr>
        <w:t xml:space="preserve"> </w:t>
      </w:r>
      <w:r>
        <w:rPr>
          <w:rFonts w:ascii="Nirmala UI" w:hAnsi="Nirmala UI" w:eastAsia="Nirmala UI" w:cs="Nirmala UI"/>
        </w:rPr>
        <w:t>સમયથી</w:t>
      </w:r>
      <w:r>
        <w:rPr>
          <w:rFonts w:ascii="Times New Roman" w:hAnsi="Times New Roman" w:eastAsia="Times New Roman" w:cs="Times New Roman"/>
        </w:rPr>
        <w:t xml:space="preserve"> </w:t>
      </w:r>
      <w:r>
        <w:rPr>
          <w:rFonts w:ascii="Nirmala UI" w:hAnsi="Nirmala UI" w:eastAsia="Nirmala UI" w:cs="Nirmala UI"/>
        </w:rPr>
        <w:t>જ</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ઉત્તર</w:t>
      </w:r>
      <w:r>
        <w:rPr>
          <w:rFonts w:ascii="Times New Roman" w:hAnsi="Times New Roman" w:eastAsia="Times New Roman" w:cs="Times New Roman"/>
        </w:rPr>
        <w:t xml:space="preserve"> </w:t>
      </w:r>
      <w:r>
        <w:rPr>
          <w:rFonts w:ascii="Nirmala UI" w:hAnsi="Nirmala UI" w:eastAsia="Nirmala UI" w:cs="Nirmala UI"/>
        </w:rPr>
        <w:t>તથા</w:t>
      </w:r>
      <w:r>
        <w:rPr>
          <w:rFonts w:ascii="Times New Roman" w:hAnsi="Times New Roman" w:eastAsia="Times New Roman" w:cs="Times New Roman"/>
        </w:rPr>
        <w:t xml:space="preserve"> </w:t>
      </w:r>
      <w:r>
        <w:rPr>
          <w:rFonts w:ascii="Nirmala UI" w:hAnsi="Nirmala UI" w:eastAsia="Nirmala UI" w:cs="Nirmala UI"/>
        </w:rPr>
        <w:t>દક્ષિણના</w:t>
      </w:r>
      <w:r>
        <w:rPr>
          <w:rFonts w:ascii="Times New Roman" w:hAnsi="Times New Roman" w:eastAsia="Times New Roman" w:cs="Times New Roman"/>
        </w:rPr>
        <w:t xml:space="preserve"> </w:t>
      </w:r>
      <w:r>
        <w:rPr>
          <w:rFonts w:ascii="Nirmala UI" w:hAnsi="Nirmala UI" w:eastAsia="Nirmala UI" w:cs="Nirmala UI"/>
        </w:rPr>
        <w:t>રાજ્યોના</w:t>
      </w:r>
      <w:r>
        <w:rPr>
          <w:rFonts w:ascii="Times New Roman" w:hAnsi="Times New Roman" w:eastAsia="Times New Roman" w:cs="Times New Roman"/>
        </w:rPr>
        <w:t xml:space="preserve"> </w:t>
      </w:r>
      <w:r>
        <w:rPr>
          <w:rFonts w:ascii="Nirmala UI" w:hAnsi="Nirmala UI" w:eastAsia="Nirmala UI" w:cs="Nirmala UI"/>
        </w:rPr>
        <w:t>સંયોજનથી</w:t>
      </w:r>
      <w:r>
        <w:rPr>
          <w:rFonts w:ascii="Times New Roman" w:hAnsi="Times New Roman" w:eastAsia="Times New Roman" w:cs="Times New Roman"/>
        </w:rPr>
        <w:t xml:space="preserve"> </w:t>
      </w:r>
      <w:r>
        <w:rPr>
          <w:rFonts w:ascii="Nirmala UI" w:hAnsi="Nirmala UI" w:eastAsia="Nirmala UI" w:cs="Nirmala UI"/>
        </w:rPr>
        <w:t>પણ</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તે</w:t>
      </w:r>
      <w:r>
        <w:rPr>
          <w:rFonts w:ascii="Times New Roman" w:hAnsi="Times New Roman" w:eastAsia="Times New Roman" w:cs="Times New Roman"/>
        </w:rPr>
        <w:t xml:space="preserve"> </w:t>
      </w:r>
      <w:r>
        <w:rPr>
          <w:rFonts w:ascii="Nirmala UI" w:hAnsi="Nirmala UI" w:eastAsia="Nirmala UI" w:cs="Nirmala UI"/>
        </w:rPr>
        <w:t>પૂર્વીય</w:t>
      </w:r>
      <w:r>
        <w:rPr>
          <w:rFonts w:ascii="Times New Roman" w:hAnsi="Times New Roman" w:eastAsia="Times New Roman" w:cs="Times New Roman"/>
        </w:rPr>
        <w:t xml:space="preserve"> </w:t>
      </w:r>
      <w:r>
        <w:rPr>
          <w:rFonts w:ascii="Nirmala UI" w:hAnsi="Nirmala UI" w:eastAsia="Nirmala UI" w:cs="Nirmala UI"/>
        </w:rPr>
        <w:t>રાજ્ય</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પશ્ચિમી</w:t>
      </w:r>
      <w:r>
        <w:rPr>
          <w:rFonts w:ascii="Times New Roman" w:hAnsi="Times New Roman" w:eastAsia="Times New Roman" w:cs="Times New Roman"/>
        </w:rPr>
        <w:t xml:space="preserve"> </w:t>
      </w:r>
      <w:r>
        <w:rPr>
          <w:rFonts w:ascii="Nirmala UI" w:hAnsi="Nirmala UI" w:eastAsia="Nirmala UI" w:cs="Nirmala UI"/>
        </w:rPr>
        <w:t>રાજ્યમાં</w:t>
      </w:r>
      <w:r>
        <w:rPr>
          <w:rFonts w:ascii="Times New Roman" w:hAnsi="Times New Roman" w:eastAsia="Times New Roman" w:cs="Times New Roman"/>
        </w:rPr>
        <w:t xml:space="preserve"> </w:t>
      </w:r>
      <w:r>
        <w:rPr>
          <w:rFonts w:ascii="Nirmala UI" w:hAnsi="Nirmala UI" w:eastAsia="Nirmala UI" w:cs="Nirmala UI"/>
        </w:rPr>
        <w:t>વિભાજનથી</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થાય</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 xml:space="preserve">. </w:t>
      </w:r>
      <w:r>
        <w:rPr>
          <w:rFonts w:ascii="Nirmala UI" w:hAnsi="Nirmala UI" w:eastAsia="Nirmala UI" w:cs="Nirmala UI"/>
        </w:rPr>
        <w:t>નિર્ધારિત</w:t>
      </w:r>
      <w:r>
        <w:rPr>
          <w:rFonts w:ascii="Times New Roman" w:hAnsi="Times New Roman" w:eastAsia="Times New Roman" w:cs="Times New Roman"/>
        </w:rPr>
        <w:t xml:space="preserve"> </w:t>
      </w:r>
      <w:r>
        <w:rPr>
          <w:rFonts w:ascii="Nirmala UI" w:hAnsi="Nirmala UI" w:eastAsia="Nirmala UI" w:cs="Nirmala UI"/>
        </w:rPr>
        <w:t>સમયથી</w:t>
      </w:r>
      <w:r>
        <w:rPr>
          <w:rFonts w:ascii="Times New Roman" w:hAnsi="Times New Roman" w:eastAsia="Times New Roman" w:cs="Times New Roman"/>
        </w:rPr>
        <w:t xml:space="preserve"> </w:t>
      </w:r>
      <w:r>
        <w:rPr>
          <w:rFonts w:ascii="Nirmala UI" w:hAnsi="Nirmala UI" w:eastAsia="Nirmala UI" w:cs="Nirmala UI"/>
        </w:rPr>
        <w:t>શરૂ</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નિર્ધારિત</w:t>
      </w:r>
      <w:r>
        <w:rPr>
          <w:rFonts w:ascii="Times New Roman" w:hAnsi="Times New Roman" w:eastAsia="Times New Roman" w:cs="Times New Roman"/>
        </w:rPr>
        <w:t xml:space="preserve"> </w:t>
      </w:r>
      <w:r>
        <w:rPr>
          <w:rFonts w:ascii="Nirmala UI" w:hAnsi="Nirmala UI" w:eastAsia="Nirmala UI" w:cs="Nirmala UI"/>
        </w:rPr>
        <w:t>સમયથી</w:t>
      </w:r>
      <w:r>
        <w:rPr>
          <w:rFonts w:ascii="Times New Roman" w:hAnsi="Times New Roman" w:eastAsia="Times New Roman" w:cs="Times New Roman"/>
        </w:rPr>
        <w:t xml:space="preserve"> </w:t>
      </w:r>
      <w:r>
        <w:rPr>
          <w:rFonts w:ascii="Nirmala UI" w:hAnsi="Nirmala UI" w:eastAsia="Nirmala UI" w:cs="Nirmala UI"/>
        </w:rPr>
        <w:t>સમાપ્ત</w:t>
      </w:r>
      <w:r>
        <w:rPr>
          <w:rFonts w:ascii="Times New Roman" w:hAnsi="Times New Roman" w:eastAsia="Times New Roman" w:cs="Times New Roman"/>
        </w:rPr>
        <w:t xml:space="preserve"> </w:t>
      </w:r>
      <w:r>
        <w:rPr>
          <w:rFonts w:ascii="Nirmala UI" w:hAnsi="Nirmala UI" w:eastAsia="Nirmala UI" w:cs="Nirmala UI"/>
        </w:rPr>
        <w:t>થવું</w:t>
      </w:r>
      <w:r>
        <w:rPr>
          <w:rFonts w:ascii="Times New Roman" w:hAnsi="Times New Roman" w:eastAsia="Times New Roman" w:cs="Times New Roman"/>
        </w:rPr>
        <w:t xml:space="preserve">, </w:t>
      </w:r>
      <w:r>
        <w:rPr>
          <w:rFonts w:ascii="Nirmala UI" w:hAnsi="Nirmala UI" w:eastAsia="Nirmala UI" w:cs="Nirmala UI"/>
        </w:rPr>
        <w:t>તેમજ</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આરંભ</w:t>
      </w:r>
      <w:r>
        <w:rPr>
          <w:rFonts w:ascii="Times New Roman" w:hAnsi="Times New Roman" w:eastAsia="Times New Roman" w:cs="Times New Roman"/>
        </w:rPr>
        <w:t xml:space="preserve"> </w:t>
      </w:r>
      <w:r>
        <w:rPr>
          <w:rFonts w:ascii="Nirmala UI" w:hAnsi="Nirmala UI" w:eastAsia="Nirmala UI" w:cs="Nirmala UI"/>
        </w:rPr>
        <w:t>અને</w:t>
      </w:r>
      <w:r>
        <w:rPr>
          <w:rFonts w:ascii="Times New Roman" w:hAnsi="Times New Roman" w:eastAsia="Times New Roman" w:cs="Times New Roman"/>
        </w:rPr>
        <w:t xml:space="preserve"> </w:t>
      </w:r>
      <w:r>
        <w:rPr>
          <w:rFonts w:ascii="Nirmala UI" w:hAnsi="Nirmala UI" w:eastAsia="Nirmala UI" w:cs="Nirmala UI"/>
        </w:rPr>
        <w:t>આ</w:t>
      </w:r>
      <w:r>
        <w:rPr>
          <w:rFonts w:ascii="Times New Roman" w:hAnsi="Times New Roman" w:eastAsia="Times New Roman" w:cs="Times New Roman"/>
        </w:rPr>
        <w:t xml:space="preserve"> </w:t>
      </w:r>
      <w:r>
        <w:rPr>
          <w:rFonts w:ascii="Nirmala UI" w:hAnsi="Nirmala UI" w:eastAsia="Nirmala UI" w:cs="Nirmala UI"/>
        </w:rPr>
        <w:t>અંત</w:t>
      </w:r>
      <w:r>
        <w:rPr>
          <w:rFonts w:ascii="Times New Roman" w:hAnsi="Times New Roman" w:eastAsia="Times New Roman" w:cs="Times New Roman"/>
        </w:rPr>
        <w:t xml:space="preserve">, </w:t>
      </w:r>
      <w:r>
        <w:rPr>
          <w:rFonts w:ascii="Nirmala UI" w:hAnsi="Nirmala UI" w:eastAsia="Nirmala UI" w:cs="Nirmala UI"/>
        </w:rPr>
        <w:t>અલેક્ઝાન્ડરના</w:t>
      </w:r>
      <w:r>
        <w:rPr>
          <w:rFonts w:ascii="Times New Roman" w:hAnsi="Times New Roman" w:eastAsia="Times New Roman" w:cs="Times New Roman"/>
        </w:rPr>
        <w:t xml:space="preserve"> </w:t>
      </w:r>
      <w:r>
        <w:rPr>
          <w:rFonts w:ascii="Nirmala UI" w:hAnsi="Nirmala UI" w:eastAsia="Nirmala UI" w:cs="Nirmala UI"/>
        </w:rPr>
        <w:t>રાજ્યના</w:t>
      </w:r>
      <w:r>
        <w:rPr>
          <w:rFonts w:ascii="Times New Roman" w:hAnsi="Times New Roman" w:eastAsia="Times New Roman" w:cs="Times New Roman"/>
        </w:rPr>
        <w:t xml:space="preserve"> </w:t>
      </w:r>
      <w:r>
        <w:rPr>
          <w:rFonts w:ascii="Nirmala UI" w:hAnsi="Nirmala UI" w:eastAsia="Nirmala UI" w:cs="Nirmala UI"/>
        </w:rPr>
        <w:t>ચાર</w:t>
      </w:r>
      <w:r>
        <w:rPr>
          <w:rFonts w:ascii="Times New Roman" w:hAnsi="Times New Roman" w:eastAsia="Times New Roman" w:cs="Times New Roman"/>
        </w:rPr>
        <w:t xml:space="preserve"> </w:t>
      </w:r>
      <w:r>
        <w:rPr>
          <w:rFonts w:ascii="Nirmala UI" w:hAnsi="Nirmala UI" w:eastAsia="Nirmala UI" w:cs="Nirmala UI"/>
        </w:rPr>
        <w:t>વિભાગોને</w:t>
      </w:r>
      <w:r>
        <w:rPr>
          <w:rFonts w:ascii="Times New Roman" w:hAnsi="Times New Roman" w:eastAsia="Times New Roman" w:cs="Times New Roman"/>
        </w:rPr>
        <w:t xml:space="preserve"> </w:t>
      </w:r>
      <w:r>
        <w:rPr>
          <w:rFonts w:ascii="Nirmala UI" w:hAnsi="Nirmala UI" w:eastAsia="Nirmala UI" w:cs="Nirmala UI"/>
        </w:rPr>
        <w:t>પ્રતિનિધિત્વ</w:t>
      </w:r>
      <w:r>
        <w:rPr>
          <w:rFonts w:ascii="Times New Roman" w:hAnsi="Times New Roman" w:eastAsia="Times New Roman" w:cs="Times New Roman"/>
        </w:rPr>
        <w:t xml:space="preserve"> </w:t>
      </w:r>
      <w:r>
        <w:rPr>
          <w:rFonts w:ascii="Nirmala UI" w:hAnsi="Nirmala UI" w:eastAsia="Nirmala UI" w:cs="Nirmala UI"/>
        </w:rPr>
        <w:t>આપે</w:t>
      </w:r>
      <w:r>
        <w:rPr>
          <w:rFonts w:ascii="Times New Roman" w:hAnsi="Times New Roman" w:eastAsia="Times New Roman" w:cs="Times New Roman"/>
        </w:rPr>
        <w:t xml:space="preserve"> </w:t>
      </w:r>
      <w:r>
        <w:rPr>
          <w:rFonts w:ascii="Nirmala UI" w:hAnsi="Nirmala UI" w:eastAsia="Nirmala UI" w:cs="Nirmala UI"/>
        </w:rPr>
        <w:t>છે</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Verse yi aduonu nson ne aduonu nkron mu “bere a wɔahyɛ ato hɔ” abien no gyina hɔ ma mfiase ne awiei agyiraehyɛde a ɛkyerɛ bere a Roma di tumi kɛseɛ so no. Wɔ Kwasida mmara a wɔde ba wɔ United States mu no, de maa kɔ Danie 11:41 ne kyekyɛm 16 no mu mmamu, na ɛno na ehyɛ bere a Roma a ɛwɔ hɔ nnɛ bedi tumi kɛseɛ so mfe aduanan mmienu a wɔde agyiraeɛ yɛ no ase. Bere a wɔahyɛ ato hɔ a edi kan no wɔ verse yi aduonu nson mu no ne Kwasida mmara a wɔde ba wɔ United States mu no, na deɛ ɛtɔ so mmienu no gyina hɔ ma bere a ɔman a etwa to wɔ asase so bɛdi United States nhwɛsoɔ akyi na wɔahyɛ Kwasida mmara a etwa to no mu den, na wɔyɛ saa no, wɔde wiase nyinaa mu ahoni homeda no hyɛ mu den no bɛda adi.</w:t>
      </w:r>
    </w:p>
    <w:p>
      <w:pPr>
        <w:pStyle w:val="ArticleBody"/>
        <w:jc w:val="left"/>
      </w:pPr>
      <w:r>
        <w:rPr>
          <w:rFonts w:ascii="Microsoft YaHei" w:hAnsi="Microsoft YaHei" w:eastAsia="Microsoft YaHei" w:cs="Microsoft YaHei"/>
        </w:rPr>
        <w:t>两个预言性的路标</w:t>
      </w:r>
      <w:r>
        <w:rPr>
          <w:rFonts w:ascii="Times New Roman" w:hAnsi="Times New Roman" w:eastAsia="Times New Roman" w:cs="Times New Roman"/>
        </w:rPr>
        <w:t>,</w:t>
      </w:r>
      <w:r>
        <w:rPr>
          <w:rFonts w:ascii="Microsoft YaHei" w:hAnsi="Microsoft YaHei" w:eastAsia="Microsoft YaHei" w:cs="Microsoft YaHei"/>
        </w:rPr>
        <w:t>乃是美国的星期日法</w:t>
      </w:r>
      <w:r>
        <w:rPr>
          <w:rFonts w:ascii="Times New Roman" w:hAnsi="Times New Roman" w:eastAsia="Times New Roman" w:cs="Times New Roman"/>
        </w:rPr>
        <w:t>,</w:t>
      </w:r>
      <w:r>
        <w:rPr>
          <w:rFonts w:ascii="Microsoft YaHei" w:hAnsi="Microsoft YaHei" w:eastAsia="Microsoft YaHei" w:cs="Microsoft YaHei"/>
        </w:rPr>
        <w:t>直到世界范围内执行星期日法</w:t>
      </w:r>
      <w:r>
        <w:rPr>
          <w:rFonts w:ascii="Times New Roman" w:hAnsi="Times New Roman" w:eastAsia="Times New Roman" w:cs="Times New Roman"/>
        </w:rPr>
        <w:t>;</w:t>
      </w:r>
      <w:r>
        <w:rPr>
          <w:rFonts w:ascii="Microsoft YaHei" w:hAnsi="Microsoft YaHei" w:eastAsia="Microsoft YaHei" w:cs="Microsoft YaHei"/>
        </w:rPr>
        <w:t>而这两个星期日法</w:t>
      </w:r>
      <w:r>
        <w:rPr>
          <w:rFonts w:ascii="Times New Roman" w:hAnsi="Times New Roman" w:eastAsia="Times New Roman" w:cs="Times New Roman"/>
        </w:rPr>
        <w:t>,</w:t>
      </w:r>
      <w:r>
        <w:rPr>
          <w:rFonts w:ascii="Microsoft YaHei" w:hAnsi="Microsoft YaHei" w:eastAsia="Microsoft YaHei" w:cs="Microsoft YaHei"/>
        </w:rPr>
        <w:t>就是第二十七节和第二十九节中的两个定期</w:t>
      </w:r>
      <w:r>
        <w:rPr>
          <w:rFonts w:ascii="Times New Roman" w:hAnsi="Times New Roman" w:eastAsia="Times New Roman" w:cs="Times New Roman"/>
        </w:rPr>
        <w:t>.</w:t>
      </w:r>
      <w:r>
        <w:rPr>
          <w:rFonts w:ascii="Microsoft YaHei" w:hAnsi="Microsoft YaHei" w:eastAsia="Microsoft YaHei" w:cs="Microsoft YaHei"/>
        </w:rPr>
        <w:t>第二十七节中的第一个定期</w:t>
      </w:r>
      <w:r>
        <w:rPr>
          <w:rFonts w:ascii="Times New Roman" w:hAnsi="Times New Roman" w:eastAsia="Times New Roman" w:cs="Times New Roman"/>
        </w:rPr>
        <w:t>,</w:t>
      </w:r>
      <w:r>
        <w:rPr>
          <w:rFonts w:ascii="Microsoft YaHei" w:hAnsi="Microsoft YaHei" w:eastAsia="Microsoft YaHei" w:cs="Microsoft YaHei"/>
        </w:rPr>
        <w:t>也曾由君士坦丁于公元</w:t>
      </w:r>
      <w:r>
        <w:rPr>
          <w:rFonts w:ascii="Times New Roman" w:hAnsi="Times New Roman" w:eastAsia="Times New Roman" w:cs="Times New Roman"/>
        </w:rPr>
        <w:t>321</w:t>
      </w:r>
      <w:r>
        <w:rPr>
          <w:rFonts w:ascii="Microsoft YaHei" w:hAnsi="Microsoft YaHei" w:eastAsia="Microsoft YaHei" w:cs="Microsoft YaHei"/>
        </w:rPr>
        <w:t>年所颁布的星期日法所预表</w:t>
      </w:r>
      <w:r>
        <w:rPr>
          <w:rFonts w:ascii="Times New Roman" w:hAnsi="Times New Roman" w:eastAsia="Times New Roman" w:cs="Times New Roman"/>
        </w:rPr>
        <w:t>;</w:t>
      </w:r>
      <w:r>
        <w:rPr>
          <w:rFonts w:ascii="Microsoft YaHei" w:hAnsi="Microsoft YaHei" w:eastAsia="Microsoft YaHei" w:cs="Microsoft YaHei"/>
        </w:rPr>
        <w:t>而</w:t>
      </w:r>
      <w:r>
        <w:rPr>
          <w:rFonts w:ascii="Times New Roman" w:hAnsi="Times New Roman" w:eastAsia="Times New Roman" w:cs="Times New Roman"/>
        </w:rPr>
        <w:t>538</w:t>
      </w:r>
      <w:r>
        <w:rPr>
          <w:rFonts w:ascii="Microsoft YaHei" w:hAnsi="Microsoft YaHei" w:eastAsia="Microsoft YaHei" w:cs="Microsoft YaHei"/>
        </w:rPr>
        <w:t>年奥尔良会议上的教皇星期日法</w:t>
      </w:r>
      <w:r>
        <w:rPr>
          <w:rFonts w:ascii="Times New Roman" w:hAnsi="Times New Roman" w:eastAsia="Times New Roman" w:cs="Times New Roman"/>
        </w:rPr>
        <w:t>,</w:t>
      </w:r>
      <w:r>
        <w:rPr>
          <w:rFonts w:ascii="Microsoft YaHei" w:hAnsi="Microsoft YaHei" w:eastAsia="Microsoft YaHei" w:cs="Microsoft YaHei"/>
        </w:rPr>
        <w:t>则代表全球性的星期日法</w:t>
      </w:r>
      <w:r>
        <w:rPr>
          <w:rFonts w:ascii="Times New Roman" w:hAnsi="Times New Roman" w:eastAsia="Times New Roman" w:cs="Times New Roman"/>
        </w:rPr>
        <w:t>.</w:t>
      </w:r>
    </w:p>
    <w:p>
      <w:pPr>
        <w:pStyle w:val="ArticleBody"/>
        <w:jc w:val="left"/>
      </w:pPr>
      <w:r>
        <w:rPr>
          <w:rFonts w:ascii="Microsoft YaHei" w:hAnsi="Microsoft YaHei" w:eastAsia="Microsoft YaHei" w:cs="Microsoft YaHei"/>
        </w:rPr>
        <w:t>在第十三至十五节的语境中</w:t>
      </w:r>
      <w:r>
        <w:rPr>
          <w:rFonts w:ascii="Times New Roman" w:hAnsi="Times New Roman" w:eastAsia="Times New Roman" w:cs="Times New Roman"/>
        </w:rPr>
        <w:t>,</w:t>
      </w:r>
      <w:r>
        <w:rPr>
          <w:rFonts w:ascii="Microsoft YaHei" w:hAnsi="Microsoft YaHei" w:eastAsia="Microsoft YaHei" w:cs="Microsoft YaHei"/>
        </w:rPr>
        <w:t>帕尼翁之战乃是先于第十六节星期日法令之历史</w:t>
      </w:r>
      <w:r>
        <w:rPr>
          <w:rFonts w:ascii="Times New Roman" w:hAnsi="Times New Roman" w:eastAsia="Times New Roman" w:cs="Times New Roman"/>
        </w:rPr>
        <w:t>.</w:t>
      </w:r>
      <w:r>
        <w:rPr>
          <w:rFonts w:ascii="Microsoft YaHei" w:hAnsi="Microsoft YaHei" w:eastAsia="Microsoft YaHei" w:cs="Microsoft YaHei"/>
        </w:rPr>
        <w:t>在这段历史中</w:t>
      </w:r>
      <w:r>
        <w:rPr>
          <w:rFonts w:ascii="Times New Roman" w:hAnsi="Times New Roman" w:eastAsia="Times New Roman" w:cs="Times New Roman"/>
        </w:rPr>
        <w:t>,</w:t>
      </w:r>
      <w:r>
        <w:rPr>
          <w:rFonts w:ascii="Microsoft YaHei" w:hAnsi="Microsoft YaHei" w:eastAsia="Microsoft YaHei" w:cs="Microsoft YaHei"/>
        </w:rPr>
        <w:t>那彼此说谎的两王相会之事得以应验</w:t>
      </w:r>
      <w:r>
        <w:rPr>
          <w:rFonts w:ascii="Times New Roman" w:hAnsi="Times New Roman" w:eastAsia="Times New Roman" w:cs="Times New Roman"/>
        </w:rPr>
        <w:t>.</w:t>
      </w:r>
      <w:r>
        <w:rPr>
          <w:rFonts w:ascii="Microsoft YaHei" w:hAnsi="Microsoft YaHei" w:eastAsia="Microsoft YaHei" w:cs="Microsoft YaHei"/>
        </w:rPr>
        <w:t>第十三至十五节乃是第十至十六节所表征之历史的一部分</w:t>
      </w:r>
      <w:r>
        <w:rPr>
          <w:rFonts w:ascii="Times New Roman" w:hAnsi="Times New Roman" w:eastAsia="Times New Roman" w:cs="Times New Roman"/>
        </w:rPr>
        <w:t>.</w:t>
      </w:r>
      <w:r>
        <w:rPr>
          <w:rFonts w:ascii="Microsoft YaHei" w:hAnsi="Microsoft YaHei" w:eastAsia="Microsoft YaHei" w:cs="Microsoft YaHei"/>
        </w:rPr>
        <w:t>这些经节在第十节指出第四次叙利亚战争</w:t>
      </w:r>
      <w:r>
        <w:rPr>
          <w:rFonts w:ascii="Times New Roman" w:hAnsi="Times New Roman" w:eastAsia="Times New Roman" w:cs="Times New Roman"/>
        </w:rPr>
        <w:t>,</w:t>
      </w:r>
      <w:r>
        <w:rPr>
          <w:rFonts w:ascii="Microsoft YaHei" w:hAnsi="Microsoft YaHei" w:eastAsia="Microsoft YaHei" w:cs="Microsoft YaHei"/>
        </w:rPr>
        <w:t>在第十一节指出拉菲亚之战</w:t>
      </w:r>
      <w:r>
        <w:rPr>
          <w:rFonts w:ascii="Times New Roman" w:hAnsi="Times New Roman" w:eastAsia="Times New Roman" w:cs="Times New Roman"/>
        </w:rPr>
        <w:t>,</w:t>
      </w:r>
      <w:r>
        <w:rPr>
          <w:rFonts w:ascii="Microsoft YaHei" w:hAnsi="Microsoft YaHei" w:eastAsia="Microsoft YaHei" w:cs="Microsoft YaHei"/>
        </w:rPr>
        <w:t>并在第十二节指出该战之后果</w:t>
      </w:r>
      <w:r>
        <w:rPr>
          <w:rFonts w:ascii="Times New Roman" w:hAnsi="Times New Roman" w:eastAsia="Times New Roman" w:cs="Times New Roman"/>
        </w:rPr>
        <w:t>.</w:t>
      </w:r>
      <w:r>
        <w:rPr>
          <w:rFonts w:ascii="Microsoft YaHei" w:hAnsi="Microsoft YaHei" w:eastAsia="Microsoft YaHei" w:cs="Microsoft YaHei"/>
        </w:rPr>
        <w:t>第十三至十五节所表征的</w:t>
      </w:r>
      <w:r>
        <w:rPr>
          <w:rFonts w:ascii="Times New Roman" w:hAnsi="Times New Roman" w:eastAsia="Times New Roman" w:cs="Times New Roman"/>
        </w:rPr>
        <w:t>,</w:t>
      </w:r>
      <w:r>
        <w:rPr>
          <w:rFonts w:ascii="Microsoft YaHei" w:hAnsi="Microsoft YaHei" w:eastAsia="Microsoft YaHei" w:cs="Microsoft YaHei"/>
        </w:rPr>
        <w:t>乃是主前二百年之历史</w:t>
      </w:r>
      <w:r>
        <w:rPr>
          <w:rFonts w:ascii="Times New Roman" w:hAnsi="Times New Roman" w:eastAsia="Times New Roman" w:cs="Times New Roman"/>
        </w:rPr>
        <w:t>;</w:t>
      </w:r>
      <w:r>
        <w:rPr>
          <w:rFonts w:ascii="Microsoft YaHei" w:hAnsi="Microsoft YaHei" w:eastAsia="Microsoft YaHei" w:cs="Microsoft YaHei"/>
        </w:rPr>
        <w:t>当时帕尼翁之战得以应验</w:t>
      </w:r>
      <w:r>
        <w:rPr>
          <w:rFonts w:ascii="Times New Roman" w:hAnsi="Times New Roman" w:eastAsia="Times New Roman" w:cs="Times New Roman"/>
        </w:rPr>
        <w:t>,</w:t>
      </w:r>
      <w:r>
        <w:rPr>
          <w:rFonts w:ascii="Microsoft YaHei" w:hAnsi="Microsoft YaHei" w:eastAsia="Microsoft YaHei" w:cs="Microsoft YaHei"/>
        </w:rPr>
        <w:t>并且作为</w:t>
      </w:r>
      <w:r>
        <w:rPr>
          <w:rFonts w:ascii="Times New Roman" w:hAnsi="Times New Roman" w:eastAsia="Times New Roman" w:cs="Times New Roman"/>
        </w:rPr>
        <w:t>“</w:t>
      </w:r>
      <w:r>
        <w:rPr>
          <w:rFonts w:ascii="Microsoft YaHei" w:hAnsi="Microsoft YaHei" w:eastAsia="Microsoft YaHei" w:cs="Microsoft YaHei"/>
        </w:rPr>
        <w:t>你本国的强暴人</w:t>
      </w:r>
      <w:r>
        <w:rPr>
          <w:rFonts w:ascii="Times New Roman" w:hAnsi="Times New Roman" w:eastAsia="Times New Roman" w:cs="Times New Roman"/>
        </w:rPr>
        <w:t>”</w:t>
      </w:r>
      <w:r>
        <w:rPr>
          <w:rFonts w:ascii="Microsoft YaHei" w:hAnsi="Microsoft YaHei" w:eastAsia="Microsoft YaHei" w:cs="Microsoft YaHei"/>
        </w:rPr>
        <w:t>所表征之异教罗马进入了预言的叙事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Daniel 11:40 identifie l’effondrement de l’URSS en 1989, et le verset 16 identifie la loi dominicale aux États-Unis. La rencontre entre deux rois qui se disent des mensonges l’un à l’autre avant le temps fixé, laquelle fut la bataille d’Actium, se situe dans l’histoire du verset 40, qui suit le temps de la fin en 1989 et s’achève avec la loi dominicale aux États-Unis. Le verset 27 est un jalon dans l’histoire cachée du verset 40, survenant après 1989, mais avant la loi dominicale. La « rencontre » du verset 27 est un jalon précédant l’investiture de Rome lors de la loi dominicale. Plusieurs jalons conduisent à l’investiture de la papauté en 538, et ces jalons se produisent également avant le temps fixé. L’un de ces jalons prophétiques est le décret de Justinien en 533, qui accomplit la référence du verset 30 au fait d’avoir « intelligence avec ceux qui abandonnent l’alliance ».</w:t>
      </w:r>
    </w:p>
    <w:p>
      <w:pPr>
        <w:pStyle w:val="ArticleBody"/>
        <w:jc w:val="left"/>
      </w:pPr>
      <w:r>
        <w:rPr>
          <w:rFonts w:ascii="Times New Roman" w:hAnsi="Times New Roman" w:eastAsia="Times New Roman" w:cs="Times New Roman"/>
        </w:rPr>
        <w:t>ڤاراڠ تندا يڠ لاين يڠ ممباوا كڤد ماسا يڠ تله دتتڤكن دالم سجاره روما كافر اداله تاهون 330، اڤابيلا روما كافر منجاتوهكن دان سرنتق دڠن ايتو منروهكن “كددوكان” كڤد كواسأن كڤausن. ڤد تاهون 496، كلوڤيس منريراكن “كواسأن”ڽ كڤد كڤausن. سباݢاي ڤمنوهن دانيال توجوه، روما كافر منياڤو “تيݢ هورن” demi كڤausن، دان يڠ تراخير اياله ڤنجيۏهن اوستروغوث دري بندر روما ڤد تاهون 538. ڤد تاهون 508، اݢام ڤاݢانيسمه دكتيڤكن كتيك سباݢاي اݢام رسمي كراجأن دان دݢنتيكن دڠن كاتوليكيسمه. 538 ملambڠكن اوندڠ-اوندڠ اهari احد دالم ايات امڤت ڤولو سايتو، دان 496 ملambڠكن تاهون 1989، اڤابيلا ريݢن، سباݢاي mana كلوڤيس، ممڤرسهكن كواسأنڽ كڤد ڤاaus روما. تاهون 330 منندكن اوندڠ-اوندڠ اهari احد، كرانا دسنalah كڤausن كمبالي كڤد كددوكان كواسأن.</w:t>
      </w:r>
    </w:p>
    <w:p>
      <w:pPr>
        <w:pStyle w:val="ArticleBody"/>
        <w:jc w:val="left"/>
      </w:pPr>
      <w:r>
        <w:rPr>
          <w:rFonts w:ascii="Times New Roman" w:hAnsi="Times New Roman" w:eastAsia="Times New Roman" w:cs="Times New Roman"/>
        </w:rPr>
        <w:t>Oku kulandisa kukhomba ukuthi kokubili u-538 no-330 kumele isikhathi esimisiweyo, okuyivesi leshumi nesithupha nelamashumi amane nanye. U-496 umele u-1989, wagcwalisa ivesi leshumi nevesi lamashumi amane kuDaniyeli 11 naku-Isaya 8:8. U-508 ukhomba isikhathi lapho inkolo yombuso ibekelwa eceleni ngenxa yobuKatolika. Kusukela kuClovis ngo-496 kuya ku-508, kwabonakaliswa ukususwa okuqhubekayo nokufakwa esikhundleni kwenkolo esemthethweni yombuso. Emlandweni oqala ngo-330, ukuwohloka okuqhubekayo kweRoma yaseNtshonalanga kumelelwa yizimpondo ezine zokuqala, ngaleyo ndlela kukhonjiswa ukubhujiswa okuqhubekayo okuqala ngomthetho weSonto e-United States.</w:t>
      </w:r>
    </w:p>
    <w:p>
      <w:pPr>
        <w:pStyle w:val="ArticleBody"/>
        <w:jc w:val="left"/>
      </w:pPr>
      <w:r>
        <w:rPr>
          <w:rFonts w:ascii="Times New Roman" w:hAnsi="Times New Roman" w:eastAsia="Times New Roman" w:cs="Times New Roman"/>
        </w:rPr>
        <w:t>L’effondrement progressif de la Rome païenne à la suite de la loi dominicale de Constantin en 321 illustre la chute des États-Unis en tant que sixième royaume de la prophétie biblique, qui parvient à la loi dominicale. Alors les quatre jugements des trompettes s’abattent sur les États-Unis, ainsi que Sœur White l’a indiqué lorsqu’elle déclare que « l’apostasie nationale sera suivie d’une ruine nationale ». Ézéchiel ajoute son témoignage à ce quadruple châtiment.</w:t>
      </w:r>
    </w:p>
    <w:p>
      <w:pPr>
        <w:pStyle w:val="ArticleScripture"/>
        <w:jc w:val="left"/>
      </w:pPr>
      <w:r>
        <w:rPr>
          <w:rFonts w:ascii="Times New Roman" w:hAnsi="Times New Roman" w:eastAsia="Times New Roman" w:cs="Times New Roman"/>
        </w:rPr>
        <w:t>Fiye ye Aƒetɔ la gava nam ake be, Amegbetɔvi, ne anyigba la wɔ nuvɔ ɖe ŋunye to dzideƒe me sesĩe la, ekema madi nye asi ɖe edzi, eye mabrã abolo si wòtsɔ ƒo ŋu la, eye madɔ dɔwuie ɖe edzi, eye matso amegbetɔ kple lãwo le eme: Togbɔ be ame etɔ siawo, Noa, Daniel, kple Hiob, neli eme la, woaɖe ɖe woawo ŋutɔ ƒe luʋɔwo ko to woƒe dzɔdzɔenyenye me, eyae Aƒetɔ Yehowa gblɔ. Ne mehe lã vɔɖiwo va to anyigba la me, eye wowɔe gblẽe, ale be wòzu gbegbe, be ame aɖeke mate ŋu ato eme o ta le lãwo ŋuti la: Togbɔ be ame etɔ siawo neli eme la, abe alesi mele agbe ene, eyae Aƒetɔ Yehowa gblɔ, womate ŋu aɖe viŋutsuwo kple vi nyɔnuwo o; woawo koe woaɖe, gake anyigba la anye gbegbe. Alo ne meva kple yi ɖe anyigba ma dzi, eye megblɔ be, Yi, to anyigba la me; ale be matso amegbetɔ kple lãwo le eme la: Togbɔ be ame etɔ siawo neli eme la, abe alesi mele agbe ene, eyae Aƒetɔ Yehowa gblɔ, womate ŋu aɖe viŋutsuwo kple vi nyɔnuwo o, ke woawo ŋutɔ koe woaɖe. Alo ne medɔ dɔléle vɔɖi ɖe anyigba ma dzi, eye matsɔ ʋɔnudrɔnye akɔ ɖe edzi le ʋu me, be matso amegbetɔ kple lãwo le eme la: Togbɔ be Noa, Daniel, kple Hiob neli eme la, abe alesi mele agbe ene, eyae Aƒetɔ Yehowa gblɔ, womate ŋu aɖe viŋutsu aɖeke alo vi nyɔnu aɖeke o; woaɖe ɖe woawo ŋutɔ ƒe luʋɔwo ko to woƒe dzɔdzɔenyenye me. Elabena ale Aƒetɔ Yehowa gblɔe, Nenemae wu uwu ne medɔ nye ʋɔnudɔdrɔ sesẽ eneawo ɖe Yerusalem dzi, yi la, kple dɔwuie la, kple lã vɔɖi la, kple dɔléle vɔɖi la, be matso amegbetɔ kple lãwo le eme? Gake kpɔ ɖa, agblɔe aɖe atsi anyi le eme, si wowɔna be woado goe, viŋutsuwo kple vi nyɔnuwo siaa; kpɔ ɖa, woadzo va mia gbɔ, eye miakpɔ woƒe mɔwo kple woƒe dɔwɔwɔwo: eye miaƒo dzi le vɔ si metsɔ va Yerusalem dzi la ta, ee, le nusianu si metsɔ va edzi la ta. Eye woana miaƒe dzi adzudzɔ, ne mikpɔ woƒe mɔwo kple woƒe dɔwɔwɔwo; eye mianya be menye dzitsinya mele be mewɔ nusianu si mewɔ le eme o, eyae Aƒetɔ Yehowa gblɔ. Ezekiel 14:12–23.</w:t>
      </w:r>
    </w:p>
    <w:p>
      <w:pPr>
        <w:pStyle w:val="ArticleBody"/>
        <w:jc w:val="left"/>
      </w:pPr>
      <w:r>
        <w:rPr>
          <w:rFonts w:ascii="Times New Roman" w:hAnsi="Times New Roman" w:eastAsia="Times New Roman" w:cs="Times New Roman"/>
        </w:rPr>
        <w:t>Nous poursuivrons ces considérations dans le prochain article.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Numéro six</dc:title>
  <dc:subject>Daniel 11 дахь эш үзүүллэгийн тэмдэгтүүд: ЗХУ-ын задрал, Ням гаргийн хууль, орчин үеийн Ромын мандал</dc:subject>
  <dc:creator>Jeff Pippenger</dc:creator>
  <cp:keywords/>
  <dc:description>Generated by ArticleDigger from panium\06_panium.json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