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तीस</w:t>
      </w:r>
    </w:p>
    <w:p>
      <w:pPr>
        <w:pStyle w:val="ArticleSubtitle"/>
        <w:jc w:val="left"/>
      </w:pPr>
      <w:r>
        <w:rPr>
          <w:rFonts w:ascii="Arial" w:hAnsi="Arial" w:eastAsia="Arial" w:cs="Arial"/>
        </w:rPr>
        <w:t>Yhdysvaltojen profeetallinen siirtymä: kuudennesta valtakunnasta kolminkertaiseen liittoon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Kun Yhdysvallat panee täytäntöön pian tulevan sunnuntailain, se lakkaa olemasta Raamatun profetian kuudes valtakunta ja siirtyy osaksi Modernin Rooman kolminkertaisen liiton yhtä kolmasosaa. Presidentti, joka panee sunnuntailain täytäntöön, on oleva viimeinen presidentti, ja hän on oleva republikaaninen presidentti. Tämä vahvistetaan kahden todistajan perusteella.</w:t>
      </w:r>
    </w:p>
    <w:p>
      <w:pPr>
        <w:pStyle w:val="ArticleBody"/>
        <w:jc w:val="left"/>
      </w:pPr>
      <w:r>
        <w:rPr>
          <w:rFonts w:ascii="Times New Roman" w:hAnsi="Times New Roman" w:eastAsia="Times New Roman" w:cs="Times New Roman"/>
        </w:rPr>
        <w:t>Abraham Lincoln, joka oli ensimmäinen republikaaninen presidentti, ”puhui” vapautusjulistuksen vuonna 1863, mikä oli puhumisen keskimmäinen tienviitta maapetoon liittyvässä profeetallisessa historiassa. Kun Lincoln ”puhui” vapautusjulistuksen vuonna 1863, hän oli ensimmäinen republikaaninen presidentti ja näin ollen viimeisen republikaanisen presidentin esikuva. Abraham Lincoln edustaa maapedon ensimmäisen ajanjakson viimeistä tienviittaa ja samalla maapedon toisen ajanjakson ensimmäistä tienviittaa. Jeesus havainnollistaa aina lopun alun kautta. Kun maapeto puhuu lohikäärmeen tavoin, näiden kahden ajanjakson viimeisen lopussa, presidentti tulee olemaan republikaaninen presidentti, niin kuin Lincoln esikuvallisesti osoittaa.</w:t>
      </w:r>
    </w:p>
    <w:p>
      <w:pPr>
        <w:pStyle w:val="ArticleBody"/>
        <w:jc w:val="left"/>
      </w:pPr>
      <w:r>
        <w:rPr>
          <w:rFonts w:ascii="Times New Roman" w:hAnsi="Times New Roman" w:eastAsia="Times New Roman" w:cs="Times New Roman"/>
        </w:rPr>
        <w:t>Toinen todistus siitä, että viimeinen presidentti on republikaanipresidentti, on ajanjakso, joka alkoi lopun aikana vuonna 1989 Ronald Reaganin myötä. Profeetallinen ajanjakso vuodesta 1989 pian tulevaan sunnuntailakiin on esitetty paavillisen Rooman valtaistuimelle nousua edeltäneen valmistautumisen profeetallisena ajanjaksona historian vuosina 508–538. Tuo profeetallinen valmistautumisen ajanjakso antikristuksen valtaannousuun vuonna 538 sai esikuvansa Kristuksen kolmestakymmenestä valmistautumisen vuodesta, toisin sanoen Hänen syntymästään Hänen kasteeseensa.</w:t>
      </w:r>
    </w:p>
    <w:p>
      <w:pPr>
        <w:pStyle w:val="ArticleBody"/>
        <w:jc w:val="left"/>
      </w:pPr>
      <w:r>
        <w:rPr>
          <w:rFonts w:ascii="Times New Roman" w:hAnsi="Times New Roman" w:eastAsia="Times New Roman" w:cs="Times New Roman"/>
        </w:rPr>
        <w:t>Antikristuksella oli kolmenkymmenen vuoden valmistautumisjakso, joka oli Kristuksen kolmenkymmenen vuoden valmistautumisjakson väärennös. Kolmenkymmenen vuoden valmistautumisjakso Kristukselle ja samoin antikristukselle antaa kaksi todistajaa valmistautumisjaksosta kuolettavan haavan paranemista varten pian tulevan sunnuntailain yhteydessä. Tuo valmistautumisjakso alkoi lopun aikana vuonna 1989, aivan kuten Kristuksen valmistautumisjakso alkoi Hänen syntyessään, mikä merkitsi lopun aikaa Hänen profeetallisessa historiassaan.</w:t>
      </w:r>
    </w:p>
    <w:p>
      <w:pPr>
        <w:pStyle w:val="ArticleBody"/>
        <w:jc w:val="left"/>
      </w:pPr>
      <w:r>
        <w:rPr>
          <w:rFonts w:ascii="Times New Roman" w:hAnsi="Times New Roman" w:eastAsia="Times New Roman" w:cs="Times New Roman"/>
        </w:rPr>
        <w:t>Ennen viimeistä presidenttiä Danielin yhdestoista luku, toinen jae, opettaa, että on oleva kuusi presidenttiä, jotka ulottuvat siihen rikkaaseen presidenttiin, joka ”kiihoittaa” globalistien valtakunnan. Ensimmäinen näistä kuudesta presidentistä oli Ronald Reagan, republikaani. Ronald Reagan ja Abraham Lincoln muodostavat ne kaksi todistajaa. Vuoden 1863 kapinan tienviitta sekä vuonna 1989 alkava presidenttien linja osoittavat Yhdysvaltain viimeisen presidentin ominaispiirteet.</w:t>
      </w:r>
    </w:p>
    <w:p>
      <w:pPr>
        <w:pStyle w:val="ArticleBody"/>
        <w:jc w:val="left"/>
      </w:pPr>
      <w:r>
        <w:rPr>
          <w:rFonts w:ascii="Nirmala UI" w:hAnsi="Nirmala UI" w:eastAsia="Nirmala UI" w:cs="Nirmala UI"/>
        </w:rPr>
        <w:t>റോണള്</w:t>
      </w:r>
      <w:r>
        <w:rPr>
          <w:rFonts w:ascii="Times New Roman" w:hAnsi="Times New Roman" w:eastAsia="Times New Roman" w:cs="Times New Roman"/>
        </w:rPr>
        <w:t>‍</w:t>
      </w:r>
      <w:r>
        <w:rPr>
          <w:rFonts w:ascii="Nirmala UI" w:hAnsi="Nirmala UI" w:eastAsia="Nirmala UI" w:cs="Nirmala UI"/>
        </w:rPr>
        <w:t>ഡ്</w:t>
      </w:r>
      <w:r>
        <w:rPr>
          <w:rFonts w:ascii="Times New Roman" w:hAnsi="Times New Roman" w:eastAsia="Times New Roman" w:cs="Times New Roman"/>
        </w:rPr>
        <w:t xml:space="preserve"> </w:t>
      </w:r>
      <w:r>
        <w:rPr>
          <w:rFonts w:ascii="Nirmala UI" w:hAnsi="Nirmala UI" w:eastAsia="Nirmala UI" w:cs="Nirmala UI"/>
        </w:rPr>
        <w:t>റീഗന്</w:t>
      </w:r>
      <w:r>
        <w:rPr>
          <w:rFonts w:ascii="Times New Roman" w:hAnsi="Times New Roman" w:eastAsia="Times New Roman" w:cs="Times New Roman"/>
        </w:rPr>
        <w:t xml:space="preserve">‍ </w:t>
      </w:r>
      <w:r>
        <w:rPr>
          <w:rFonts w:ascii="Nirmala UI" w:hAnsi="Nirmala UI" w:eastAsia="Nirmala UI" w:cs="Nirmala UI"/>
        </w:rPr>
        <w:t>ഒന്നാമത്തേതിന്റെ</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അതിനാല്</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അവസാനത്തേതിനെ</w:t>
      </w:r>
      <w:r>
        <w:rPr>
          <w:rFonts w:ascii="Times New Roman" w:hAnsi="Times New Roman" w:eastAsia="Times New Roman" w:cs="Times New Roman"/>
        </w:rPr>
        <w:t xml:space="preserve"> </w:t>
      </w:r>
      <w:r>
        <w:rPr>
          <w:rFonts w:ascii="Nirmala UI" w:hAnsi="Nirmala UI" w:eastAsia="Nirmala UI" w:cs="Nirmala UI"/>
        </w:rPr>
        <w:t>ദൃഷ്ടാന്തീകരിക്കുന്നു</w:t>
      </w:r>
      <w:r>
        <w:rPr>
          <w:rFonts w:ascii="Times New Roman" w:hAnsi="Times New Roman" w:eastAsia="Times New Roman" w:cs="Times New Roman"/>
        </w:rPr>
        <w:t xml:space="preserve">. </w:t>
      </w:r>
      <w:r>
        <w:rPr>
          <w:rFonts w:ascii="Nirmala UI" w:hAnsi="Nirmala UI" w:eastAsia="Nirmala UI" w:cs="Nirmala UI"/>
        </w:rPr>
        <w:t>റീഗന്</w:t>
      </w:r>
      <w:r>
        <w:rPr>
          <w:rFonts w:ascii="Times New Roman" w:hAnsi="Times New Roman" w:eastAsia="Times New Roman" w:cs="Times New Roman"/>
        </w:rPr>
        <w:t xml:space="preserve">‍ </w:t>
      </w:r>
      <w:r>
        <w:rPr>
          <w:rFonts w:ascii="Nirmala UI" w:hAnsi="Nirmala UI" w:eastAsia="Nirmala UI" w:cs="Nirmala UI"/>
        </w:rPr>
        <w:t>മുന്</w:t>
      </w:r>
      <w:r>
        <w:rPr>
          <w:rFonts w:ascii="Times New Roman" w:hAnsi="Times New Roman" w:eastAsia="Times New Roman" w:cs="Times New Roman"/>
        </w:rPr>
        <w:t xml:space="preserve">‍ </w:t>
      </w:r>
      <w:r>
        <w:rPr>
          <w:rFonts w:ascii="Nirmala UI" w:hAnsi="Nirmala UI" w:eastAsia="Nirmala UI" w:cs="Nirmala UI"/>
        </w:rPr>
        <w:t>മാധ്യമനക്ഷത്രവും</w:t>
      </w:r>
      <w:r>
        <w:rPr>
          <w:rFonts w:ascii="Times New Roman" w:hAnsi="Times New Roman" w:eastAsia="Times New Roman" w:cs="Times New Roman"/>
        </w:rPr>
        <w:t xml:space="preserve"> </w:t>
      </w:r>
      <w:r>
        <w:rPr>
          <w:rFonts w:ascii="Nirmala UI" w:hAnsi="Nirmala UI" w:eastAsia="Nirmala UI" w:cs="Nirmala UI"/>
        </w:rPr>
        <w:t>റിപ്പബ്ലിക്കനാകുന്നതിലേക്കു</w:t>
      </w:r>
      <w:r>
        <w:rPr>
          <w:rFonts w:ascii="Times New Roman" w:hAnsi="Times New Roman" w:eastAsia="Times New Roman" w:cs="Times New Roman"/>
        </w:rPr>
        <w:t xml:space="preserve"> </w:t>
      </w:r>
      <w:r>
        <w:rPr>
          <w:rFonts w:ascii="Nirmala UI" w:hAnsi="Nirmala UI" w:eastAsia="Nirmala UI" w:cs="Nirmala UI"/>
        </w:rPr>
        <w:t>മാറിയ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മുന്</w:t>
      </w:r>
      <w:r>
        <w:rPr>
          <w:rFonts w:ascii="Times New Roman" w:hAnsi="Times New Roman" w:eastAsia="Times New Roman" w:cs="Times New Roman"/>
        </w:rPr>
        <w:t xml:space="preserve">‍ </w:t>
      </w:r>
      <w:r>
        <w:rPr>
          <w:rFonts w:ascii="Nirmala UI" w:hAnsi="Nirmala UI" w:eastAsia="Nirmala UI" w:cs="Nirmala UI"/>
        </w:rPr>
        <w:t>ഡെമോക്രാറ്റും</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ഇംഗ്ലീഷ്</w:t>
      </w:r>
      <w:r>
        <w:rPr>
          <w:rFonts w:ascii="Times New Roman" w:hAnsi="Times New Roman" w:eastAsia="Times New Roman" w:cs="Times New Roman"/>
        </w:rPr>
        <w:t xml:space="preserve"> </w:t>
      </w:r>
      <w:r>
        <w:rPr>
          <w:rFonts w:ascii="Nirmala UI" w:hAnsi="Nirmala UI" w:eastAsia="Nirmala UI" w:cs="Nirmala UI"/>
        </w:rPr>
        <w:t>ഭാഷയെ</w:t>
      </w:r>
      <w:r>
        <w:rPr>
          <w:rFonts w:ascii="Times New Roman" w:hAnsi="Times New Roman" w:eastAsia="Times New Roman" w:cs="Times New Roman"/>
        </w:rPr>
        <w:t xml:space="preserve"> </w:t>
      </w:r>
      <w:r>
        <w:rPr>
          <w:rFonts w:ascii="Nirmala UI" w:hAnsi="Nirmala UI" w:eastAsia="Nirmala UI" w:cs="Nirmala UI"/>
        </w:rPr>
        <w:t>പ്രകോപനാത്മകമായി</w:t>
      </w:r>
      <w:r>
        <w:rPr>
          <w:rFonts w:ascii="Times New Roman" w:hAnsi="Times New Roman" w:eastAsia="Times New Roman" w:cs="Times New Roman"/>
        </w:rPr>
        <w:t xml:space="preserve"> </w:t>
      </w:r>
      <w:r>
        <w:rPr>
          <w:rFonts w:ascii="Nirmala UI" w:hAnsi="Nirmala UI" w:eastAsia="Nirmala UI" w:cs="Nirmala UI"/>
        </w:rPr>
        <w:t>ഉപയോഗിച്ചതിനാലാണ്</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പ്രശസ്തനായത്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വിനോദബോധത്താലും</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അറിയപ്പെട്ടിരുന്നു</w:t>
      </w:r>
      <w:r>
        <w:rPr>
          <w:rFonts w:ascii="Times New Roman" w:hAnsi="Times New Roman" w:eastAsia="Times New Roman" w:cs="Times New Roman"/>
        </w:rPr>
        <w:t xml:space="preserve">. </w:t>
      </w:r>
      <w:r>
        <w:rPr>
          <w:rFonts w:ascii="Nirmala UI" w:hAnsi="Nirmala UI" w:eastAsia="Nirmala UI" w:cs="Nirmala UI"/>
        </w:rPr>
        <w:t>ബൈബിള്</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ക്രിസ്തുവിരോധിയുമായി</w:t>
      </w:r>
      <w:r>
        <w:rPr>
          <w:rFonts w:ascii="Times New Roman" w:hAnsi="Times New Roman" w:eastAsia="Times New Roman" w:cs="Times New Roman"/>
        </w:rPr>
        <w:t xml:space="preserve"> </w:t>
      </w:r>
      <w:r>
        <w:rPr>
          <w:rFonts w:ascii="Nirmala UI" w:hAnsi="Nirmala UI" w:eastAsia="Nirmala UI" w:cs="Nirmala UI"/>
        </w:rPr>
        <w:t>സഖ്യം</w:t>
      </w:r>
      <w:r>
        <w:rPr>
          <w:rFonts w:ascii="Times New Roman" w:hAnsi="Times New Roman" w:eastAsia="Times New Roman" w:cs="Times New Roman"/>
        </w:rPr>
        <w:t xml:space="preserve"> </w:t>
      </w:r>
      <w:r>
        <w:rPr>
          <w:rFonts w:ascii="Nirmala UI" w:hAnsi="Nirmala UI" w:eastAsia="Nirmala UI" w:cs="Nirmala UI"/>
        </w:rPr>
        <w:t>രൂപപ്പെടുത്തിയപ്പോള്</w:t>
      </w:r>
      <w:r>
        <w:rPr>
          <w:rFonts w:ascii="Times New Roman" w:hAnsi="Times New Roman" w:eastAsia="Times New Roman" w:cs="Times New Roman"/>
        </w:rPr>
        <w:t>‍, “</w:t>
      </w:r>
      <w:r>
        <w:rPr>
          <w:rFonts w:ascii="Nirmala UI" w:hAnsi="Nirmala UI" w:eastAsia="Nirmala UI" w:cs="Nirmala UI"/>
        </w:rPr>
        <w:t>പ്രൊട്ടസ്റ്റന്റ്</w:t>
      </w:r>
      <w:r>
        <w:rPr>
          <w:rFonts w:ascii="Times New Roman" w:hAnsi="Times New Roman" w:eastAsia="Times New Roman" w:cs="Times New Roman"/>
        </w:rPr>
        <w:t xml:space="preserve">” </w:t>
      </w:r>
      <w:r>
        <w:rPr>
          <w:rFonts w:ascii="Nirmala UI" w:hAnsi="Nirmala UI" w:eastAsia="Nirmala UI" w:cs="Nirmala UI"/>
        </w:rPr>
        <w:t>എന്നതിന്റെ</w:t>
      </w:r>
      <w:r>
        <w:rPr>
          <w:rFonts w:ascii="Times New Roman" w:hAnsi="Times New Roman" w:eastAsia="Times New Roman" w:cs="Times New Roman"/>
        </w:rPr>
        <w:t xml:space="preserve"> </w:t>
      </w:r>
      <w:r>
        <w:rPr>
          <w:rFonts w:ascii="Nirmala UI" w:hAnsi="Nirmala UI" w:eastAsia="Nirmala UI" w:cs="Nirmala UI"/>
        </w:rPr>
        <w:t>അര്</w:t>
      </w:r>
      <w:r>
        <w:rPr>
          <w:rFonts w:ascii="Times New Roman" w:hAnsi="Times New Roman" w:eastAsia="Times New Roman" w:cs="Times New Roman"/>
        </w:rPr>
        <w:t>‍</w:t>
      </w:r>
      <w:r>
        <w:rPr>
          <w:rFonts w:ascii="Nirmala UI" w:hAnsi="Nirmala UI" w:eastAsia="Nirmala UI" w:cs="Nirmala UI"/>
        </w:rPr>
        <w:t>ഥം</w:t>
      </w:r>
      <w:r>
        <w:rPr>
          <w:rFonts w:ascii="Times New Roman" w:hAnsi="Times New Roman" w:eastAsia="Times New Roman" w:cs="Times New Roman"/>
        </w:rPr>
        <w:t xml:space="preserve"> </w:t>
      </w:r>
      <w:r>
        <w:rPr>
          <w:rFonts w:ascii="Nirmala UI" w:hAnsi="Nirmala UI" w:eastAsia="Nirmala UI" w:cs="Nirmala UI"/>
        </w:rPr>
        <w:t>താന്</w:t>
      </w:r>
      <w:r>
        <w:rPr>
          <w:rFonts w:ascii="Times New Roman" w:hAnsi="Times New Roman" w:eastAsia="Times New Roman" w:cs="Times New Roman"/>
        </w:rPr>
        <w:t xml:space="preserve">‍ </w:t>
      </w:r>
      <w:r>
        <w:rPr>
          <w:rFonts w:ascii="Nirmala UI" w:hAnsi="Nirmala UI" w:eastAsia="Nirmala UI" w:cs="Nirmala UI"/>
        </w:rPr>
        <w:t>യഥാര്</w:t>
      </w:r>
      <w:r>
        <w:rPr>
          <w:rFonts w:ascii="Times New Roman" w:hAnsi="Times New Roman" w:eastAsia="Times New Roman" w:cs="Times New Roman"/>
        </w:rPr>
        <w:t>‍</w:t>
      </w:r>
      <w:r>
        <w:rPr>
          <w:rFonts w:ascii="Nirmala UI" w:hAnsi="Nirmala UI" w:eastAsia="Nirmala UI" w:cs="Nirmala UI"/>
        </w:rPr>
        <w:t>ഥത്തില്</w:t>
      </w:r>
      <w:r>
        <w:rPr>
          <w:rFonts w:ascii="Times New Roman" w:hAnsi="Times New Roman" w:eastAsia="Times New Roman" w:cs="Times New Roman"/>
        </w:rPr>
        <w:t xml:space="preserve">‍ </w:t>
      </w:r>
      <w:r>
        <w:rPr>
          <w:rFonts w:ascii="Nirmala UI" w:hAnsi="Nirmala UI" w:eastAsia="Nirmala UI" w:cs="Nirmala UI"/>
        </w:rPr>
        <w:t>മനസ്സിലാക്കിയിരുന്നില്ലെന്നു</w:t>
      </w:r>
      <w:r>
        <w:rPr>
          <w:rFonts w:ascii="Times New Roman" w:hAnsi="Times New Roman" w:eastAsia="Times New Roman" w:cs="Times New Roman"/>
        </w:rPr>
        <w:t xml:space="preserve"> </w:t>
      </w:r>
      <w:r>
        <w:rPr>
          <w:rFonts w:ascii="Nirmala UI" w:hAnsi="Nirmala UI" w:eastAsia="Nirmala UI" w:cs="Nirmala UI"/>
        </w:rPr>
        <w:t>തെളിയിച്ച</w:t>
      </w:r>
      <w:r>
        <w:rPr>
          <w:rFonts w:ascii="Times New Roman" w:hAnsi="Times New Roman" w:eastAsia="Times New Roman" w:cs="Times New Roman"/>
        </w:rPr>
        <w:t xml:space="preserve">, </w:t>
      </w:r>
      <w:r>
        <w:rPr>
          <w:rFonts w:ascii="Nirmala UI" w:hAnsi="Nirmala UI" w:eastAsia="Nirmala UI" w:cs="Nirmala UI"/>
        </w:rPr>
        <w:t>താനൊരു</w:t>
      </w:r>
      <w:r>
        <w:rPr>
          <w:rFonts w:ascii="Times New Roman" w:hAnsi="Times New Roman" w:eastAsia="Times New Roman" w:cs="Times New Roman"/>
        </w:rPr>
        <w:t xml:space="preserve"> </w:t>
      </w:r>
      <w:r>
        <w:rPr>
          <w:rFonts w:ascii="Nirmala UI" w:hAnsi="Nirmala UI" w:eastAsia="Nirmala UI" w:cs="Nirmala UI"/>
        </w:rPr>
        <w:t>പ്രൊട്ടസ്റ്റന്റാണെന്ന്</w:t>
      </w:r>
      <w:r>
        <w:rPr>
          <w:rFonts w:ascii="Times New Roman" w:hAnsi="Times New Roman" w:eastAsia="Times New Roman" w:cs="Times New Roman"/>
        </w:rPr>
        <w:t xml:space="preserve"> </w:t>
      </w:r>
      <w:r>
        <w:rPr>
          <w:rFonts w:ascii="Nirmala UI" w:hAnsi="Nirmala UI" w:eastAsia="Nirmala UI" w:cs="Nirmala UI"/>
        </w:rPr>
        <w:t>പരസ്യമായി</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xml:space="preserve"> </w:t>
      </w:r>
      <w:r>
        <w:rPr>
          <w:rFonts w:ascii="Nirmala UI" w:hAnsi="Nirmala UI" w:eastAsia="Nirmala UI" w:cs="Nirmala UI"/>
        </w:rPr>
        <w:t>വ്യക്തിയായിരുന്നു</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Hän oli Amerikan-mielinen eikä pelännyt politiikassa. Häntä edelsi modernin politiikan aikakauden tehottomin presidentti, ja hänen edeltäjänsä oli taipunut radikaalin islamin vaatimuksiin. Kenties merkittävin asia, jonka hän lausui ja jonka toteuttamisesta hänelle annetaan tunnustus, oli se, kun hän sanoi: ”Herra Gorbatšov, repikää tämä muuri maahan.”</w:t>
      </w:r>
    </w:p>
    <w:p>
      <w:pPr>
        <w:pStyle w:val="ArticleBody"/>
        <w:jc w:val="left"/>
      </w:pPr>
      <w:r>
        <w:rPr>
          <w:rFonts w:ascii="Times New Roman" w:hAnsi="Times New Roman" w:eastAsia="Times New Roman" w:cs="Times New Roman"/>
        </w:rPr>
        <w:t>Donald Trump on viimeisen vertauskuva, ja sen tähden häntä on kuvattu ensimmäisen kautta. Trump oli entinen mediamaailman tähti, entinen demokraatti, joka oli kääntynyt republikaaniksi. Hänet tunnetaan englannin kielen provosoivasta käytöstä. Hänet tunnetaan huumorintajustaan. Hän tunnustautuu protestantiksi, mutta on osoittanut, ettei hän todellisuudessa ymmärrä, mitä protestantti merkitsee, ja hän solmii liiton raamatullisen profetian antikristuksen kanssa pian tulevan sunnuntailain yhteydessä.</w:t>
      </w:r>
    </w:p>
    <w:p>
      <w:pPr>
        <w:pStyle w:val="ArticleBody"/>
        <w:jc w:val="left"/>
      </w:pPr>
      <w:r>
        <w:rPr>
          <w:rFonts w:ascii="Times New Roman" w:hAnsi="Times New Roman" w:eastAsia="Times New Roman" w:cs="Times New Roman"/>
        </w:rPr>
        <w:t>Hän on Amerikan-mielinen eikä pelkää poliittisesti. Häntä edelsi modernin politiikan aikakauden tehottomin presidentti, ja kun hänet valitaan uudelleen vuonna 2024, häntä on jälleen edeltänyt modernin politiikan aikakauden uusi tehottomin presidentti. Kummassakin tapauksessa hänen edeltäjänsä tunnetaan siitä, että he ovat taipuneet radikaalin islamin vaatimusten edessä. Varmasti merkittävin asia, jonka hän on koskaan lausunut ja jonka toteuttamisesta hänelle tullaan antamaan kunnia, on: ”Rakentakaa muuri.”</w:t>
      </w:r>
    </w:p>
    <w:p>
      <w:pPr>
        <w:pStyle w:val="ArticleBody"/>
        <w:jc w:val="left"/>
      </w:pPr>
      <w:r>
        <w:rPr>
          <w:rFonts w:ascii="Times New Roman" w:hAnsi="Times New Roman" w:eastAsia="Times New Roman" w:cs="Times New Roman"/>
        </w:rPr>
        <w:t>Tämä ei tarkoita väitettä, etteivät Jimmy Carter, Barack Hussein Obama ja Joe Biden olisi olleet hyvin tehokkaita presidenttikausillaan; kyse on vain siitä, että heidän tehokkuutensa perustui heidän työhönsä Yhdysvaltain perustuslakiin kirjattujen periaatteiden tuhoamiseksi — juuri sen asiakirjan, jota kukin heistä oli vannonut ylläpitävänsä ja suojelevansa — yhdistyneenä siihen tosiasiaan, että Carter salli islamin pitää panttivankeja Reaganin valintaan saakka, että Obama teki anteeksipyyntökierroksen islamilaiseen maailmaan ja antoi vähintään miljardin dollarin käteissumman radikaalin islamin ensisijaiselle pankille, ja Bidenin islamia tukevien toimien historia on liian pitkä lueteltavaksi.</w:t>
      </w:r>
    </w:p>
    <w:p>
      <w:pPr>
        <w:pStyle w:val="ArticleBody"/>
        <w:jc w:val="left"/>
      </w:pPr>
      <w:r>
        <w:rPr>
          <w:rFonts w:ascii="Times New Roman" w:hAnsi="Times New Roman" w:eastAsia="Times New Roman" w:cs="Times New Roman"/>
        </w:rPr>
        <w:t>Ronald Reagan suoritti työn sen vertauskuvallisen muurin murtamiseksi, jota kutsuttiin ”rautaiseksi esiripuksi”, ja 11. marraskuuta 1989 Berliinin muuri murtui merkitäkseen tuota hengellistä valloitusta kirjaimellisella tienviitalla. Trump tulee murtamaan vertauskuvallisen kirkon ja valtion erottavan muurin, ja kolmas voi antaa tuolle tapahtumalle kirjaimellisen tienviitan. Tuo tapahtuma päättää sadan neljänkymmenenneljän tuhannen sinetöimisen ajanjakson, joka alkoi kolmannen voin Islamin saapumisesta; se antoi kirjaimellisen tienviitan osoittamaan, että sinetöimisen ajanjakson hengellinen työ oli alkanut. Lokakuun 7. päivä 2023 muodosti sadan neljänkymmenenneljän tuhannen sinetöimisen ajan kolmen kirjaimellisen historiallisen merkkipaalun keskikohdan.</w:t>
      </w:r>
    </w:p>
    <w:p>
      <w:pPr>
        <w:pStyle w:val="ArticleBody"/>
        <w:jc w:val="left"/>
      </w:pPr>
      <w:r>
        <w:rPr>
          <w:rFonts w:ascii="Times New Roman" w:hAnsi="Times New Roman" w:eastAsia="Times New Roman" w:cs="Times New Roman"/>
        </w:rPr>
        <w:t>Tuon sinetöimisen historian keskellä kuudes presidentti Ronald Reaganin jälkeen joutui pedon, joka nousee syvyydestä, symbolisesti poliittisesti murhaamaksi. Sinetöimisen ajan alussa syvyydestä nouseva peto oli islam, joka edusti Muhammedia, väärän profeetan vertauskuvaa. Sinetöimisen ajan lopussa syvyydestä nouseva peto on katolilaisuuden meripeto, jonka kuolettava haava silloin paranee. Syvyydestä nouseva peto, joka kohoaa esiin sinetöimisen ajan keskivaiheilla, on ateismin peto, lohikäärme. Sinetöimisen ajan keskivaiheilla syvyydestä nouseva lohikäärmepeto surmaa ne kaksi todistajaa Ilmestyskirjan yhdennessätoista luvussa.</w:t>
      </w:r>
    </w:p>
    <w:p>
      <w:pPr>
        <w:pStyle w:val="ArticleBody"/>
        <w:jc w:val="left"/>
      </w:pPr>
      <w:r>
        <w:rPr>
          <w:rFonts w:ascii="Times New Roman" w:hAnsi="Times New Roman" w:eastAsia="Times New Roman" w:cs="Times New Roman"/>
        </w:rPr>
        <w:t>Yhdysvaltain sisällissodan orjuutta kannattanut demokraattinen lohikäärmejae surmasi kirjaimellisesti ensimmäisen republikaanisen presidentin. Sisällissota päättyi virallisesti 9. huhtikuuta 1865, ja Lincoln kuoli viikkoa myöhemmin 15. päivänä, vaikka häntä oli ammuttu edellisenä päivänä. Sota päättyi seitsemännen päivän sapattina, ja Lincoln kuoli seitsemännen päivän sapattina.</w:t>
      </w:r>
    </w:p>
    <w:p>
      <w:pPr>
        <w:pStyle w:val="ArticleBody"/>
        <w:jc w:val="left"/>
      </w:pPr>
      <w:r>
        <w:rPr>
          <w:rFonts w:ascii="Times New Roman" w:hAnsi="Times New Roman" w:eastAsia="Times New Roman" w:cs="Times New Roman"/>
        </w:rPr>
        <w:t>Globalistit, jotka oli herätetty (yllytetty) rikasta ja vaikutusvaltaista presidenttiä vastaan, toteuttivat poliittisen salamurhan 3. marraskuuta 2020. Tuo syvyydestä nouseva peto edusti lohikäärmepetoa, joka vertauskuvallisesti surmasi viimeisen republikaanipresidentin, kuten ensimmäisen republikaanipresidentin kirjaimellinen kuolema esikuvallisesti osoitti. Jumalan Sana ilmaisee, että sen jälkeen kun maailma iloitsi hänen kuolemastaan, hän nousisi jaloilleen. Nyt on vuosi 2024, ja on ilmeistä, että Trump on palannut eloon huolimatta kaikesta siitä oikeudellisesta sodankäynnistä, valheista, propagandasta ja rahasta, joita häntä vastaan käytetään.</w:t>
      </w:r>
    </w:p>
    <w:p>
      <w:pPr>
        <w:pStyle w:val="ArticleBody"/>
        <w:jc w:val="left"/>
      </w:pPr>
      <w:r>
        <w:rPr>
          <w:rFonts w:ascii="Times New Roman" w:hAnsi="Times New Roman" w:eastAsia="Times New Roman" w:cs="Times New Roman"/>
        </w:rPr>
        <w:t>Siinä kiistassa, joka ilmenee Yhdysvalloissa ja siten ennakoi samaa kiistaa maailmassa, alhaalta nousee saatanallinen valta aikana, jolloin Jumalan voima, sellaisena kuin sitä kuvaa myöhäissade, tulee ylhäältä alas.</w:t>
      </w:r>
    </w:p>
    <w:p>
      <w:pPr>
        <w:pStyle w:val="ArticleBody"/>
        <w:jc w:val="left"/>
      </w:pPr>
      <w:r>
        <w:rPr>
          <w:rFonts w:ascii="Times New Roman" w:hAnsi="Times New Roman" w:eastAsia="Times New Roman" w:cs="Times New Roman"/>
        </w:rPr>
        <w:t>Syyskuun 11. päivän 2001 historian aikana aina Yhdysvalloissa pian tulevaan sunnuntailakiin saakka kolmannen Vitsauksen islam nousi syvyydestä savuna, joka kuvaa tuon historian alussa palavista rakennuksista nousevaa savua. Vuonna 2016 globalistien kommunistinen woke-ismi nousi tappamaan kaksi todistajaa. Sitten pian tulevan sunnuntailain aikaan paavius, josta silloin tulee se kahdeksas peto, joka on niistä seitsemästä, nousee maan valtaistuimelle samalla kun sen kuolinhaava paranee.</w:t>
      </w:r>
    </w:p>
    <w:p>
      <w:pPr>
        <w:pStyle w:val="ArticleBody"/>
        <w:jc w:val="left"/>
      </w:pPr>
      <w:r>
        <w:rPr>
          <w:rFonts w:ascii="Times New Roman" w:hAnsi="Times New Roman" w:eastAsia="Times New Roman" w:cs="Times New Roman"/>
        </w:rPr>
        <w:t>Pedot, jotka edustavat alhaalta tulevaa valtaa aikana, jolloin myöhäissade lankeaa ylhäältä tulevana voimana, edustavat profeetallista ”Totuutta”. Ensimmäinen, jonka tulee nousta savuna, on kolmannen Voi-huudon islam sinä aikana, jolloin Ilmestyskirjan kahdeksannentoista luvun ensimmäinen ääni kuuluu, ja se nousee silloin, kun myöhäissadetta aletaan ”mitata”. Viimeinen peto, joka nousee, on paavius sinä aikana, jolloin Ilmestyskirjan kahdeksannentoista luvun toinen ääni kuuluu, ja se nousee silloin, kun myöhäissade vuodatetaan ilman mittaa.</w:t>
      </w:r>
    </w:p>
    <w:p>
      <w:pPr>
        <w:pStyle w:val="ArticleBody"/>
        <w:jc w:val="left"/>
      </w:pPr>
      <w:r>
        <w:rPr>
          <w:rFonts w:ascii="Times New Roman" w:hAnsi="Times New Roman" w:eastAsia="Times New Roman" w:cs="Times New Roman"/>
        </w:rPr>
        <w:t>Ensimmäinen on viimeisen esikuva, ja keskellä nouseva peto on ateistisen globalismin peto, joka surmasi kaksi todistajaa vuonna 2020. Toinen todistaja oli protestanttinen sarvi, ja toinen oli republikaaninen sarvi. Ateismin petoon liittyvää kapinaa ja anarkiaa edustaa heprean aakkosten kolmastoista kirjain, ja tuo syvyydestä noussut peto saapui ensimmäisen ja viimeisen syvyydestä nousseen pedon väliin; tämä muodostaa heprean sanan ”totuus” määritelmän, vaikka kyseessä onkin totuus, joka osoittaa alhaalta tulevan saatanallisen voiman aikana, jolloin taivaallinen voima on tulossa ylhäältä.</w:t>
      </w:r>
    </w:p>
    <w:p>
      <w:pPr>
        <w:pStyle w:val="ArticleBody"/>
        <w:jc w:val="left"/>
      </w:pPr>
      <w:r>
        <w:rPr>
          <w:rFonts w:ascii="Times New Roman" w:hAnsi="Times New Roman" w:eastAsia="Times New Roman" w:cs="Times New Roman"/>
        </w:rPr>
        <w:t>Kolme ja puoli päivää sen jälkeen, kun kaksi todistajaa oli surmattu, alkoi kuulua ”keskimmäinen ääni”. Se oli ”erämaassa huutavan ääni”. Tuo ääni oli Liiton Sanansaattajalle tietä valmistavan sanansaattajan äänen ”päättyminen” sekä Elian äänen alku, joka kutsui miehiä ja naisia Karmelinvuorelle.</w:t>
      </w:r>
    </w:p>
    <w:p>
      <w:pPr>
        <w:pStyle w:val="ArticleScripture"/>
        <w:jc w:val="left"/>
      </w:pPr>
      <w:r>
        <w:rPr>
          <w:rFonts w:ascii="Times New Roman" w:hAnsi="Times New Roman" w:eastAsia="Times New Roman" w:cs="Times New Roman"/>
        </w:rPr>
        <w:t>Veljet ja sisaret, jospa voisin sanoa jotakin herättääkseni teidät ymmärtämään tämän ajan tärkeyden, niiden tapahtumien merkityksen, jotka juuri nyt ovat käynnissä. Ohjaan huomionne niihin hyökkääviin toimenpiteisiin, joihin nyt ryhdytään uskonnonvapauden rajoittamiseksi. Jumalan pyhitetty muistomerkki on revitty alas, ja sen sijalle on asetettu väärä sapatti, vailla mitään pyhyyttä, maailman eteen. Ja samalla kun pimeyden vallat kuohuttavat voimia alhaalta, taivaan Herra Jumala lähettää voimaa ylhäältä vastatakseen tähän hätätilaan herättämällä elävät välikappaleensa korottamaan taivaan lakia. Nyt, juuri nyt, on meidän aikamme työskennellä vieraissa maissa. Kun Amerikka, uskonnonvapauden maa, yhtyy paavikuntaan pakottaessaan omaatuntoa ja vaatiessaan ihmisiä kunnioittamaan väärää sapattia, jokaisen maan kansat kaikkialla maailmassa johdetaan seuraamaan sen esimerkkiä. Meidän kansamme ei ole puoliksikaan hereillä tehdäkseen kaikkensa, käytettävissään olevin keinoin, varoitussanoman levittämiseksi.</w:t>
      </w:r>
    </w:p>
    <w:p>
      <w:pPr>
        <w:pStyle w:val="ArticleScripture"/>
        <w:jc w:val="left"/>
      </w:pPr>
      <w:r>
        <w:rPr>
          <w:rFonts w:ascii="Times New Roman" w:hAnsi="Times New Roman" w:eastAsia="Times New Roman" w:cs="Times New Roman"/>
        </w:rPr>
        <w:t>”Taivaan Herra Jumala ei lähetä tuomioitaan maailmaan tottelemattomuuden ja rikkomuksen tähden, ennen kuin Hän on lähettänyt vartijansa antamaan varoituksen. Hän ei päätä armonaikaa, ennen kuin sanoma on julistettu selvemmin. Jumalan laki on korotettava; sen vaatimukset on esitettävä niiden todellisessa, pyhässä luonteessa, jotta kansa saatettaisiin ratkaisemaan totuuden puolesta tai sitä vastaan. Kuitenkin työ päätetään vanhurskaudessa. Kristuksen vanhurskauden sanoman tulee kaikua maan äärestä toiseen valmistaakseen Herran tietä. Tämä on Jumalan kirkkaus, joka päättää kolmannen enkelin työn.” Testimonies, osa 6, 18, 19.</w:t>
      </w:r>
    </w:p>
    <w:p>
      <w:pPr>
        <w:pStyle w:val="ArticleBody"/>
        <w:jc w:val="left"/>
      </w:pPr>
      <w:r>
        <w:rPr>
          <w:rFonts w:ascii="Times New Roman" w:hAnsi="Times New Roman" w:eastAsia="Times New Roman" w:cs="Times New Roman"/>
        </w:rPr>
        <w:t>Sanoma, joka alkoi heinäkuun 2023 lopussa, “julistaa nyt selvästi” “varoitusta” ja osoittaa “tämän ajan tärkeyden, niiden tapahtumien merkityksen, jotka nyt ovat käynnissä”. Se yksilöi selvästi “pimeyden vallat”, jotka “lietsovat liikkeelle voimia syvyyksistä”, sekä sen, että “taivaan Herra Jumala” alkoi “lähettää voimaa ylhäältä” 11. syyskuuta 2001. Se “antaa kaikua” “sanomalle Kristuksen vanhurskaudesta” “maan äärestä toiseen”. On korkea aika “herätä” “tämän ajan tärkeyteen”, sillä Jumala aikoo nyt alkaa “lähettää maailmalle tuomionsa tottelemattomuuden ja rikkomuksen tähden”.</w:t>
      </w:r>
    </w:p>
    <w:p>
      <w:pPr>
        <w:pStyle w:val="ArticleBody"/>
        <w:jc w:val="left"/>
      </w:pPr>
      <w:r>
        <w:rPr>
          <w:rFonts w:ascii="Times New Roman" w:hAnsi="Times New Roman" w:eastAsia="Times New Roman" w:cs="Times New Roman"/>
        </w:rPr>
        <w:t>Danielin yhdentoista luvun neljännessäkymmenennessä jakeessa esitetty profetian linja, jossa vuotta 1989 pidetään lopun aikana, korostaa sen sisäisen profetian linjan ulkoista historiaa, joka Danielin yhdentoista luvun neljännessäkymmenennessä jakeessa esitetään niin, että vuotta 1798 pidetään lopun aikana. Jakeessa alkava, vuodesta 1989 alkava profeetallinen historia yksilöi kolmivaiheisen prosessin, jossa paavillisen Rooman kuolettava haava paranee. Vuodesta 1989 siihen saakka, kunnes tuo haava paranee pian tulevan sunnuntailain yhteydessä, on kyseessä tietty profeetallinen ajanjakso. Danielin yhdentoista luvun toinen jae lisää toisen linjan yksilöimällä Yhdysvaltain presidenttien profeetallisen roolin Ronald Reaganista alkaen vuonna 1989. Sunnuntailakiin johtavalla profeetallisella ajanjaksolla on toinen todistaja niissä kolmessakymmenessä valmistautumisen vuodessa, jotka toteutuivat vuosina 508–538, jolloin paavius nousi valtaistuimelle ensimmäisen kerran ja sääti juuri sinä vuonna sunnuntailain.</w:t>
      </w:r>
    </w:p>
    <w:p>
      <w:pPr>
        <w:pStyle w:val="ArticleBody"/>
        <w:jc w:val="left"/>
      </w:pPr>
      <w:r>
        <w:rPr>
          <w:rFonts w:ascii="Times New Roman" w:hAnsi="Times New Roman" w:eastAsia="Times New Roman" w:cs="Times New Roman"/>
        </w:rPr>
        <w:t>Kristus kastettiin ja aloitti kolmen ja puolen vuoden palvelutyönsä ollessaan kolmenkymmenen vuoden ikäinen. Paavius on Kristuksen saatanallinen väärennös, ja ne kolmekymmentä vuotta vuodesta 508 vuoteen 538 ovat Kristuksen ensimmäisten kolmenkymmenen vuoden väärennös, jotka johtivat Hänen kasteeseensa. Hänen kolmen ja puolen vuoden palvelutyönsä sai vastineekseen kolmen ja puolen profeetallisen vuoden ajan, jolloin paavius esitti maailmalle kuoleman palvelutyönsä Kristuksen elämän palvelutyön väärennöksenä.</w:t>
      </w:r>
    </w:p>
    <w:p>
      <w:pPr>
        <w:pStyle w:val="ArticleBody"/>
        <w:jc w:val="left"/>
      </w:pPr>
      <w:r>
        <w:rPr>
          <w:rFonts w:ascii="Times New Roman" w:hAnsi="Times New Roman" w:eastAsia="Times New Roman" w:cs="Times New Roman"/>
        </w:rPr>
        <w:t>Palvelutehtävänsä lopussa Hän kuoli, lepäsi haudassa seitsemäntenä päivänä ja nousi sitten kuolleista. Vuonna 1798, paavikunnan saatanallisen palvelutehtävän päättyessä kolmen ja puolen profeetallisen vuoden jälkeen, paavikunta sai kuolinhaavansa; sitten se on ollut unohdettuna seitsemänkymmentä vertauskuvallista vuotta, kunnes se nousee kuolleista kahdeksantena, joka on niistä seitsemästä. Kristus nousi kuolleista viikon ensimmäisenä päivänä, mutta järjestyksessä ensimmäinen päivä on ”kahdeksas” päivä, ja se on ”niistä seitsemästä” päivästä, jotka Kristus loi. Luku kahdeksan edustaa ”ylösnousemusta”, ja paavikunta nousee kuolleista, sillä se on se yksi valtakunta Raamatun profetian valtakunnista, jonka on tunnistettu saavan kuolinhaavan.</w:t>
      </w:r>
    </w:p>
    <w:p>
      <w:pPr>
        <w:pStyle w:val="ArticleBody"/>
        <w:jc w:val="left"/>
      </w:pPr>
      <w:r>
        <w:rPr>
          <w:rFonts w:ascii="Times New Roman" w:hAnsi="Times New Roman" w:eastAsia="Times New Roman" w:cs="Times New Roman"/>
        </w:rPr>
        <w:t>Paavali osoittaa, että kun Jumala johdatti muinaisen Israelin Punaisenmeren läpi, kaste oli siinä vertauskuvallisesti esitettynä.</w:t>
      </w:r>
    </w:p>
    <w:p>
      <w:pPr>
        <w:pStyle w:val="ArticleScripture"/>
        <w:jc w:val="left"/>
      </w:pPr>
      <w:r>
        <w:rPr>
          <w:rFonts w:ascii="Times New Roman" w:hAnsi="Times New Roman" w:eastAsia="Times New Roman" w:cs="Times New Roman"/>
        </w:rPr>
        <w:t>Lisäksi, veljet, en tahdo teidän olevan tietämättömiä siitä, että kaikki meidän isämme olivat pilven alla, ja kaikki kulkivat meren läpi; ja kaikki kastettiin Moosekseen pilvessä ja meressä. 1. Korinttolaiskirje 10:1, 2.</w:t>
      </w:r>
    </w:p>
    <w:p>
      <w:pPr>
        <w:pStyle w:val="ArticleBody"/>
        <w:jc w:val="left"/>
      </w:pPr>
      <w:r>
        <w:rPr>
          <w:rFonts w:ascii="Times New Roman" w:hAnsi="Times New Roman" w:eastAsia="Times New Roman" w:cs="Times New Roman"/>
        </w:rPr>
        <w:t>Hengellisen Israelin kasteen toimitus korvasi kirjaimellisen Israelin ympärileikkauksen toimituksen, ja ympärileikkaus oli suoritettava kahdeksantena päivänä. Kristus herätettiin sen tähden kuolleista kahdeksantena päivänä, joka on niistä seitsemästä, ja kun paavius herätetään kahdeksanneksi, joka on niistä seitsemästä, se on Kristuksen linjan saatanallinen vastine. Ne kolmekymmentä valmistautumisen vuotta, joiden kuluessa paaviutta valmistettiin valtaistuimelle asetettavaksi, esikuvattiin Kristuksen elämän kolmellakymmenellä vuodella valmistautumisena Hänen kasteeseensa, Hänen palvelutyöhönsä ja kuolemaansa. Molemmat näistä linjoista osoittavat ajanjakson, joka johtaa raamatullisen profetian kuudennen valtakunnan kuolemaan. Molemmat linjat edustavat maapedon viimeistä ajanjaksoa. Kristuksen linjassa Hänen syntymänsä merkitsi tuon historian ”lopun aikaa”.</w:t>
      </w:r>
    </w:p>
    <w:p>
      <w:pPr>
        <w:pStyle w:val="ArticleBody"/>
        <w:jc w:val="left"/>
      </w:pPr>
      <w:r>
        <w:rPr>
          <w:rFonts w:ascii="Times New Roman" w:hAnsi="Times New Roman" w:eastAsia="Times New Roman" w:cs="Times New Roman"/>
        </w:rPr>
        <w:t>Näin ollen meillä on neljä linjaa. Jae neljäkymmentä alkaa lopun ajasta vuonna 1989 ja ulottuu jakeen neljäkymmentäyksi sunnuntailakiin saakka. Jakeessa kaksi esitetään presidentit sekä ne kolmekymmentä valmistautumisen vuotta, jotka koskevat sekä Kristusta että antikristusta. Kristuksen kolmekymmentä vuotta alkoivat Hänen linjassaan ”lopun ajasta”, jota merkitsi Hänen syntymänsä. Lopun aikaa vuonna 1798 esikuvasi kirjaimellisen Israelin seitsemänkymmenvuotisen vankeuden päättyminen kirjaimellisessa Babylonissa. Sen vuoksi Danielin kirjan yhdennentoista luvun toinen jae alkaa Dariuksesta, sillä Darius alkoi hallita Babylonin kukistuessa. Vuosi 1989 on lopun aika jakeessa neljäkymmentä, ja myös Danielin kirjan yhdennentoista luvun toinen jae on lopun aikaa, ja Kristuksen valmistautumisen kolmekymmentä vuotta alkoivat ”lopun ajasta”. Näistä neljästä linjasta kolmessa ”lopun aika” on helposti osoitettavissa alkupyykiksi.</w:t>
      </w:r>
    </w:p>
    <w:p>
      <w:pPr>
        <w:pStyle w:val="ArticleBody"/>
        <w:jc w:val="left"/>
      </w:pPr>
      <w:r>
        <w:rPr>
          <w:rFonts w:ascii="Times New Roman" w:hAnsi="Times New Roman" w:eastAsia="Times New Roman" w:cs="Times New Roman"/>
        </w:rPr>
        <w:t>Kaksi kahdensadan kahdenkymmenen vuoden pituista linjaa ensimmäisen enkelin liikkeessä ja kolmannen enkelin liikkeessä osoittavat, että kaksisataakaksikymmentä on ihmisyyden ja jumaluuden välisen yhteyden vertauskuva. Tämän kahdensadan kahdenkymmenen vuoden vertauskuvallisen yhteyden alku, joka alkoi vuonna 1776, johti vuoteen 1996.</w:t>
      </w:r>
    </w:p>
    <w:p>
      <w:pPr>
        <w:pStyle w:val="ArticleBody"/>
        <w:jc w:val="left"/>
      </w:pPr>
      <w:r>
        <w:rPr>
          <w:rFonts w:ascii="Times New Roman" w:hAnsi="Times New Roman" w:eastAsia="Times New Roman" w:cs="Times New Roman"/>
        </w:rPr>
        <w:t>Tätä ajanjaksoa esikuvasi Miller-liikkeen historiassa ne kaksisataakaksikymmentä vuotta vuosien 1611 ja 1831 välillä. Itsenäisyysjulistuksesta vuonna 1776 vuoteen 1798, jolloin maapeto nousi valtaistuimelle raamatullisen profetian kuudentena valtakuntana, ulottuva ajanjakso edustaa kahta ensimmäistä niistä kolmesta tienviitasta siinä kaksisataakaksikymmentävuotisessa jaksossa, joka päättyi vuonna 1996.</w:t>
      </w:r>
    </w:p>
    <w:p>
      <w:pPr>
        <w:pStyle w:val="ArticleBody"/>
        <w:jc w:val="left"/>
      </w:pPr>
      <w:r>
        <w:rPr>
          <w:rFonts w:ascii="Times New Roman" w:hAnsi="Times New Roman" w:eastAsia="Times New Roman" w:cs="Times New Roman"/>
        </w:rPr>
        <w:t>Vuosien 1776 ja 1798 välinen ajanjakso edustaa kautta, joka johtaa raamatullisen profetian kuudennen valtakunnan voimaantuloon, ja vastaa sen tähden Kristuksen ja antikristuksen kolmenkymmenen vuoden valmistautumisaikaa. Ajanjakso, joka edeltää maasta nousevan pedon voimaantuloa, edustaa ajanjaksoa, joka edeltää kolminkertaisen liiton voimaantuloa; tämä liitto on kahdeksas peto, joka on niistä seitsemästä. Kahdeksas peto, joka on niistä seitsemästä, on paavikunnan toinen ja viimeinen ilmenemismuoto maailman hallitsijana. Paavikunnan ensimmäisessä ilmenemismuodossa maailman hallitsijana oli kolmenkymmenen vuoden valmistautumisaika.</w:t>
      </w:r>
    </w:p>
    <w:p>
      <w:pPr>
        <w:pStyle w:val="ArticleBody"/>
        <w:jc w:val="left"/>
      </w:pPr>
      <w:r>
        <w:rPr>
          <w:rFonts w:ascii="Times New Roman" w:hAnsi="Times New Roman" w:eastAsia="Times New Roman" w:cs="Times New Roman"/>
        </w:rPr>
        <w:t>Rivi riviltä vuoden 1989 historiasta sunnuntailaiksi; kolmenkymmenen vuoden historiasta, joka johti vuoteen 538; kolmenkymmenen vuoden historiasta, joka johti Kristuksen kasteeseen; Danielin yhdentoista luvun toisen jakeen historiasta, joka alkaa Ronald Reaganista ja ulottuu sunnuntailakiin; sekä historiasta vuosista 1776–1798 — nämä kaikki kuvaavat samaa viimeisten päivien historiaa. On välttämätöntä olla selkeä tämän tosiasian suhteen, sillä vuonna 1776 alkava ja vuoteen 1798 ulottuva historia on se linja, joka saattaa kaikki linjat yhdessä selkeyteen.</w:t>
      </w:r>
    </w:p>
    <w:p>
      <w:pPr>
        <w:pStyle w:val="ArticleBody"/>
        <w:jc w:val="left"/>
      </w:pPr>
      <w:r>
        <w:rPr>
          <w:rFonts w:ascii="Times New Roman" w:hAnsi="Times New Roman" w:eastAsia="Times New Roman" w:cs="Times New Roman"/>
        </w:rPr>
        <w:t>Siinä profeetallisen historian linjassa, joka on Ilmestyskirjan kolmattatoista lukua koskevan maapetovallan päättävä historia, on sisäinen linja, joka puhuttelee Jumalan kansaa sellaisena kuin sitä edustaa tosi protestantismin sarvi, ja ulkoinen linja, jota edustaa republikaanisuuden sarvi. Kummassakin sarvessa on kaksitahoinen kamppailu ja kiista, joihin profetia kohdistuu. Olemme tunnistaneet lohikäärmeen, pedon, väärän profeetan ja islamin profeetalliset elementit, jotka ilmenevät vuosien 1989 ja sunnuntailain välisessä historiassa.</w:t>
      </w:r>
    </w:p>
    <w:p>
      <w:pPr>
        <w:pStyle w:val="ArticleBody"/>
        <w:jc w:val="left"/>
      </w:pPr>
      <w:r>
        <w:rPr>
          <w:rFonts w:ascii="Times New Roman" w:hAnsi="Times New Roman" w:eastAsia="Times New Roman" w:cs="Times New Roman"/>
        </w:rPr>
        <w:t>Lohikäärmeen profeetallinen tunnusmerkki on se, että hän on valheen isä, hän on murhaaja, ja hän on maan päällä tapahtuvien salaisten salaliittojen johtaja, niin kuin hän oli taivaassakin. Hänen uskontonsa on spiritualismi. Hän on sen esitaistelija, mitä nykyään kutsutaan ”lawfareksi”, hän on epäpyhä asianajaja, veljiemme syyttäjä, niin kuin hän oli taivaallisessa oikeudessa, kun hän kiisteli Jobin kuuliaisuudesta ja uskosta, ja kun hän kiisteli Mooseksen ruumiista, ja niin kuin hän edelleen kiisteli Kristuksen työstä Joosuan likaisten vaatteiden riisumisessa Sakarjan kirjan kolmannessa luvussa. Hän on se, joka hallitsee valtakuntia, ja se, joka korottaa itsensä Jumalaksi.</w:t>
      </w:r>
    </w:p>
    <w:p>
      <w:pPr>
        <w:pStyle w:val="ArticleBody"/>
        <w:jc w:val="left"/>
      </w:pPr>
      <w:r>
        <w:rPr>
          <w:rFonts w:ascii="Times New Roman" w:hAnsi="Times New Roman" w:eastAsia="Times New Roman" w:cs="Times New Roman"/>
        </w:rPr>
        <w:t>Pedon uskonto on katolisuus, ja hän on se nainen, joka eksyttää maailmaa perinnäissääntöjen ja tapojen kautta, jotka hän saa seuraajansa uskomaan sellaisiksi, joita tulee totella Jumalan Sanan yläpuolella. Hän eksyttää maailmaa noituuksillaan, mikä Ilmestyskirjan kahdeksannentoista luvun kahdennessakymmenennessäkolmannessa jakeessa on kreikan sana pharmakeia, merkitykseltään ”lääkitykset”. Hän on se, joka harjoittaa haureutta maan kuninkaiden kanssa. Hän on sen väärennös, joka oli kuollut mutta elää jälleen. Hän on se, joka unohdetaan ja sitten muistetaan, ja hän on kahdeksas, joka on niistä seitsemästä. Hän on se peto, josta Yhdysvallat tekee kuvan ja jolle se tekee kuvan.</w:t>
      </w:r>
    </w:p>
    <w:p>
      <w:pPr>
        <w:pStyle w:val="ArticleBody"/>
        <w:jc w:val="left"/>
      </w:pPr>
      <w:r>
        <w:rPr>
          <w:rFonts w:ascii="Times New Roman" w:hAnsi="Times New Roman" w:eastAsia="Times New Roman" w:cs="Times New Roman"/>
        </w:rPr>
        <w:t>Väärä profeetta on luopioprotestantismi, joka katsoo olevansa jotakin sellaista, minkä Jumalan Sana kieltää, ja koska se kieltää Jumalan Sanan, siltä puuttuu se voima, jonka Jumalan Sana antaa. Ilman Jumalan Sanan voimaa kirkko tai kansa, joka yhä julkeasti väittää olevansa Jumalan kansa, joutuu loogisesti turvautumaan maalliseen valtaan teeskennelläkseen, että se toteuttaa Jumalan työtä. Luopioprotestantismi on Baalin ja Astarten profeetat, jotka tarjoavat petollisen tanssin Iisebelille ja Herodiaalle, ja he ovat Salome, Herodiaan tytär.</w:t>
      </w:r>
    </w:p>
    <w:p>
      <w:pPr>
        <w:pStyle w:val="ArticleBody"/>
        <w:jc w:val="left"/>
      </w:pPr>
      <w:r>
        <w:rPr>
          <w:rFonts w:ascii="Times New Roman" w:hAnsi="Times New Roman" w:eastAsia="Times New Roman" w:cs="Times New Roman"/>
        </w:rPr>
        <w:t>Nämä kolme valtaa liittyvät yhteen kolmikertaiseksi liitoksi, mutta todellisuudessa ne vihaavat toisiaan. Ilman sen tosiasian ymmärtämistä, että ne ovat keskinäisessä kiistassa, on mahdotonta ymmärtää, kuinka ne kymmenen kuningasta (Yhdistyneet kansakunnat) suostuisivat antamaan valtakuntansa paaviudelle ja samassa luvussa söisivät sen lihaa ja polttaisivat sen tulella. Näiden valtojen välinen kiista tulee opettaa Jumalan profetian oppilaille.</w:t>
      </w:r>
    </w:p>
    <w:p>
      <w:pPr>
        <w:pStyle w:val="ArticleBody"/>
        <w:jc w:val="left"/>
      </w:pPr>
      <w:r>
        <w:rPr>
          <w:rFonts w:ascii="Times New Roman" w:hAnsi="Times New Roman" w:eastAsia="Times New Roman" w:cs="Times New Roman"/>
        </w:rPr>
        <w:t>Islam on seitsemäs pasuuna, ja kolmantena voi-huutona se on tuomion välikappale, jota Jumala käyttää tuodakseen tuomion nykyajan Babylonin ylle, niin kuin neljä ensimmäistä pasuunaa toivat tuomion läntisen pakanallisen Rooman ylle ja niin kuin viides ja kuudes pasuuna toivat tuomion paavillisen ja itäisen pakanallisen Rooman ylle.</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बढ़ाएँगे।</w:t>
      </w:r>
    </w:p>
    <w:p>
      <w:pPr>
        <w:pStyle w:val="ArticleScripture"/>
        <w:jc w:val="left"/>
      </w:pPr>
      <w:r>
        <w:rPr>
          <w:rFonts w:ascii="Times New Roman" w:hAnsi="Times New Roman" w:eastAsia="Times New Roman" w:cs="Times New Roman"/>
        </w:rPr>
        <w:t>“Näinä erityisen kiinnostuksen aikoina Jumalan lauman vartijoiden tulisi opettaa kansalle, että hengelliset vallat ovat kiistassa keskenään. Eivät ihmisolennot synnytä sellaista tunteen paloa, joka nyt vallitsee uskonnollisessa maailmassa. Saatanan hengellisestä synagogasta lähtevä voima läpäisee maailman uskonnolliset ainekset ja yllyttää ihmiset päättäväiseen toimintaan, jotta voitaisiin ajaa etuja, jotka Saatana on saavuttanut, johtamalla uskonnollisen maailman määrätietoiseen sotaan niitä vastaan, jotka ottavat Jumalan sanan oppaakseen ja opin ainoaksi perustukseksi. Saatanan mestarilliset ponnistukset kohdistuvat nyt siihen, että hän kokoaisi käyttöönsä jokaisen periaatteen ja jokaisen voiman, jota hän voi käyttää kiistääkseen Jehovan lain velvoittavat vaatimukset, erityisesti neljännen käskyn, joka määrittelee, kuka on taivaan ja maan Luoja.”</w:t>
      </w:r>
    </w:p>
    <w:p>
      <w:pPr>
        <w:pStyle w:val="ArticleScripture"/>
        <w:jc w:val="left"/>
      </w:pPr>
      <w:r>
        <w:rPr>
          <w:rFonts w:ascii="Times New Roman" w:hAnsi="Times New Roman" w:eastAsia="Times New Roman" w:cs="Times New Roman"/>
        </w:rPr>
        <w:t>”Synnin ihminen on aikonut muuttaa aikoja ja lakia; mutta onko hän tehnyt sen? Tämä on suuri ratkaistava kysymys. Rooma ja kaikki ne kirkot, jotka ovat juoneet hänen vääryytensä maljasta, ovat pyrkiessään muuttamaan aikoja ja lakia korottaneet itsensä Jumalan yläpuolelle ja repineet maahan Jumalan suuren muistomerkin, seitsemännen päivän sapatin. Sapatin tuli seistä edustamassa Jumalan voimaa siinä, että hän loi maailman kuudessa päivässä ja lepäsi seitsemäntenä päivänä. ’Sentähden hän siunasi lepopäivän ja pyhitti sen’, koska hän sinä päivänä oli levännyt kaikista teoistansa, jotka Jumala oli luonut ja tehnyt. Suuren pettäjän mestarillisen toiminnan päämääränä on ollut syrjäyttää Jumala. Pyrkimyksissään muuttaa aikoja ja lakia hän on toiminut ylläpitääkseen valtaa, joka on vastoin Jumalaa ja hänen yläpuolellaan.”</w:t>
      </w:r>
    </w:p>
    <w:p>
      <w:pPr>
        <w:pStyle w:val="ArticleScripture"/>
        <w:jc w:val="left"/>
      </w:pPr>
      <w:r>
        <w:rPr>
          <w:rFonts w:ascii="Times New Roman" w:hAnsi="Times New Roman" w:eastAsia="Times New Roman" w:cs="Times New Roman"/>
        </w:rPr>
        <w:t>Tässä on suuri ratkaiseva kysymys. Tässä ovat kaksi suurta valtaa vastakkain,—Jumalan Ruhtinas, Jeesus Kristus; ja pimeyden ruhtinas, Saatana. Tästä alkaa avoin taistelu. Maailmassa on vain kaksi luokkaa, ja jokainen ihminen asettuu toisen näistä kahdesta lipusta alle,—joko pimeyden ruhtinaan lipun tai Jeesuksen Kristuksen lipun.</w:t>
      </w:r>
    </w:p>
    <w:p>
      <w:pPr>
        <w:pStyle w:val="ArticleScripture"/>
        <w:jc w:val="left"/>
      </w:pPr>
      <w:r>
        <w:rPr>
          <w:rFonts w:ascii="Times New Roman" w:hAnsi="Times New Roman" w:eastAsia="Times New Roman" w:cs="Times New Roman"/>
        </w:rPr>
        <w:t>“Jumala innoittaa uskollisia ja todellisia lapsiaan Hengellään. Pyhä Henki on Jumalan edustaja, ja se on oleva mahtava vaikuttava välikappale meidän maailmassamme sitoakseen uskolliset ja todelliset kimpuiksi Herran aittaan. Saatanakin kokoaa kiihkeällä toimeliaisuudella yhteen kimpuiksi lusteensa vehnän seasta.</w:t>
      </w:r>
    </w:p>
    <w:p>
      <w:pPr>
        <w:pStyle w:val="ArticleScripture"/>
        <w:jc w:val="left"/>
      </w:pPr>
      <w:r>
        <w:rPr>
          <w:rFonts w:ascii="Times New Roman" w:hAnsi="Times New Roman" w:eastAsia="Times New Roman" w:cs="Times New Roman"/>
        </w:rPr>
        <w:t>”Jokaisen Kristuksen tosi lähettilään opetus on nyt mitä juhlallisin ja vakavin asia. Olemme mukana sodankäynnissä, joka ei koskaan pääty ennen kuin lopullinen ratkaisu on tehty koko iankaikkisuudeksi. Muistutettakoon jokaista Jeesuksen opetuslasta siitä, että me ’emme taistele lihaa ja verta vastaan, vaan hallituksia vastaan, valtoja vastaan, tämän maailman pimeyden hallitsijoita vastaan, pahuuden henkiolentoja vastaan taivaan avaruuksissa’. Oi, tässä taistelussa on osallisina iankaikkiset edut, eikä tämän asian kohtaamiseen saa olla mitään pinnallista työtä, ei mitään halpaa kokemusta. ’Herra tietää, kuinka pelastaa jumaliset kiusauksesta ja säilyttää väärät rangaistaviksi tuomion päivään…. kun taas enkelit, jotka ovat voimassa ja väkevyydessä suurempia, eivät tuo heitä vastaan herjaavaa syytöstä Herran edessä.’” General Conference Daily Bulletin, 4. maaliskuuta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एक सौ तीस</dc:title>
  <dc:subject>Yhdysvaltojen profeetallinen siirtymä: kuudennesta valtakunnasta kolminkertaiseen liittoon</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