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kaksikymmentäyhdeksän</w:t>
      </w:r>
    </w:p>
    <w:p>
      <w:pPr>
        <w:pStyle w:val="ArticleSubtitle"/>
        <w:jc w:val="left"/>
      </w:pPr>
      <w:r>
        <w:rPr>
          <w:rFonts w:ascii="Arial" w:hAnsi="Arial" w:eastAsia="Arial" w:cs="Arial"/>
        </w:rPr>
        <w:t>Belsassarin pidot ja profeetallinen hetki: sunnuntailain, Babylonin kukistumisen ja viimeisen kriisin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Belsassarin pidot osoittavat sunnuntailain ”hetken”, mutta ne asettavat painotuksen republikaanisen sarven tuomioon. Nebukadnessarin kultainen kuvapatsas Danielin kirjan kolmannessa luvussa sijoittaa saman historian siihen asiayhteyteen, jossa Jumalan uskollinen kansa silloin korotetaan tunnusmerkiksi. Danielin kirjan kuudes luku käsittelee samaa linjaa, mutta käsittelee protestanttisen sarven osuutta. Belsassar edustaa ”valtiota”, ja hän kutsui koolle tuhat ”ruhtinastaan”.</w:t>
      </w:r>
    </w:p>
    <w:p>
      <w:pPr>
        <w:pStyle w:val="ArticleScripture"/>
        <w:jc w:val="left"/>
      </w:pPr>
      <w:r>
        <w:rPr>
          <w:rFonts w:ascii="Times New Roman" w:hAnsi="Times New Roman" w:eastAsia="Times New Roman" w:cs="Times New Roman"/>
        </w:rPr>
        <w:t>Kuningas Belsassar järjesti suuret pidot tuhannelle ylimykselleen ja joi viiniä niiden tuhannen nähden. Viiniä maistaessaan Belsassar käski tuoda kultaiset ja hopeiset astiat, jotka hänen isänsä Nebukadnessar oli vienyt Jerusalemissa olleesta temppelistä, jotta kuningas, hänen ylimyksensä, hänen vaimonsa ja sivuvaimonsa joisivat niistä. Silloin tuotiin kultaiset astiat, jotka oli otettu Jumalan huoneen temppelistä Jerusalemissa, ja kuningas, hänen ylimyksensä, hänen vaimonsa ja sivuvaimonsa joivat niistä. He joivat viiniä ja ylistivät kullan, hopean, vasken, raudan, puun ja kiven jumalia. Sillä samalla hetkellä ilmestyivät ihmiskäden sormet ja kirjoittivat lampunjalan kohdalle kuninkaan palatsin seinän rappaukseen; ja kuningas näki sen käden osan, joka kirjoitti. Daniel 5:1–5.</w:t>
      </w:r>
    </w:p>
    <w:p>
      <w:pPr>
        <w:pStyle w:val="ArticleBody"/>
        <w:jc w:val="left"/>
      </w:pPr>
      <w:r>
        <w:rPr>
          <w:rFonts w:ascii="Times New Roman" w:hAnsi="Times New Roman" w:eastAsia="Times New Roman" w:cs="Times New Roman"/>
        </w:rPr>
        <w:t>Luku ”kymmenen” edustaa lohikäärmettä, ja sata sekä tuhat ovat yksinkertaisesti saman vertauskuvan suurennuksia. Kuudennessa luvussa sata kaksikymmentä ajaa petollista lakia, ja sata kaksikymmentä on pappien vertauskuva. Kun tarkastellaan ”rivi rivin päälle” -periaatetta, Belsassarin pidot havainnollistavat tuomiota turmeltuneelle valtiotaidolle ja tuomiota turmeltuneelle kirkkohallinnolle. Belsassar oli juovuksissa Babylonin viinistä ja päätti sitten häväistä Jumalan temppelin pyhät astiat Jerusalemissa.</w:t>
      </w:r>
    </w:p>
    <w:p>
      <w:pPr>
        <w:pStyle w:val="ArticleScripture"/>
        <w:jc w:val="left"/>
      </w:pPr>
      <w:r>
        <w:rPr>
          <w:rFonts w:ascii="Times New Roman" w:hAnsi="Times New Roman" w:eastAsia="Times New Roman" w:cs="Times New Roman"/>
        </w:rPr>
        <w:t>”Profeetta sanoo: ’Minä näin erään toisen enkelin tulevan alas taivaasta; hänellä oli suuri valta, ja maa valkeni hänen kirkkaudestaan. Ja hän huusi voimallisella äänellä sanoen: Kukistunut, kukistunut on suuri Babylon, ja siitä on tullut riivaajien asuinsija’ (Ilmestys 18:1, 2). Tämä on sama sanoma, jonka toinen enkeli antoi. Babylon on kukistunut, ’koska se on juottanut kaikille kansoille haureutensa vihan viiniä’ (Ilmestys 14:8). Mitä tuo viini on?—Hänen väärät oppinsa. Se on antanut maailmalle väärän sapatin neljännen käskyn sapatin sijasta ja toistanut valheen, jonka Saatana ensimmäisenä puhui Eevalle Eedenissä—sielun luonnollisen kuolemattomuuden. Monia samanlaisia erheellisyyksiä se on levittänyt laajalti, ’opettaen oppeina ihmisten käskyjä’ (Matteus 15:9).” Selected Messages, kirja 2, 118.</w:t>
      </w:r>
    </w:p>
    <w:p>
      <w:pPr>
        <w:pStyle w:val="ArticleBody"/>
        <w:jc w:val="left"/>
      </w:pPr>
      <w:r>
        <w:rPr>
          <w:rFonts w:ascii="Times New Roman" w:hAnsi="Times New Roman" w:eastAsia="Times New Roman" w:cs="Times New Roman"/>
        </w:rPr>
        <w:t>Viini, jota Belsassar joi, oli paavikunnan epäjumalallinen sapatti, sillä pito kuvasi sunnuntailain profeetallista ”hetkeä”. Pyhäkön astiat, jotka hän toi juhlasaliin, eivät edustaneet ainoastaan kapinaa Jumalaa vastaan, vaan pyhät astiat edustavat myös Jumalan kansaa, sillä kirjaimellinen edustaa hengellistä, ja ihmiset ovat astioita.</w:t>
      </w:r>
    </w:p>
    <w:p>
      <w:pPr>
        <w:pStyle w:val="ArticleScripture"/>
        <w:jc w:val="left"/>
      </w:pPr>
      <w:r>
        <w:rPr>
          <w:rFonts w:ascii="Times New Roman" w:hAnsi="Times New Roman" w:eastAsia="Times New Roman" w:cs="Times New Roman"/>
        </w:rPr>
        <w:t>Kuitenkin Jumalan perustus pysyy lujana, ja siinä on tämä sinetti: Herra tuntee omansa. Ja: Luopukoon vääryydestä jokainen, joka mainitsee Kristuksen nimen. Mutta suuressa talossa ei ole ainoastaan kulta- ja hopea-astioita, vaan myös puu- ja saviastioita; ja toiset ovat kunniaksi, toiset häpeäksi. Jos siis joku puhdistaa itsensä näistä, hänestä tulee astia kunniaksi, pyhitetty, isännälle hyödyllinen ja jokaiseen hyvään työhön valmistettu. 2 Timoteukselle 2:19–21.</w:t>
      </w:r>
    </w:p>
    <w:p>
      <w:pPr>
        <w:pStyle w:val="ArticleBody"/>
        <w:jc w:val="left"/>
      </w:pPr>
      <w:r>
        <w:rPr>
          <w:rFonts w:ascii="Times New Roman" w:hAnsi="Times New Roman" w:eastAsia="Times New Roman" w:cs="Times New Roman"/>
        </w:rPr>
        <w:t>Jumalan kansan häpäisemisen keskellä pakotetun sunnuntaipalvonnan kautta tulinen käsiala julistaa Belsassarin tuomion.</w:t>
      </w:r>
    </w:p>
    <w:p>
      <w:pPr>
        <w:pStyle w:val="ArticleScripture"/>
        <w:jc w:val="left"/>
      </w:pPr>
      <w:r>
        <w:rPr>
          <w:rFonts w:ascii="Times New Roman" w:hAnsi="Times New Roman" w:eastAsia="Times New Roman" w:cs="Times New Roman"/>
        </w:rPr>
        <w:t>Samalla hetkellä ilmestyivät ihmiskäden sormet, ja ne kirjoittivat lampunjalan kohdalle kuninkaan palatsin seinän kalkkilaastiin; ja kuningas näki sen käden osan, joka kirjoitti. Silloin kuninkaan kasvot muuttuivat, ja hänen ajatuksensa säikäyttivät hänet, niin että hänen lanteittensa nivelet herposivat ja hänen polvensa löivät toisiaan vasten. Kuningas huusi kovalla äänellä, että tuotaisiin paikalle astrologit, kaldealaiset ja tietäjät. Ja kuningas puhui ja sanoi Babylonin viisaille: Kuka ikinä lukee tämän kirjoituksen ja ilmoittaa minulle sen selityksen, puetaan purppuraan, hänen kaulaansa pannaan kultainen ketju, ja hänestä tulee valtakunnan kolmas hallitsija. Daniel 5:5–7.</w:t>
      </w:r>
    </w:p>
    <w:p>
      <w:pPr>
        <w:pStyle w:val="ArticleBody"/>
        <w:jc w:val="left"/>
      </w:pPr>
      <w:r>
        <w:rPr>
          <w:rFonts w:ascii="Times New Roman" w:hAnsi="Times New Roman" w:eastAsia="Times New Roman" w:cs="Times New Roman"/>
        </w:rPr>
        <w:t>Historiallisesti tämän kohdan on ymmärretty osoittavan, että Belsassarin isä oli jättänyt poliittisen valtaistuimen Belsassarille, ja tästä syystä parasta, mitä hänen poikansa saattoi tarjota käsialan tulkinnasta, oli asema kolmantena hallitsijana. Yhdysvaltojen sunnuntailakia edeltävänä aikana poliittinen johto tulee olemaan alisteisessa asemassa uskonnolliseen johtoon nähden, joka tulee toimimaan uudenlaisen palvonnan käyttöön ottamiseksi. Pedon kuva edustaa kirkon ja valtion yhdistelmää, jossa kirkko hallitsee tätä suhdetta, ja sunnuntailain aikana Belsassar oli poliittinen kuningas, mikä näin ollen symboloi valtiota, mutta hän oli uskonnollista valtaa edustavan isänsä alapuolella vasta toisena. Parasta, mitä hän saattoi tarjota Danielille, oli olla kolmas.</w:t>
      </w:r>
    </w:p>
    <w:p>
      <w:pPr>
        <w:pStyle w:val="ArticleScripture"/>
        <w:jc w:val="left"/>
      </w:pPr>
      <w:r>
        <w:rPr>
          <w:rFonts w:ascii="Times New Roman" w:hAnsi="Times New Roman" w:eastAsia="Times New Roman" w:cs="Times New Roman"/>
        </w:rPr>
        <w:t>”Kun alkuseurakunta turmeltui luopumalla evankeliumin yksinkertaisuudesta ja omaksumalla pakanallisia menoja ja tapoja, se menetti Jumalan Hengen ja voiman; ja hallitakseen ihmisten omaatuntoa se ryhtyi etsimään maallisen vallan tukea. Tuloksena oli paavius, kirkko, joka hallitsi valtiovallan voimaa ja käytti sitä omien päämääränsä edistämiseen, erityisesti ’harhaopin’ rankaisemiseen. Jotta Yhdysvallat muodostaisi pedon kuvan, uskonnollisen vallan täytyy siinä määrin hallita siviilihallitusta, että myös kirkko käyttää valtion valtaa omien tarkoitusperiensä toteuttamiseen....”</w:t>
      </w:r>
    </w:p>
    <w:p>
      <w:pPr>
        <w:pStyle w:val="ArticleScripture"/>
        <w:jc w:val="left"/>
      </w:pPr>
      <w:r>
        <w:rPr>
          <w:rFonts w:ascii="Times New Roman" w:hAnsi="Times New Roman" w:eastAsia="Times New Roman" w:cs="Times New Roman"/>
        </w:rPr>
        <w:t>”Sunnuntain pyhittämisen toimeenpano protestanttisten kirkkojen taholta on paaviuden — pedon — palvonnan toimeenpanoa. Ne, jotka neljännen käskyn vaatimukset ymmärtäen valitsevat viettää väärää sapattia oikean sijasta, osoittavat siten kunnioitusta sille vallalle, jonka yksinomaisesta määräyksestä sitä käsketään. Mutta juuri siinä teossa, että kirkot panevat maallisen vallan avulla täytäntöön uskonnollisen velvollisuuden, ne itse muodostaisivat pedon kuvan; näin ollen sunnuntain pyhittämisen toimeenpano Yhdysvalloissa olisi pedon ja sen kuvan palvonnan toimeenpanoa.” Suuri taistelu, 443, 448, 449.</w:t>
      </w:r>
    </w:p>
    <w:p>
      <w:pPr>
        <w:pStyle w:val="ArticleBody"/>
        <w:jc w:val="left"/>
      </w:pPr>
      <w:r>
        <w:rPr>
          <w:rFonts w:ascii="Times New Roman" w:hAnsi="Times New Roman" w:eastAsia="Times New Roman" w:cs="Times New Roman"/>
        </w:rPr>
        <w:t>Kriisissä luonne paljastuu, ja seinälle ilmestynyt salaperäinen sanoma synnytti kriisin Belsassarin kokemuksessa ja merkitsi hänen valtakuntansa loppua, kuvaten siten maapetovallan valtakunnan loppua. Belsassar kuoli samana yönä, mikä edustaa sunnuntailakia, jolloin Yhdysvallat kukistetaan raamatullisen profetian kuudentena valtakuntana sunnuntailain yhteydessä, mutta Yhdysvallat siirtyy välittömästi kymmenen kuninkaan johtavaksi kuninkaaksi. Kymmenen kuningasta ovat raamatullisen profetian seitsemäs valtakunta, ja he suostuvat välittömästi antamaan seitsemännen valtakuntansa pedolle.</w:t>
      </w:r>
    </w:p>
    <w:p>
      <w:pPr>
        <w:pStyle w:val="ArticleScripture"/>
        <w:jc w:val="left"/>
      </w:pPr>
      <w:r>
        <w:rPr>
          <w:rFonts w:ascii="Times New Roman" w:hAnsi="Times New Roman" w:eastAsia="Times New Roman" w:cs="Times New Roman"/>
        </w:rPr>
        <w:t>Sillä Jumala on pannut heidän sydämiinsä täyttää hänen tahtonsa, olla yhtä mieltä ja antaa valtakuntansa pedolle, kunnes Jumalan sanat täyttyvät. Ilmestys 17:17.</w:t>
      </w:r>
    </w:p>
    <w:p>
      <w:pPr>
        <w:pStyle w:val="ArticleBody"/>
        <w:jc w:val="left"/>
      </w:pPr>
      <w:r>
        <w:rPr>
          <w:rFonts w:ascii="Times New Roman" w:hAnsi="Times New Roman" w:eastAsia="Times New Roman" w:cs="Times New Roman"/>
        </w:rPr>
        <w:t>Viimeiset tapahtumavaiheet ovat nopeita, ja siirtymä kuudennesta valtakunnasta seitsemänteen ja sitten kahdeksanteen on nopea, sillä maailma on tuolloin suuren kriisin vallassa. Maapetovallan kukistuminen saa Belsassarin pelkäämään, ja kymmenen kuninkaan etevimpänä kuninkaana hän edustaa sitä pelkoa, jonka kaikki maan kuninkaat kokevat Yhdysvaltojen kukistuessa. Ilmestyskirjan luvussa yksitoista se ”hetki”, jolloin käsiala ilmestyy seinälle, on suuren maanjäristyksen ”hetki”. Tuossa kohdassa merkitään kolme islamin symbolia, ja juuri islam saa kuninkaat pelkäämään viimeisinä päivinä.</w:t>
      </w:r>
    </w:p>
    <w:p>
      <w:pPr>
        <w:pStyle w:val="ArticleScripture"/>
        <w:jc w:val="left"/>
      </w:pPr>
      <w:r>
        <w:rPr>
          <w:rFonts w:ascii="Times New Roman" w:hAnsi="Times New Roman" w:eastAsia="Times New Roman" w:cs="Times New Roman"/>
        </w:rPr>
        <w:t>Sillä katso, kuninkaat kokoontuivat, he kulkivat yhdessä ohi. He näkivät sen ja hämmästyivät; he joutuivat kauhun valtaan ja pakenivat kiireesti. Vavistus valtasi heidät siellä, tuska niin kuin synnyttävän vaimon. Sinä murskaat Tarsiin laivat itätuulella. Niin kuin me olemme kuulleet, niin me olemme nähneet Herran Sebaotin kaupungissa, meidän Jumalamme kaupungissa: Jumala vahvistaa sen iankaikkisesti. Sela. Psalmi 48:4–8.</w:t>
      </w:r>
    </w:p>
    <w:p>
      <w:pPr>
        <w:pStyle w:val="ArticleBody"/>
        <w:jc w:val="left"/>
      </w:pPr>
      <w:r>
        <w:rPr>
          <w:rFonts w:ascii="Times New Roman" w:hAnsi="Times New Roman" w:eastAsia="Times New Roman" w:cs="Times New Roman"/>
        </w:rPr>
        <w:t>Herrat eli kuninkaat olivat koolla Belsassarin pidoissa, joivat Babylonin viiniä sekä käsittelivät ja katselivat Jumalan pyhäkön pyhiä astioita, kun pelko valtasi heidät, niin kuin Belsassarin pelko kuvaa sitä silloin, kun käsiala ilmestyi seinälle. Belsassarin pelko aloitti voimistuvan pelon, jota kuvataan synnyttävänä naisena, ja Ilmestyskirjan yhdennentoista luvun ”hetki” johtaa kahdenteentoista lukuun, jossa tunnusmerkki esitetään synnyttämäisillään olevana naisena. Ensimmäinen synnytystuska on juhlasalin seinälle ilmestynyt käsiala. Pelon aiheuttaa islamin ”itätuuli”, joka ”särjet Tarsiin laivat”.</w:t>
      </w:r>
    </w:p>
    <w:p>
      <w:pPr>
        <w:pStyle w:val="ArticleBody"/>
        <w:jc w:val="left"/>
      </w:pPr>
      <w:r>
        <w:rPr>
          <w:rFonts w:ascii="Times New Roman" w:hAnsi="Times New Roman" w:eastAsia="Times New Roman" w:cs="Times New Roman"/>
        </w:rPr>
        <w:t>Belsassarin juhlasalissa ”tuhat ylimystä” juo Babylonin viiniä, joka edustaa sunnuntain pakollista noudattamista. Tuolloin Nebukadnessarin orkesteri alkaa soittaa musiikkia, kun Belsassar käskee pyhäkön koriste-esineet tuotaviksi sisään. Tyyron portto alkaa laulaa, ja luopio-Israel alkaa tanssia Nebukadnessarin kultaisen epäjumalankuvan ympärillä. Mutta juhlan keskeyttää ”itätuuli”, joka on se ”kolmas voi-huuto”, joka tulee nopeasti, ja on ”seitsemäs pasuuna”. Kun islam keskeyttää juhlan, ”kansat vihastuvat”. Ne vihastuvat, sillä Tarsiin laivat, jotka ovat maapallon taloudellisen rakenteen vertauskuva, upotetaan silloin keskelle merta.</w:t>
      </w:r>
    </w:p>
    <w:p>
      <w:pPr>
        <w:pStyle w:val="ArticleScripture"/>
        <w:jc w:val="left"/>
      </w:pPr>
      <w:r>
        <w:rPr>
          <w:rFonts w:ascii="Times New Roman" w:hAnsi="Times New Roman" w:eastAsia="Times New Roman" w:cs="Times New Roman"/>
        </w:rPr>
        <w:t>Tarsis kävi kauppaa kanssasi kaikenlaisen runsaan rikkautensa tähden; hopeaa, rautaa, tinaa ja lyijyä he vaihtoivat tavaroihisi. Jaavan, Tuubal ja Meseek, ne olivat sinun kauppiaitasi; ne vaihtoivat markkinoillasi ihmisiä ja vaskiastioita. Toogarman heimo kävi kauppaa tavaroillasi hevosilla, ratsuilla ja muuleilla. Dedanin miehet olivat sinun kauppiaitasi; monet saaret olivat sinun kätesi kauppatavaraa; ne toivat sinulle lahjaksi norsunluun sarvia ja eebenpuuta. Syyria kävi kauppaa kanssasi valmistamiesi tavaroiden paljouden tähden; se harjoitti kauppaa markkinoillasi smaragdeilla, purppuralla, kirjokudoksilla, hienolla pellavalla, korallilla ja akaatilla. Juuda ja Israelin maa olivat sinun kauppiaitasi; ne vaihtoivat markkinoillasi Minnitin vehnää, Pannagia, hunajaa, öljyä ja palsamia. Damasko kävi kauppaa kanssasi valmistamiesi tavaroiden paljouden tähden, kaikenlaisen rikkauden runsauden vuoksi; Helbonin viinillä ja valkoisella villalla. Myös Daan ja Jaavan, jotka kulkivat edestakaisin, harjoittivat kauppaa tavaroillasi; kiiltävä rauta, kassia ja kalmo olivat markkinoillasi. Dedan oli sinun kauppiaasi kalliilla vaunupeitteillä. Arabia ja kaikki Keedarin ruhtinaat kävivät kauppaa kanssasi karitsoilla, pässeillä ja vuohilla; näissä ne olivat sinun kauppiaitasi. Seban ja Raeman kauppiaat, ne olivat sinun kauppiaitasi; ne harjoittivat kauppaa tavaroillasi parhailla kaikenlaisista mausteista sekä kaikilla jalokivillä ja kullalla. Harran, Kanne ja Eeden, Seban, Assurin ja Kilmadin kauppiaat, ne olivat sinun kauppiaitasi. Nämä olivat sinun kauppiaitasi kaikenlaisissa tavaroissa, sinisissä vaatteissa, kirjokudoksissa ja rikkaiden pukujen arkuissa, nuorilla sidotuissa ja setripuusta tehdyissä, sinun tavarojesi joukossa. Tarsiin laivat lauloivat sinusta markkinoillasi; ja sinä täytyit ja tulit sangen loistavaksi merten keskellä. Soutajasi ovat vieneet sinut suurille vesille; itätuuli on murskannut sinut merten keskellä. Sinun rikkautesi ja tavarasi, kauppatavarasi, merimiehesi ja perämiehesi, saumojesi paikkaajat ja kauppatavaroittesi kauppiaat sekä kaikki sotamiehesi, jotka ovat sinussa, ja koko joukkosi, joka on keskelläsi, sortuvat merten keskelle sinun häviösi päivänä. Hesekiel 27:12–26.</w:t>
      </w:r>
    </w:p>
    <w:p>
      <w:pPr>
        <w:pStyle w:val="ArticleBody"/>
        <w:jc w:val="left"/>
      </w:pPr>
      <w:r>
        <w:rPr>
          <w:rFonts w:ascii="Times New Roman" w:hAnsi="Times New Roman" w:eastAsia="Times New Roman" w:cs="Times New Roman"/>
        </w:rPr>
        <w:t>“Tarsiin laivat” ovat maapallon taloudellisen rakenteen vertauskuva, ja “itätuuli” upottaa ne keskelle merta. Hesekiel ilmoittaa meille, että tämä tapahtuu “sinun perikatosi päivänä”, ja Hesekielin kahdennenkymmenennenseitsemännen luvun aiheena on valitusvirsi Tyyrosta.</w:t>
      </w:r>
    </w:p>
    <w:p>
      <w:pPr>
        <w:pStyle w:val="ArticleScripture"/>
        <w:jc w:val="left"/>
      </w:pPr>
      <w:r>
        <w:rPr>
          <w:rFonts w:ascii="Times New Roman" w:hAnsi="Times New Roman" w:eastAsia="Times New Roman" w:cs="Times New Roman"/>
        </w:rPr>
        <w:t>Ja Herran sana tuli minulle jälleen sanoen: Nyt, ihmislapsi, viritä valitusvirsi Tyyrosta; ja sano Tyyrolle: Oi sinä, joka asut meren portilla, joka käyt kauppaa kansojen kanssa monien saarten hyväksi, näin sanoo Herra, Herra: Oi Tyyros, sinä olet sanonut: Minä olen täydellisen kaunis. Hesekiel 27:1–3.</w:t>
      </w:r>
    </w:p>
    <w:p>
      <w:pPr>
        <w:pStyle w:val="ArticleBody"/>
        <w:jc w:val="left"/>
      </w:pPr>
      <w:r>
        <w:rPr>
          <w:rFonts w:ascii="Times New Roman" w:hAnsi="Times New Roman" w:eastAsia="Times New Roman" w:cs="Times New Roman"/>
        </w:rPr>
        <w:t>Tyroksen hävityksen päivä on valituslaulun aihe. Tyroksen hävityksen päivä on sunnuntailaki, sillä Tyrus on paavikunnan vertauskuva, jonka tuomio alkaa siinä ”hetkessä”, jolloin Ilmestyskirjan kahdeksannentoista luvun toinen ääni alkaa kutsua ihmisiä ulos Babylonista.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Maksakaa hänelle niin kuin hän on maksanut teille, ja antakaa hänelle kaksin verroin hänen tekojensa mukaan; siinä maljassa, jonka hän on täyttänyt, täyttäkää hänelle kaksin verroin. Niin paljon kuin hän on itseään kirkastanut ja hekumassa elänyt, niin paljon antakaa hänelle vaivaa ja murhetta; sillä hän sanoo sydämessään: Minä istun kuningattarena enkä ole leski, enkä ole murhetta näkevä. Sentähden hänen vitsauksensa tulevat yhtenä päivänä: kuolema ja murhe ja nälkä, ja hän joutuu tulessa perin pohjin poltetuksi; sillä väkevä on Herra Jumala, joka on hänet tuominnut. Ja maan kuninkaat, jotka hänen kanssaan ovat haureutta harjoittaneet ja hekumassa eläneet, itkevät ja vaikeroivat häntä, kun näkevät hänen palonsa savun. He seisovat loitolla hänen vaivansa pelosta ja sanovat: Voi, voi sinua, Babylon, sinä suuri kaupunki, sinä väkevä kaupunki! sillä sinun tuomiosi tuli yhdessä hetkessä. Ja maan kauppamiehet itkevät ja surevat häntä, sillä ei kukaan enää osta heidän tavaraansa. Ilmestys 18:4–11.</w:t>
      </w:r>
    </w:p>
    <w:p>
      <w:pPr>
        <w:pStyle w:val="ArticleBody"/>
        <w:jc w:val="left"/>
      </w:pPr>
      <w:r>
        <w:rPr>
          <w:rFonts w:ascii="Times New Roman" w:hAnsi="Times New Roman" w:eastAsia="Times New Roman" w:cs="Times New Roman"/>
        </w:rPr>
        <w:t>Sana, joka Danielin kirjassa viisi kertaa esiintyy muodossa ”hetki”, edustaa aina jotakin tuomion lajia. Tuomion laji määräytyy sen tekstiyhteyden perusteella, jossa sanaa käytetään. Danielin kirjan neljännessä luvussa sanaa ”hetki” käytetään ensiksi ilmoittamaan tulevan tuomion saapuminen, olipa kyse tutkivasta tuomiosta, joka alkoi 22. lokakuuta 1844, tai toimeenpanevasta tuomiosta, joka alkaa sunnuntailaista. Molemmissa tapauksissa sekä tutkiva että toimeenpaneva tuomio ovat eteneviä. Paaviuden toimeenpaneva tuomio alkaa sunnuntailaista Yhdysvalloissa. Se merkitsee sitä ”hetkeä”, jolloin paaviuden toimeenpaneva tuomio alkaa, ja tuo ”hetki” on Ilmestyskirjan yhdennentoista luvun suuren maanjäristyksen ”hetki”, jolloin kaksi todistajaa, joita Sadrak, Meesak ja Abed-Nego edustavat, heitetään tuliseen pätsiin tunnusmerkkinä, joka korotetaan Hesekielin mahtavana armeijana. Tuo ”hetki” on se, jolloin käsiala ilmestyy Belsassarin seinälle.</w:t>
      </w:r>
    </w:p>
    <w:p>
      <w:pPr>
        <w:pStyle w:val="ArticleBody"/>
        <w:jc w:val="left"/>
      </w:pPr>
      <w:r>
        <w:rPr>
          <w:rFonts w:ascii="Times New Roman" w:hAnsi="Times New Roman" w:eastAsia="Times New Roman" w:cs="Times New Roman"/>
        </w:rPr>
        <w:t>”Tarsiin laivat”, jotka edustavat maapallon taloudellisten huoltolinjojen rakennetta, upotetaan siihen aikaan keskelle meriä, ja se saa maan kauppiaat ja kuninkaat pelkäämään, kuten Belsassar edustaa.</w:t>
      </w:r>
    </w:p>
    <w:p>
      <w:pPr>
        <w:pStyle w:val="ArticleBody"/>
        <w:jc w:val="left"/>
      </w:pPr>
      <w:r>
        <w:rPr>
          <w:rFonts w:ascii="Times New Roman" w:hAnsi="Times New Roman" w:eastAsia="Times New Roman" w:cs="Times New Roman"/>
        </w:rPr>
        <w:t>Ilmestyskirjan yhdestoista luku kuvaa sitä ”hetkeä”, jolloin islamin ”kolmas voi” tulee nopeasti, ja seitsemäs pasuuna soi, ja kansakunnat vihastuvat. Kaikki nuo kolme symbolia viittaavat islamiin kaitselmuksellisena välikappaleena, jota Herra käyttää toteuttaakseen Belsassarin surmaamisen juuri sinä ”hetkenä”. Belsassar surmattiin vihollisten toimesta, jotka salaa tunkeutuivat hänen valtakuntaansa porttien kautta, jotka oli huolimattomasti jätetty auki, aivan kuten Meksikon ja Yhdysvaltojen välinen rajamuuri on huolimattomasti jätetty auki, kun ”suuren maanjäristyksen” ”hetki” lähestyy.</w:t>
      </w:r>
    </w:p>
    <w:p>
      <w:pPr>
        <w:pStyle w:val="ArticleBody"/>
        <w:jc w:val="left"/>
      </w:pPr>
      <w:r>
        <w:rPr>
          <w:rFonts w:ascii="Times New Roman" w:hAnsi="Times New Roman" w:eastAsia="Times New Roman" w:cs="Times New Roman"/>
        </w:rPr>
        <w:t>Paaviuden kuolettavan haavan paraneminen esitetään Danielin kirjan yhdentoista luvun kuudessa viimeisessä jakeessa. Näissä jakeissa yksilöidään kolme estettä, jotka voitetaan paaviuden kuolettavan haavan parantuessa. Pohjoisen kuningas voittaa matkallaan korkeimpaan valtaan aina kolme estettä, ja aina tässä järjestyksessä: ensin vihollisensa, toiseksi liittolaisensa ja lopulta uhrinsa. Ensimmäisenä voitettiin Etelän kuningas, joka edusti Neuvostoliittoa, Rooman viimeistä vihollista, joka pyyhkäistiin pois vuonna 1989. Toinen este on ihana maa, joka on Rooman liittolainen, joka valloitti Neuvostoliiton Rooman puolesta, Yhdysvallat, joka valloitetaan siinä ”hetkessä”, jota nyt tarkastelemme. Tämän jälkeen kolmas este, Egyptinä esitettynä, kuvaa sitä, kun paavius ottaa uhrinsa, Yhdistyneet kansakunnat, hallintaansa.</w:t>
      </w:r>
    </w:p>
    <w:p>
      <w:pPr>
        <w:pStyle w:val="ArticleBody"/>
        <w:jc w:val="left"/>
      </w:pPr>
      <w:r>
        <w:rPr>
          <w:rFonts w:ascii="Times New Roman" w:hAnsi="Times New Roman" w:eastAsia="Times New Roman" w:cs="Times New Roman"/>
        </w:rPr>
        <w:t>Vuonna 1989, kun noiden jakeiden avaaminen tapahtui ja niiden jälkeen seurasi noiden jakeiden tuntemuksen lisääntyminen, havaittiin, että pakanallinen Rooma, paavillinen Rooma ja sitten moderni Rooma (joka esitetään Pohjoisen kuninkaana Danielin kirjan yhdestoista luvun kuudessa viimeisessä jakeessa) kukin tarvitsi voittaa kolme maantieteellistä estettä ennen kuin ne vakiintuivat valtakunnaksi. Pakanallisen Rooman osalta nuo kolme estettä esitettiin kolmena ilmansuuntana.</w:t>
      </w:r>
    </w:p>
    <w:p>
      <w:pPr>
        <w:pStyle w:val="ArticleScripture"/>
        <w:jc w:val="left"/>
      </w:pPr>
      <w:r>
        <w:rPr>
          <w:rFonts w:ascii="Times New Roman" w:hAnsi="Times New Roman" w:eastAsia="Times New Roman" w:cs="Times New Roman"/>
        </w:rPr>
        <w:t>Ja yhdestä niistä kasvoi esiin pieni sarvi, joka tuli ylen suureksi etelää kohti, itää kohti ja ihanaa maata kohti. Daniel 8:9.</w:t>
      </w:r>
    </w:p>
    <w:p>
      <w:pPr>
        <w:pStyle w:val="ArticleBody"/>
        <w:jc w:val="left"/>
      </w:pPr>
      <w:r>
        <w:rPr>
          <w:rFonts w:ascii="Times New Roman" w:hAnsi="Times New Roman" w:eastAsia="Times New Roman" w:cs="Times New Roman"/>
        </w:rPr>
        <w:t>Paavilliselle Roomalle ne olivat kolme sarvea, jotka oli nyhväistävä pois.</w:t>
      </w:r>
    </w:p>
    <w:p>
      <w:pPr>
        <w:pStyle w:val="ArticleScripture"/>
        <w:jc w:val="left"/>
      </w:pPr>
      <w:r>
        <w:rPr>
          <w:rFonts w:ascii="Times New Roman" w:hAnsi="Times New Roman" w:eastAsia="Times New Roman" w:cs="Times New Roman"/>
        </w:rPr>
        <w:t>Minä tarkastelin sarvia, ja katso, niiden keskeltä nousi esiin toinen, pieni sarvi, jonka tieltä kolme ensimmäisistä sarvista revittiin juurineen pois; ja katso, tässä sarvessa oli silmät kuin ihmisen silmät sekä suu, joka puhui suuria sanoja. Daniel 7:8.</w:t>
      </w:r>
    </w:p>
    <w:p>
      <w:pPr>
        <w:pStyle w:val="ArticleBody"/>
        <w:jc w:val="left"/>
      </w:pPr>
      <w:r>
        <w:rPr>
          <w:rFonts w:ascii="Times New Roman" w:hAnsi="Times New Roman" w:eastAsia="Times New Roman" w:cs="Times New Roman"/>
        </w:rPr>
        <w:t>Nykyaikaiselle Roomalle (pohjoisen kuninkaalle), joka esitetään Danielin kirjan yhdennentoista luvun kuudessa viimeisessä jakeessa, nuo kolme estettä olivat etelän kuningas, ihana maa ja Egypti. Kuten pakanalliselle Roomalle ja paavilliselle Roomalle, nämä kolme estettä edustivat maantieteellisiä esteitä. Nykyaikaisen Rooman, joka esitetään pohjoisen kuninkaana Danielin kirjan yhdennentoista luvun kuudessa viimeisessä jakeessa, tuli voittaa kolme ”muuria”, ja ensimmäisen muurin kohdalla oli filosofinen ”muuri”, joka poistettiin samanaikaisesti kuin kirjaimellinen muuri poistettiin. Vuonna 1989, kun pohjoisen kuningas kukisti Neuvostoliiton (etelän kuninkaan), ”rautaisen esiripun” filosofinen ”muuri” poistettiin samalla, kun Berliinin muuri purettiin.</w:t>
      </w:r>
    </w:p>
    <w:p>
      <w:pPr>
        <w:pStyle w:val="ArticleBody"/>
        <w:jc w:val="left"/>
      </w:pPr>
      <w:r>
        <w:rPr>
          <w:rFonts w:ascii="Times New Roman" w:hAnsi="Times New Roman" w:eastAsia="Times New Roman" w:cs="Times New Roman"/>
        </w:rPr>
        <w:t>Belsassarin tuomion ”hetkellä”, kun kirjoitus on seinällä ja hänen vihollisensa tunkeutuvat salaa sisään vartioimattomien porttien kautta, kirkon ja valtion erottamisen filosofinen ”muuri” poistetaan, samalla kun kolmannen voi-huudon islam on salaa tullut sisään ihanan maan etelärajan vartioimattoman ”muurin” kautta.</w:t>
      </w:r>
    </w:p>
    <w:p>
      <w:pPr>
        <w:pStyle w:val="ArticleBody"/>
        <w:jc w:val="left"/>
      </w:pPr>
      <w:r>
        <w:rPr>
          <w:rFonts w:ascii="Times New Roman" w:hAnsi="Times New Roman" w:eastAsia="Times New Roman" w:cs="Times New Roman"/>
        </w:rPr>
        <w:t>Kun ”Egypti”, joka edustaa Yhdistyneitä kansakuntia, valloitetaan ja filosofinen ”kansallisen suvereniteetin muuri” poistetaan, kun jokainen kansakunta pakotetaan hyväksymään yhden maailman hallitus, jota Tyyron portto ohjaa. Tuolloin tapahtuu rahoituksellinen romahdus, joka synnyttää viimeisten päivien sotatilan ja itsevaltiuden. Jotakin saattaa hyvinkin tapahtua kadulla, jota kutsutaan ”Wall Streetiksi”.</w:t>
      </w:r>
    </w:p>
    <w:p>
      <w:pPr>
        <w:pStyle w:val="ArticleScripture"/>
        <w:jc w:val="left"/>
      </w:pPr>
      <w:r>
        <w:rPr>
          <w:rFonts w:ascii="Times New Roman" w:hAnsi="Times New Roman" w:eastAsia="Times New Roman" w:cs="Times New Roman"/>
        </w:rPr>
        <w:t>”Juuri ne varat, joita nyt niin niukasti sijoitetaan Jumalan asiaan ja joita itsekkäästi pidätetään, heitetään aivan pian kaikkien epäjumalien kanssa myyrille ja lepakoille. Raha menettää pian arvonsa hyvin äkillisesti, kun iankaikkisten näkyjen todellisuus avautuu ihmisen aisteille.” Welfare Ministry, 266.</w:t>
      </w:r>
    </w:p>
    <w:p>
      <w:pPr>
        <w:pStyle w:val="ArticleBody"/>
        <w:jc w:val="left"/>
      </w:pPr>
      <w:r>
        <w:rPr>
          <w:rFonts w:ascii="Times New Roman" w:hAnsi="Times New Roman" w:eastAsia="Times New Roman" w:cs="Times New Roman"/>
        </w:rPr>
        <w:t>Jatkamme Belshassarin tarkastelua seuraavassa artikkelissa.</w:t>
      </w:r>
    </w:p>
    <w:p>
      <w:pPr>
        <w:pStyle w:val="ArticleScripture"/>
        <w:jc w:val="left"/>
      </w:pPr>
      <w:r>
        <w:rPr>
          <w:rFonts w:ascii="Times New Roman" w:hAnsi="Times New Roman" w:eastAsia="Times New Roman" w:cs="Times New Roman"/>
        </w:rPr>
        <w:t>”Tänä päivänä, kuten Elian päivinä, raja Jumalan käskyt pitävän kansan ja väärien jumalien palvojien välillä on selvästi vedetty. ’Kuinka kauan te horjutte kahden eri kannan välillä?’ Elia huusi; ’jos Herra on Jumala, seuratkaa Häntä; mutta jos Baal, niin seuratkaa häntä.’ 1. Kun. 18:21. Ja tämän ajan sanoma on: ’Kukistunut, kukistunut on Babylon, se suuri…. Lähtekää siitä ulos, te minun kansani, ettette tulisi osallisiksi hänen synneistään ja ettette saisi osaanne hänen vitsauksistaan. Sillä hänen syntinsä ulottuvat taivaaseen asti, ja Jumala on muistanut hänen vääryytensä.’ Ilm. 18:2, 4, 5.”</w:t>
      </w:r>
    </w:p>
    <w:p>
      <w:pPr>
        <w:pStyle w:val="ArticleScripture"/>
        <w:jc w:val="left"/>
      </w:pPr>
      <w:r>
        <w:rPr>
          <w:rFonts w:ascii="Times New Roman" w:hAnsi="Times New Roman" w:eastAsia="Times New Roman" w:cs="Times New Roman"/>
        </w:rPr>
        <w:t>”Ei ole kaukana se aika, jolloin koetus tulee jokaisen sielun osaksi. Väärän sapatin viettoa vaaditaan meiltä. Taistelu käydään Jumalan käskyjen ja ihmisten käskyjen välillä. Ne, jotka ovat askel askeleelta myöntyneet maailman vaatimuksiin ja mukautuneet maailman tapoihin, myöntyvät silloin mieluummin esivallan vaatimuksiin kuin alistuvat pilkalle, loukkauksille, vankeuden uhkalle ja kuolemalle. Silloin kulta erotetaan kuonasta. Todellinen jumalisuus erotetaan selvästi sen ulkonaisesta muodosta ja kimalteesta. Moni tähti, jota olemme ihailleet sen loiston tähden, sammuu silloin pimeyteen. Ne, jotka ovat omaksuneet pyhäkön koristeet mutta eivät ole puetut Kristuksen vanhurskauteen, tulevat silloin näkyviin oman alastomuutensa häpeässä.”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kaksikymmentäyhdeksän</dc:title>
  <dc:subject>Belsassarin pidot ja profeetallinen hetki: sunnuntailain, Babylonin kukistumisen ja viimeisen kriisin paljastaminen</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