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vingt-neuf</w:t>
      </w:r>
    </w:p>
    <w:p>
      <w:pPr>
        <w:pStyle w:val="ArticleSubtitle"/>
        <w:jc w:val="left"/>
      </w:pPr>
      <w:r>
        <w:rPr>
          <w:rFonts w:ascii="Arial" w:hAnsi="Arial" w:eastAsia="Arial" w:cs="Arial"/>
        </w:rPr>
        <w:t>Dévoilement de la signification prophétique : la corne républicaine et les derniers mouvements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Nous considérons le verset 40 de Daniel 11 et nous abordons la ligne prophétique de ce verset, qui est associée à la corne du républicanisme. Nous fondons l’application sur le temps de la fin, qui est arrivé en 1989. Cette ligne représente l’histoire de 1989 jusqu’à la loi du dimanche à venir et est typifiée par la période prophétique de 508 à 538, lorsque la papauté reçut pour la première fois l’autorité et imposa une loi du dimanche au concile d’Orléans. Elle est également typifiée par la ligne allant de la naissance du Christ jusqu’à son baptême.</w:t>
      </w:r>
    </w:p>
    <w:p>
      <w:pPr>
        <w:pStyle w:val="ArticleBody"/>
        <w:jc w:val="left"/>
      </w:pPr>
      <w:r>
        <w:rPr>
          <w:rFonts w:ascii="Times New Roman" w:hAnsi="Times New Roman" w:eastAsia="Times New Roman" w:cs="Times New Roman"/>
        </w:rPr>
        <w:t>Nous ajoutons également à ces lignes la ligne de l’histoire prophétique que l’on trouve au verset deux de Daniel onze. On y voit que le sixième président des États-Unis après le temps de la fin en 1989 est Donald Trump, qui, selon le verset, « soulève » (réveille) tout le royaume de la Grèce (le mondialisme) lors de l’élection de 2016.</w:t>
      </w:r>
    </w:p>
    <w:p>
      <w:pPr>
        <w:pStyle w:val="ArticleBody"/>
        <w:jc w:val="left"/>
      </w:pPr>
      <w:r>
        <w:rPr>
          <w:rFonts w:ascii="Times New Roman" w:hAnsi="Times New Roman" w:eastAsia="Times New Roman" w:cs="Times New Roman"/>
        </w:rPr>
        <w:t>Nous avons ensuite commencé à examiner les caractéristiques prophétiques associées aux trois puissances qui constituent la triple union du dragon, de la bête et du faux prophète, lesquelles, depuis 1989, conduisent le monde à la fin du temps de grâce, à la bataille du grand jour de Dieu, qui est Harmaguédon. Nous considérons ces caractéristiques prophétiques afin d’identifier les attributs politiques de la corne républicaine de la bête de la terre d’Apocalypse 13. Les deux cornes du républicanisme et du protestantisme étaient représentées par les deux cornes du bélier de Médo-Perse, dans le chapitre huit de Daniel.</w:t>
      </w:r>
    </w:p>
    <w:p>
      <w:pPr>
        <w:pStyle w:val="ArticleScripture"/>
        <w:jc w:val="left"/>
      </w:pPr>
      <w:r>
        <w:rPr>
          <w:rFonts w:ascii="Times New Roman" w:hAnsi="Times New Roman" w:eastAsia="Times New Roman" w:cs="Times New Roman"/>
        </w:rPr>
        <w:t>Alors je levai les yeux et je vis; et voici, un bélier se tenait devant le fleuve; il avait deux cornes, et ces deux cornes étaient hautes; mais l’une était plus haute que l’autre, et la plus haute s’éleva la dernière. Daniel 8:3.</w:t>
      </w:r>
    </w:p>
    <w:p>
      <w:pPr>
        <w:pStyle w:val="ArticleBody"/>
        <w:jc w:val="left"/>
      </w:pPr>
      <w:r>
        <w:rPr>
          <w:rFonts w:ascii="Times New Roman" w:hAnsi="Times New Roman" w:eastAsia="Times New Roman" w:cs="Times New Roman"/>
        </w:rPr>
        <w:t>L’empire médo-perse était une puissance double, tout comme la France lors de la Révolution française, et comme le sont les États-Unis. Les deux cornes des États-Unis sont le républicanisme et le protestantisme, mais la bête de la terre aux deux cornes passe d’une bête semblable à un agneau au début à une bête qui parle comme un dragon à la fin. Les deux lignes prophétiques des cornes sont parallèles l’une à l’autre dans Daniel chapitre onze, verset quarante, et, considérées ensemble, elles commencent toutes deux au temps de la fin en 1798. Lorsqu’on examine les cornes individuellement, la corne du protestantisme est prophétiquement associée au temps de la fin en 1798, et la corne du républicanisme est associée au temps de la fin en 1989.</w:t>
      </w:r>
    </w:p>
    <w:p>
      <w:pPr>
        <w:pStyle w:val="ArticleBody"/>
        <w:jc w:val="left"/>
      </w:pPr>
      <w:r>
        <w:rPr>
          <w:rFonts w:ascii="Times New Roman" w:hAnsi="Times New Roman" w:eastAsia="Times New Roman" w:cs="Times New Roman"/>
        </w:rPr>
        <w:t>Les deux cornes présentent une nature double, comme l’illustre le Sanhédrin à l’époque du Christ, composé de Sadducéens et de Pharisiens. Les Sadducéens étaient libéraux et les Pharisiens conservateurs, et, bien qu’ils aient été des ennemis déclarés, ils se sont unis contre le Christ à la croix. Lors de la loi du dimanche imminente, les deux cornes du protestantisme apostat et du républicanisme apostat formeront une alliance Église-État contre les fidèles du Christ qui observent le sabbat du septième jour, mais, au fil de l’histoire de la bête de la terre, chacune des cornes connaît une controverse interne, illustrée par le libéralisme des Sadducéens et le conservatisme des Pharisiens.</w:t>
      </w:r>
    </w:p>
    <w:p>
      <w:pPr>
        <w:pStyle w:val="ArticleBody"/>
        <w:jc w:val="left"/>
      </w:pPr>
      <w:r>
        <w:rPr>
          <w:rFonts w:ascii="Times New Roman" w:hAnsi="Times New Roman" w:eastAsia="Times New Roman" w:cs="Times New Roman"/>
        </w:rPr>
        <w:t>Nous considérons maintenant la corne du républicanisme, et notons à présent que le Parti démocrate fait remonter ses origines aux tout débuts de l’histoire des États-Unis. Il a été formé en 1828, mais ses origines politiques remontent à Thomas Jefferson et James Madison. Selon le témoignage des deux cornes des Mèdes et des Perses, le Parti républicain a été établi en 1854, en opposition à la position esclavagiste du Parti démocrate. Elle était donc la corne « plus haute » dans le chapitre huit de Daniel, car c’était la corne qui s’éleva en dernier.</w:t>
      </w:r>
    </w:p>
    <w:p>
      <w:pPr>
        <w:pStyle w:val="ArticleBody"/>
        <w:jc w:val="left"/>
      </w:pPr>
      <w:r>
        <w:rPr>
          <w:rFonts w:ascii="Times New Roman" w:hAnsi="Times New Roman" w:eastAsia="Times New Roman" w:cs="Times New Roman"/>
        </w:rPr>
        <w:t>S'agissant de la double nature de la corne républicaine, le Parti démocrate apparut d'abord et le Parti républicain apparut en dernier. La question qui a donné naissance au Parti républicain fut sa position anti-esclavagiste, en opposition à la position pro-esclavage du Parti démocrate. Un thème commun aux deux cornes est l'esclavage, qu'il soit politique ou spirituel. C'est pourquoi 1863 devint un tournant pour les deux cornes. En 1863, la corne républicaine proclama la liberté des esclaves, et la résistance du Parti démocrate à cette liberté engendra non seulement le Parti républicain officiel, mais aussi la guerre de Sécession. En 1776, les États-Unis prirent la parole et rejetèrent l'esclavage des rois européens (l'art de gouverner l'État) et du pape (le gouvernement ecclésiastique). Puis en 1789, les États-Unis parlèrent de nouveau, lorsque la Constitution entra en vigueur. La bête de la terre avait effectivement "englouti le flot" de la persécution européenne papale et royale.</w:t>
      </w:r>
    </w:p>
    <w:p>
      <w:pPr>
        <w:pStyle w:val="ArticleScripture"/>
        <w:jc w:val="left"/>
      </w:pPr>
      <w:r>
        <w:rPr>
          <w:rFonts w:ascii="Times New Roman" w:hAnsi="Times New Roman" w:eastAsia="Times New Roman" w:cs="Times New Roman"/>
        </w:rPr>
        <w:t>Et le serpent jeta de sa bouche des eaux comme un fleuve après la femme, afin de l’emporter par le fleuve. Et la terre vint au secours de la femme, et la terre ouvrit sa bouche et engloutit le fleuve que le dragon avait jeté de sa bouche. Et le dragon fut furieux contre la femme, et il s’en alla faire la guerre au reste de sa descendance, à ceux qui gardent les commandements de Dieu et qui ont le témoignage de Jésus-Christ. Apocalypse 12:15-17.</w:t>
      </w:r>
    </w:p>
    <w:p>
      <w:pPr>
        <w:pStyle w:val="ArticleBody"/>
        <w:jc w:val="left"/>
      </w:pPr>
      <w:r>
        <w:rPr>
          <w:rFonts w:ascii="Times New Roman" w:hAnsi="Times New Roman" w:eastAsia="Times New Roman" w:cs="Times New Roman"/>
        </w:rPr>
        <w:t>Puis, à la naissance des États-Unis comme sixième royaume de la prophétie biblique en 1798, les États-Unis se sont de nouveau exprimés et, ce faisant, ils ont consigné dans le registre ce qu’ils diront à la fin, car Jésus illustre toujours la fin par le commencement. La bête de la terre doit parler comme un dragon lors de la loi du dimanche imminente et, lorsqu’elle le fera, elle cessera d’être le sixième royaume de la prophétie biblique. Ce qu’ils ont dit à leurs débuts en tant que royaume de la prophétie biblique en 1798 représente ce qu’ils rediront lorsqu’ils parleront comme un dragon.</w:t>
      </w:r>
    </w:p>
    <w:p>
      <w:pPr>
        <w:pStyle w:val="ArticleBody"/>
        <w:jc w:val="left"/>
      </w:pPr>
      <w:r>
        <w:rPr>
          <w:rFonts w:ascii="Times New Roman" w:hAnsi="Times New Roman" w:eastAsia="Times New Roman" w:cs="Times New Roman"/>
        </w:rPr>
        <w:t>Les lois sur l’immigration de 1798, appelées les Alien and Sedition Acts, constituaient une série de quatre lois adoptées par le Congrès des États-Unis et promulguées par le président John Adams en 1798. Ces lois traitaient principalement de questions liées aux aliens (étrangers) résidant aux États-Unis et elles ont eu un impact significatif sur l’immigration durant cette période. Les quatre lois étaient les suivantes :</w:t>
      </w:r>
    </w:p>
    <w:p>
      <w:pPr>
        <w:pStyle w:val="ArticleBody"/>
        <w:jc w:val="left"/>
      </w:pPr>
      <w:r>
        <w:rPr>
          <w:rFonts w:ascii="Times New Roman" w:hAnsi="Times New Roman" w:eastAsia="Times New Roman" w:cs="Times New Roman"/>
        </w:rPr>
        <w:t>La loi sur la naturalisation de 1798 : Cette loi a porté de cinq à quatorze ans la durée de résidence requise pour que les immigrants puissent devenir citoyens des États-Unis. Elle a rendu plus difficile pour les immigrants de devenir citoyens et de participer au processus politique.</w:t>
      </w:r>
    </w:p>
    <w:p>
      <w:pPr>
        <w:pStyle w:val="ArticleBody"/>
        <w:jc w:val="left"/>
      </w:pPr>
      <w:r>
        <w:rPr>
          <w:rFonts w:ascii="Times New Roman" w:hAnsi="Times New Roman" w:eastAsia="Times New Roman" w:cs="Times New Roman"/>
        </w:rPr>
        <w:t>La loi des amis étrangers : Cette loi permettait au président d’expulser tout non-citoyen considéré comme « dangereux pour la paix et la sécurité des États-Unis » en temps de paix. Elle donnait au président un large pouvoir discrétionnaire pour expulser des étrangers.</w:t>
      </w:r>
    </w:p>
    <w:p>
      <w:pPr>
        <w:pStyle w:val="ArticleBody"/>
        <w:jc w:val="left"/>
      </w:pPr>
      <w:r>
        <w:rPr>
          <w:rFonts w:ascii="Times New Roman" w:hAnsi="Times New Roman" w:eastAsia="Times New Roman" w:cs="Times New Roman"/>
        </w:rPr>
        <w:t>La loi sur les étrangers ennemis : Cette loi conférait au président le pouvoir d’appréhender, de détenir et d’expulser tout citoyen de sexe masculin d’une nation hostile en temps de guerre. Elle visait principalement les espions ou saboteurs potentiels provenant de pays ennemis.</w:t>
      </w:r>
    </w:p>
    <w:p>
      <w:pPr>
        <w:pStyle w:val="ArticleBody"/>
        <w:jc w:val="left"/>
      </w:pPr>
      <w:r>
        <w:rPr>
          <w:rFonts w:ascii="Times New Roman" w:hAnsi="Times New Roman" w:eastAsia="Times New Roman" w:cs="Times New Roman"/>
        </w:rPr>
        <w:t>La loi sur la sédition : Bien que n’étant pas directement liée à l’immigration, elle érigeait en infraction pénale la publication de déclarations fausses, scandaleuses ou malveillantes contre le gouvernement des États-Unis, le Congrès ou le président, dans l’intention de les diffamer ou de les discréditer. Elle a été utilisée pour réprimer la dissidence politique et la critique.</w:t>
      </w:r>
    </w:p>
    <w:p>
      <w:pPr>
        <w:pStyle w:val="ArticleBody"/>
        <w:jc w:val="left"/>
      </w:pPr>
      <w:r>
        <w:rPr>
          <w:rFonts w:ascii="Times New Roman" w:hAnsi="Times New Roman" w:eastAsia="Times New Roman" w:cs="Times New Roman"/>
        </w:rPr>
        <w:t>L’essence des lois sur les étrangers et la sédition, au début des États-Unis en tant que sixième royaume en 1798, révèle clairement l’intention de Donald Trump et de ses partisans MAGA. Cet acte fut la "première" prise de parole, et lorsque, à la "dernière", la bête de la terre parlera comme un dragon, les lois seront très similaires. Le fait que le contexte de l’histoire actuelle reflète parfaitement la logique permettant que ces lois se répètent est la signature du Christ en tant qu’Alpha et Oméga. Au milieu de la "prise de parole" de la bête de la terre en 1863 se trouvait la Proclamation d’émancipation du premier président républicain.</w:t>
      </w:r>
    </w:p>
    <w:p>
      <w:pPr>
        <w:pStyle w:val="ArticleBody"/>
        <w:jc w:val="left"/>
      </w:pPr>
      <w:r>
        <w:rPr>
          <w:rFonts w:ascii="Times New Roman" w:hAnsi="Times New Roman" w:eastAsia="Times New Roman" w:cs="Times New Roman"/>
        </w:rPr>
        <w:t>La Proclamation d’émancipation a marqué le centre exact de la guerre de Sécession, et, par conséquent, la définition du mot hébreu « vérité » se trouve dans les trois repères du discours de la bête de la terre. La première lettre de l’alphabet hébreu est identique à la dernière, et la treizième lettre est le symbole de la rébellion.</w:t>
      </w:r>
    </w:p>
    <w:p>
      <w:pPr>
        <w:pStyle w:val="ArticleBody"/>
        <w:jc w:val="left"/>
      </w:pPr>
      <w:r>
        <w:rPr>
          <w:rFonts w:ascii="Times New Roman" w:hAnsi="Times New Roman" w:eastAsia="Times New Roman" w:cs="Times New Roman"/>
        </w:rPr>
        <w:t>Il convient de considérer à ce stade que 1863, et la rébellion qui y est identifiée, s’est également accomplie dans l’Église adventiste de Laodicée représentée par la corne protestante, au même moment où la corne républicaine manifestait une rébellion politique. La double nature de la corne protestante a été identifiée par la transition du mouvement adventiste philadelphien vers l’Église adventiste de Laodicée, et la double nature de la corne républicaine a été identifiée dans la controverse entre la position pro-esclavagiste du parti démocrate qui a produit le parti républicain anti-esclavagiste et le premier président républicain.</w:t>
      </w:r>
    </w:p>
    <w:p>
      <w:pPr>
        <w:pStyle w:val="ArticleBody"/>
        <w:jc w:val="left"/>
      </w:pPr>
      <w:r>
        <w:rPr>
          <w:rFonts w:ascii="Times New Roman" w:hAnsi="Times New Roman" w:eastAsia="Times New Roman" w:cs="Times New Roman"/>
        </w:rPr>
        <w:t>Le premier président républicain est placé au milieu de la signature prophétique en trois étapes de la « vérité ». Il est donc la fin de la première période et le début de la deuxième période, tout comme la croix fut la fin des trois ans et demi du ministère personnel du Christ, et aussi le début de ses trois ans et demi de ministère dans la personne de ses disciples. Le début de son ministère personnel eut lieu lors de son baptême, qui représentait symboliquement sa mort, et cette période prit fin avec sa mort. Sa mort inaugura le ministère de ses disciples, qui s’acheva avec la mort de son disciple, Étienne.</w:t>
      </w:r>
    </w:p>
    <w:p>
      <w:pPr>
        <w:pStyle w:val="ArticleBody"/>
        <w:jc w:val="left"/>
      </w:pPr>
      <w:r>
        <w:rPr>
          <w:rFonts w:ascii="Times New Roman" w:hAnsi="Times New Roman" w:eastAsia="Times New Roman" w:cs="Times New Roman"/>
        </w:rPr>
        <w:t>Le "fait de parler" des lois sur les étrangers et la sédition en 1798 a été le début d'une période qui s'est terminée avec le "fait de parler" de la Proclamation d'émancipation. La Proclamation d'émancipation a marqué le début d'une deuxième période qui se termine lorsque les États-Unis "parlent" comme un dragon. Le président qui a "parlé" en 1863 était le premier président républicain, par conséquent le dernier président sera également républicain.</w:t>
      </w:r>
    </w:p>
    <w:p>
      <w:pPr>
        <w:pStyle w:val="ArticleBody"/>
        <w:jc w:val="left"/>
      </w:pPr>
      <w:r>
        <w:rPr>
          <w:rFonts w:ascii="Times New Roman" w:hAnsi="Times New Roman" w:eastAsia="Times New Roman" w:cs="Times New Roman"/>
        </w:rPr>
        <w:t>Il y a deux mouvements suscités par les trois anges de l’Apocalypse, chapitre quatorze. Les messages du premier et du second ange ont été présentés par le mouvement millérite, qui s’est rebellé et est devenu une Église officielle en 1863. Jésus illustre toujours la fin d’une chose par son commencement. Le mouvement du troisième ange, qui est aussi le puissant ange de l’Apocalypse, chapitre dix-huit, est le second des deux mouvements des trois anges. Ce qui a commencé en 1798 comme un mouvement de la véritable corne protestante s’est transformé en Église lors de la rébellion de 1863, et lorsque l’histoire de la bête de la terre s’achèvera avec l’imminente loi du dimanche, l’Église rebelle de 1863 redeviendra un mouvement non officiel, car ce qui a commencé comme un mouvement s’achève comme un mouvement.</w:t>
      </w:r>
    </w:p>
    <w:p>
      <w:pPr>
        <w:pStyle w:val="ArticleBody"/>
        <w:jc w:val="left"/>
      </w:pPr>
      <w:r>
        <w:rPr>
          <w:rFonts w:ascii="Times New Roman" w:hAnsi="Times New Roman" w:eastAsia="Times New Roman" w:cs="Times New Roman"/>
        </w:rPr>
        <w:t>Dans les transitions de la corne protestante au début et à la fin, un mouvement devient une Église, puis redevient un mouvement à la fin. Au premier point de transition, au début, Philadelphie est devenue Laodicée, et au point de transition à la fin, Laodicée redevient Philadelphie.</w:t>
      </w:r>
    </w:p>
    <w:p>
      <w:pPr>
        <w:pStyle w:val="ArticleBody"/>
        <w:jc w:val="left"/>
      </w:pPr>
      <w:r>
        <w:rPr>
          <w:rFonts w:ascii="Times New Roman" w:hAnsi="Times New Roman" w:eastAsia="Times New Roman" w:cs="Times New Roman"/>
        </w:rPr>
        <w:t>Pour la corne républicaine, le point de transition fut l’histoire menant à la guerre de Sécession, qui donna naissance au Parti républicain. Pour la corne protestante, le point de transition allait de 1856 à 1863, et il s’agissait de la même histoire de transition que pour la corne républicaine. Fondé en 1854, le Parti républicain antiesclavagiste tint sa première convention nationale en 1856. Pour la corne protestante, le symbole de la rébellion était l’organisation légale d’une Église. Pour la corne républicaine, le Parti démocrate pro-esclavagiste est le symbole de la rébellion.</w:t>
      </w:r>
    </w:p>
    <w:p>
      <w:pPr>
        <w:pStyle w:val="ArticleBody"/>
        <w:jc w:val="left"/>
      </w:pPr>
      <w:r>
        <w:rPr>
          <w:rFonts w:ascii="Times New Roman" w:hAnsi="Times New Roman" w:eastAsia="Times New Roman" w:cs="Times New Roman"/>
        </w:rPr>
        <w:t>Le troisième ange est retourné à Kadesh une seconde fois le 11 septembre 2001, et la transition de l’Église au mouvement a commencé dans la structure prophétique de la parabole des dix vierges. La première déception a eu lieu le 18 juillet 2020 dans l’accomplissement final et parfait de la parabole des dix vierges, et la même année le sixième président depuis le temps de la fin en 1989, le président qui devait "soulever" le royaume de Grèce, a reçu une "blessure mortelle" politiquement, tout comme le premier président républicain a reçu une blessure mortelle littérale.</w:t>
      </w:r>
    </w:p>
    <w:p>
      <w:pPr>
        <w:pStyle w:val="ArticleBody"/>
        <w:jc w:val="left"/>
      </w:pPr>
      <w:r>
        <w:rPr>
          <w:rFonts w:ascii="Times New Roman" w:hAnsi="Times New Roman" w:eastAsia="Times New Roman" w:cs="Times New Roman"/>
        </w:rPr>
        <w:t>L’effusion mesurée de la pluie de l’arrière-saison a commencé le 11 septembre 2001 et se poursuit jusqu’à l’arrivée prochaine de la loi du dimanche, où la pluie de l’arrière-saison sera alors répandue sans mesure. La pluie de l’arrière-saison est la puissance d’en haut, et Sœur White affirme à plusieurs reprises que, durant le temps où une puissance descend d’en haut, une puissance satanique s’élève d’en bas. Il y a trois puissances sataniques dans le livre de l’Apocalypse qui montent du puits de l’abîme de Satan. L’islam est monté du puits de l’abîme le 11 septembre 2001, conformément à la fumée qui sortait du puits de l’abîme du premier malheur, au chapitre neuf.</w:t>
      </w:r>
    </w:p>
    <w:p>
      <w:pPr>
        <w:pStyle w:val="ArticleScripture"/>
        <w:jc w:val="left"/>
      </w:pPr>
      <w:r>
        <w:rPr>
          <w:rFonts w:ascii="Times New Roman" w:hAnsi="Times New Roman" w:eastAsia="Times New Roman" w:cs="Times New Roman"/>
        </w:rPr>
        <w:t>Et le cinquième ange sonna, et je vis une étoile tomber du ciel sur la terre; et la clé du puits de l’abîme lui fut donnée. Et il ouvrit le puits de l’abîme; et il s’éleva du puits une fumée, comme la fumée d’une grande fournaise; et le soleil et l’air furent obscurcis à cause de la fumée du puits. Et de la fumée sortirent des sauterelles sur la terre; et un pouvoir leur fut donné, comme les scorpions de la terre ont du pouvoir. Et il leur fut commandé de ne pas faire de mal à l’herbe de la terre, ni à aucune chose verte, ni à aucun arbre; mais seulement aux hommes qui n’ont pas le sceau de Dieu sur le front. Apocalypse 9:1-4.</w:t>
      </w:r>
    </w:p>
    <w:p>
      <w:pPr>
        <w:pStyle w:val="ArticleBody"/>
        <w:jc w:val="left"/>
      </w:pPr>
      <w:r>
        <w:rPr>
          <w:rFonts w:ascii="Times New Roman" w:hAnsi="Times New Roman" w:eastAsia="Times New Roman" w:cs="Times New Roman"/>
        </w:rPr>
        <w:t>Lorsque l’islam du troisième malheur est survenu le 11 septembre 2001, préfiguré par le premier malheur, il ne pouvait pas nuire à ceux qui avaient le sceau de Dieu, marquant ainsi le début du scellement des cent quarante-quatre mille. L’achèvement de ce scellement aura lieu lors de l’imminente loi du dimanche aux États-Unis, moment où la bête de la mer, qui avait reçu une blessure mortelle et avait été oubliée, remonte de l’abîme sans fond pour devenir le huitième royaume, qui est des sept.</w:t>
      </w:r>
    </w:p>
    <w:p>
      <w:pPr>
        <w:pStyle w:val="ArticleScripture"/>
        <w:jc w:val="left"/>
      </w:pPr>
      <w:r>
        <w:rPr>
          <w:rFonts w:ascii="Times New Roman" w:hAnsi="Times New Roman" w:eastAsia="Times New Roman" w:cs="Times New Roman"/>
        </w:rPr>
        <w:t>La bête que tu as vue était, et n’est plus; et elle montera de l’abîme sans fond et ira à la perdition; et ceux qui habitent sur la terre s’étonneront — ceux dont les noms n’étaient pas écrits dans le livre de vie depuis la fondation du monde — lorsqu’ils verront la bête qui était, et qui n’est plus, et qui pourtant est. Apocalypse 17:8.</w:t>
      </w:r>
    </w:p>
    <w:p>
      <w:pPr>
        <w:pStyle w:val="ArticleBody"/>
        <w:jc w:val="left"/>
      </w:pPr>
      <w:r>
        <w:rPr>
          <w:rFonts w:ascii="Times New Roman" w:hAnsi="Times New Roman" w:eastAsia="Times New Roman" w:cs="Times New Roman"/>
        </w:rPr>
        <w:t>La période prophétique du scellement des cent quarante-quatre mille a commencé par une puissance s’élevant de l’abîme, et elle se terminera par une puissance qui s’élève de l’abîme. Au milieu de cette histoire, la bête de l’athéisme, la puissance du dragon « woke », s’élève également de l’abîme pour tuer les deux témoins. L’Alpha et l’Oméga a apposé Sa signature sur cette histoire.</w:t>
      </w:r>
    </w:p>
    <w:p>
      <w:pPr>
        <w:pStyle w:val="ArticleScripture"/>
        <w:jc w:val="left"/>
      </w:pPr>
      <w:r>
        <w:rPr>
          <w:rFonts w:ascii="Times New Roman" w:hAnsi="Times New Roman" w:eastAsia="Times New Roman" w:cs="Times New Roman"/>
        </w:rPr>
        <w:t>Et lorsqu’ils auront achevé leur témoignage, la bête qui monte de l’abîme leur fera la guerre, les vaincra et les tuera. Et leurs cadavres giseront sur la place de la grande ville, qui, spirituellement, est appelée Sodome et Égypte, où aussi notre Seigneur a été crucifié. Et des peuples, des tribus, des langues et des nations verront leurs cadavres pendant trois jours et demi, et ils ne permettront pas que leurs cadavres soient mis dans des tombeaux. Et les habitants de la terre se réjouiront à leur sujet, feront la fête et s’enverront des présents les uns aux autres, parce que ces deux prophètes avaient tourmenté les habitants de la terre. Et, après trois jours et demi, l’Esprit de vie venant de Dieu entra en eux, et ils se tinrent debout; et une grande crainte s’empara de ceux qui les virent. Apocalypse 11:7-11.</w:t>
      </w:r>
    </w:p>
    <w:p>
      <w:pPr>
        <w:pStyle w:val="ArticleBody"/>
        <w:jc w:val="left"/>
      </w:pPr>
      <w:r>
        <w:rPr>
          <w:rFonts w:ascii="Times New Roman" w:hAnsi="Times New Roman" w:eastAsia="Times New Roman" w:cs="Times New Roman"/>
        </w:rPr>
        <w:t>En 2020, la corne républicaine et la corne du vrai protestantisme furent assassinées. L'une par la puissance du dragon politique de l'athéisme, et l'autre par la puissance du dragon spirituel de l'athéisme. Elles restèrent mortes pendant une période représentée comme trois jours et demi, après quoi elles se relevèrent, et une grande crainte s'abattit sur ceux représentés comme la puissance du dragon. La peur que manifestent actuellement les démocrates progressistes face à la réémergence de la puissance politique de Donald Trump est l'accomplissement d'une prophétie. La "peur" exprimée par ceux qui ont suivi le ministère de Future for America représente un autre type de peur.</w:t>
      </w:r>
    </w:p>
    <w:p>
      <w:pPr>
        <w:pStyle w:val="ArticleBody"/>
        <w:jc w:val="left"/>
      </w:pPr>
      <w:r>
        <w:rPr>
          <w:rFonts w:ascii="Times New Roman" w:hAnsi="Times New Roman" w:eastAsia="Times New Roman" w:cs="Times New Roman"/>
        </w:rPr>
        <w:t>Ceux qui devraient craindre le message de Future for America, ce sont les Adventistes laodicéens, qui ont tous été appelés à faire partie des cent quarante-quatre mille. Mais, en tant que Laodicéens avérés, vivant dans la quatrième génération, qui est la génération des vipères et des adultères, ils n'éprouvent aucune crainte. La crainte dont ils doivent se saisir est celle de l'Évangile éternel, qui ordonne aux hommes : "Craignez Dieu et donnez-lui gloire, car l'heure de son jugement est venue."</w:t>
      </w:r>
    </w:p>
    <w:p>
      <w:pPr>
        <w:pStyle w:val="ArticleBody"/>
        <w:jc w:val="left"/>
      </w:pPr>
      <w:r>
        <w:rPr>
          <w:rFonts w:ascii="Times New Roman" w:hAnsi="Times New Roman" w:eastAsia="Times New Roman" w:cs="Times New Roman"/>
        </w:rPr>
        <w:t>Cette heure-là est l’heure du grand tremblement de terre, qui survient lorsque les deux témoins des cent quarante-quatre mille sont élevés en étendard, au moment même où l’Église de Laodicée est vomie de la bouche du Seigneur.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quand ils auront achevé leur témoignage, la bête qui monte du puits de l’abîme leur fera la guerre, les vaincra et les tuera. Et leurs cadavres giseront dans la rue de la grande ville, qui, spirituellement, est appelée Sodome et Égypte, où notre Seigneur a également été crucifié.' [Apocalypse 11:7, 8.]</w:t>
      </w:r>
    </w:p>
    <w:p>
      <w:pPr>
        <w:pStyle w:val="ArticleScripture"/>
        <w:jc w:val="left"/>
      </w:pPr>
      <w:r>
        <w:rPr>
          <w:rFonts w:ascii="Times New Roman" w:hAnsi="Times New Roman" w:eastAsia="Times New Roman" w:cs="Times New Roman"/>
        </w:rPr>
        <w:t>Ces événements devaient se produire vers la fin de la période durant laquelle les témoins rendaient témoignage revêtus de sacs. Par l’intermédiaire de la papauté, Satan avait depuis longtemps exercé son contrôle sur les pouvoirs qui dirigeaient l’Église et l’État. Les conséquences terribles étaient particulièrement manifestes dans les pays qui rejetaient la lumière de la Réforme. Il régnait un état d’abaissement moral et de corruption semblable à la situation de Sodome peu avant sa destruction, ainsi qu’à l’idolâtrie et aux ténèbres spirituelles qui régnaient en Égypte aux jours de Moïse. Esprit de prophétie,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vingt-neuf</dc:title>
  <dc:subject>Dévoilement de la signification prophétique : la corne républicaine et les derniers mouvements</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