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trente-sept</w:t>
      </w:r>
    </w:p>
    <w:p>
      <w:pPr>
        <w:pStyle w:val="ArticleSubtitle"/>
        <w:jc w:val="left"/>
      </w:pPr>
      <w:r>
        <w:rPr>
          <w:rFonts w:ascii="Arial" w:hAnsi="Arial" w:eastAsia="Arial" w:cs="Arial"/>
        </w:rPr>
        <w:t>Dévoilement de la signification prophétique des jalons : de 1776 à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Le temps du scellement des cent quarante-quatre mille, qui a commencé le 11 septembre 2001 et s’achève lors de la loi du dimanche aux États-Unis, est la période où l’effet de chaque vision s’accomplit. Certaines de ces visions s’étendent jusqu’au second avènement du Christ, mais même celles qui se produisent après la loi du dimanche sont ancrées dans la période du scellement. Le scellement des cent quarante-quatre mille est le moment où l’alliance éternelle s’accomplit parfaitement. Durant cette période, le Christ inscrit sa loi dans les cœurs et les esprits de son peuple pour l’éternité. Ce scellement est représenté par la combinaison de la divinité avec l’humanité, qui ne pèche pas.</w:t>
      </w:r>
    </w:p>
    <w:p>
      <w:pPr>
        <w:pStyle w:val="ArticleBody"/>
        <w:jc w:val="left"/>
      </w:pPr>
      <w:r>
        <w:rPr>
          <w:rFonts w:ascii="Times New Roman" w:hAnsi="Times New Roman" w:eastAsia="Times New Roman" w:cs="Times New Roman"/>
        </w:rPr>
        <w:t>Le lien symbolique de « deux cent vingt » représente à la fois la restauration et l’union de la divinité et de l’humanité. Les deux cent vingt années qui s’écoulent de la Bible du roi Jacques jusqu’à la première présentation publique de William Miller en 1831, puis à la publication ultérieure dans le Vermont Telegraph en 1833, représentent l’union de la divinité et de l’humanité. Cela porte la signature de la « vérité », qui est le mot hébreu créé par le Merveilleux Linguiste et qui associe les première, treizième et dernière lettres de l’alphabet hébreu pour former le mot « vérité ». Les deux cent vingt années allant de 1611 et de la Bible du roi Jacques jusqu’en 1831 et à la publication par Miller de son message reflètent la signature du Merveilleux Linguiste.</w:t>
      </w:r>
    </w:p>
    <w:p>
      <w:pPr>
        <w:pStyle w:val="ArticleBody"/>
        <w:jc w:val="left"/>
      </w:pPr>
      <w:r>
        <w:rPr>
          <w:rFonts w:ascii="Times New Roman" w:hAnsi="Times New Roman" w:eastAsia="Times New Roman" w:cs="Times New Roman"/>
        </w:rPr>
        <w:t>Au milieu de ces deux dates (1611 et 1831), le temps de la fin, en 1798, représente le descèlement d’un message du livre de Daniel (la version King James), qui produit l’accroissement de la connaissance ayant conduit à la publication de Miller en 1831. Le temps de la fin, en 1798, marqua également le début d’un processus de mise à l’épreuve qui engendra la rébellion des vierges folles, que Daniel, au chapitre douze, identifie comme les méchants. Ainsi, 1798 représente le nombre treize, au milieu de la première et de la dernière lettre, car treize est un symbole de rébellion. 1798 est également lié à la période de préparation allant de 1776 jusqu’à 1798, le temps de la fin.</w:t>
      </w:r>
    </w:p>
    <w:p>
      <w:pPr>
        <w:pStyle w:val="ArticleBody"/>
        <w:jc w:val="left"/>
      </w:pPr>
      <w:r>
        <w:rPr>
          <w:rFonts w:ascii="Times New Roman" w:hAnsi="Times New Roman" w:eastAsia="Times New Roman" w:cs="Times New Roman"/>
        </w:rPr>
        <w:t>Comme pour le lien de deux cent vingt ans de Miller, 1776 est aussi marqué par une publication divine, la Déclaration d’indépendance, et inaugure une période qui se termine en 1798 avec la publication des Alien and Sedition Acts. Les deux cent vingt ans du lien symbolique de Miller entre la divinité et l’humanité sont reliés, par l’année 1798, aux vingt-deux années de préparation allant de la publication de la Déclaration d’indépendance jusqu’à la publication des Alien and Sedition Acts de 1798. Vingt-deux étant le dixième de deux cent vingt, ou une dîme de deux cent vingt ; le nombre vingt-deux, tout comme le nombre deux cent vingt, représente le lien de la divinité avec l’humanité.</w:t>
      </w:r>
    </w:p>
    <w:p>
      <w:pPr>
        <w:pStyle w:val="ArticleBody"/>
        <w:jc w:val="left"/>
      </w:pPr>
      <w:r>
        <w:rPr>
          <w:rFonts w:ascii="Times New Roman" w:hAnsi="Times New Roman" w:eastAsia="Times New Roman" w:cs="Times New Roman"/>
        </w:rPr>
        <w:t>La période de deux cent vingt ans de Miller porte l’empreinte de la vérité, tout comme le temps de scellement des cent quarante-quatre mille, et la période de préparation de 1776 à 1798 porte également la même empreinte, car la date médiane, 1789, marque la publication de la Constitution qui fut ratifiée par treize colonies.</w:t>
      </w:r>
    </w:p>
    <w:p>
      <w:pPr>
        <w:pStyle w:val="ArticleBody"/>
        <w:jc w:val="left"/>
      </w:pPr>
      <w:r>
        <w:rPr>
          <w:rFonts w:ascii="Times New Roman" w:hAnsi="Times New Roman" w:eastAsia="Times New Roman" w:cs="Times New Roman"/>
        </w:rPr>
        <w:t>La période de Miller qui a commencé en 1611 et s’est achevée en 1831, dont le point médian se situe en 1798, est liée à la période de vingt-deux ans de 1776 à 1798, dont le point médian est 1789. Les cinq dates — 1611, 1776, 1789, 1798 et 1831 — sont représentées par une publication. Les dates de la période de préparation contiennent la dîme des vingt-deux ans de 1776 à 1798, et cette période illustre le temps du scellement des cent quarante-quatre mille, qui est le moment où la divinité se combine avec l’humanité. La période de deux cent vingt ans de Miller, et la période de préparation de vingt-deux ans de 1776 à 1798, représentent toutes deux le lien de la divinité avec l’humanité.</w:t>
      </w:r>
    </w:p>
    <w:p>
      <w:pPr>
        <w:pStyle w:val="ArticleBody"/>
        <w:jc w:val="left"/>
      </w:pPr>
      <w:r>
        <w:rPr>
          <w:rFonts w:ascii="Times New Roman" w:hAnsi="Times New Roman" w:eastAsia="Times New Roman" w:cs="Times New Roman"/>
        </w:rPr>
        <w:t>Le temps du scellement des cent quarante-quatre mille a commencé le 11 septembre 2001 et a été marqué par l’islam du troisième malheur frappant la terre glorieuse spirituelle. Vingt-deux ans plus tard, le 7 octobre 2023, l’islam du troisième malheur a de nouveau frappé la terre glorieuse typique et littérale. Lors de l’imminente loi du dimanche, le scellement des cent quarante-quatre mille sera achevé, et l’islam du troisième malheur frappera de nouveau les États-Unis.</w:t>
      </w:r>
    </w:p>
    <w:p>
      <w:pPr>
        <w:pStyle w:val="ArticleBody"/>
        <w:jc w:val="left"/>
      </w:pPr>
      <w:r>
        <w:rPr>
          <w:rFonts w:ascii="Times New Roman" w:hAnsi="Times New Roman" w:eastAsia="Times New Roman" w:cs="Times New Roman"/>
        </w:rPr>
        <w:t>Le temps du scellement commence par une attaque de l’islam contre la bête de la terre, et il se termine par une attaque de l’islam contre la bête de la terre. Au milieu, l’islam du troisième malheur a frappé la nation d’Israël, qui, bibliquement, est représentée par Juda. Juda était l’ancien pays glorieux littéral de la Bible, et les États-Unis sont le pays glorieux spirituel moderne.</w:t>
      </w:r>
    </w:p>
    <w:p>
      <w:pPr>
        <w:pStyle w:val="ArticleBody"/>
        <w:jc w:val="left"/>
      </w:pPr>
      <w:r>
        <w:rPr>
          <w:rFonts w:ascii="Times New Roman" w:hAnsi="Times New Roman" w:eastAsia="Times New Roman" w:cs="Times New Roman"/>
        </w:rPr>
        <w:t>Les trois attaques de l’Islam ont toutes été dirigées contre la terre glorieuse. La première et la dernière visaient la terre glorieuse spirituelle moderne, et l’attaque du milieu a été menée contre l’ancienne terre glorieuse littérale. Le jalon central a été une attaque contre la nation moderne d’Israël, et lors de la crucifixion de leur Messie, Israël littéral est devenu un symbole de rébellion, tel que représenté par la treizième lettre de l’alphabet hébreu.</w:t>
      </w:r>
    </w:p>
    <w:p>
      <w:pPr>
        <w:pStyle w:val="ArticleBody"/>
        <w:jc w:val="left"/>
      </w:pPr>
      <w:r>
        <w:rPr>
          <w:rFonts w:ascii="Times New Roman" w:hAnsi="Times New Roman" w:eastAsia="Times New Roman" w:cs="Times New Roman"/>
        </w:rPr>
        <w:t>La période de préparation allant de 1776 à 1798 est aussi liée aux deux cent vingt ans du mouvement du troisième ange, puisque de 1776, avec la Déclaration d’indépendance, jusqu’en 1996 et la publication de la revue The Time of the End, il s’est écoulé deux cent vingt ans. Au milieu de cette histoire se trouve le temps de la fin en 1989, marquant la rébellion des vierges folles et impies. Par conséquent, 1611, 1776, 1789, 1798, 1831, 1989, 1996, 2001, 2023 et la loi dominicale imminente sont tous des jalons associés à la vérité selon laquelle la divinité unie à l’humanité ne pèche pas. Dix jalons, dont deux sont répétés deux fois.</w:t>
      </w:r>
    </w:p>
    <w:p>
      <w:pPr>
        <w:pStyle w:val="ArticleBody"/>
        <w:jc w:val="left"/>
      </w:pPr>
      <w:r>
        <w:rPr>
          <w:rFonts w:ascii="Times New Roman" w:hAnsi="Times New Roman" w:eastAsia="Times New Roman" w:cs="Times New Roman"/>
        </w:rPr>
        <w:t>Dix est le nombre qui représente une mise à l’épreuve, et lorsque vous additionnez les deux dates répétées de 1776 et 1798, vous obtenez un total de douze jalons, représentant les cent quarante-quatre mille. Tous ces jalons concernent le processus de mise à l’épreuve des cent quarante-quatre mille qui se déroule du 11 septembre 2001 jusqu’à la prochaine loi du dimanche, où le Christ accomplit l’œuvre du troisième ange en combinant sa divinité avec l’humanité des cent quarante-quatre mille qui, pour le reste de l’éternité, ne pèchent pas. Bien sûr, ce fait ne peut être perçu que par ceux qui, comme le dit Ésaïe, choisissent de « voir de leurs yeux, entendre de leurs oreilles, comprendre avec leur cœur, se convertir et être guéris ».</w:t>
      </w:r>
    </w:p>
    <w:p>
      <w:pPr>
        <w:pStyle w:val="ArticleBody"/>
        <w:jc w:val="left"/>
      </w:pPr>
      <w:r>
        <w:rPr>
          <w:rFonts w:ascii="Times New Roman" w:hAnsi="Times New Roman" w:eastAsia="Times New Roman" w:cs="Times New Roman"/>
        </w:rPr>
        <w:t>Le 22 octobre 1844, le troisième ange arriva lorsque le Christ vint soudainement dans son temple pour accomplir le scellement des cent quarante-quatre mille. Un groupe de millérites suivit alors le Christ dans le lieu très saint, bien qu’ils aient par la suite cessé de suivre la lumière progressive du troisième ange et aient répété la rébellion du premier Kadès, et ils furent condamnés à errer dans le désert de Laodicée jusqu’à ce qu’ils meurent tous.</w:t>
      </w:r>
    </w:p>
    <w:p>
      <w:pPr>
        <w:pStyle w:val="ArticleBody"/>
        <w:jc w:val="left"/>
      </w:pPr>
      <w:r>
        <w:rPr>
          <w:rFonts w:ascii="Times New Roman" w:hAnsi="Times New Roman" w:eastAsia="Times New Roman" w:cs="Times New Roman"/>
        </w:rPr>
        <w:t>Quand le Christ entra soudainement dans le lieu très saint, la combinaison de la divinité et de l’humanité représentait l’œuvre qu’Il était prêt à accomplir, et cette œuvre était représentée symboliquement par le Merveilleux Linguiste avec deux témoins. Ces témoins étaient Habacuc et Jean. Dans le chapitre DEUX, verset VINGT, des deux livres, le 22 octobre 1844 est identifié. L’un mettait l’accent sur l’œuvre d’expiation (at-one-ment), qui commença à cette date, et l’autre identifiait un temple qui devait être purifié.</w:t>
      </w:r>
    </w:p>
    <w:p>
      <w:pPr>
        <w:pStyle w:val="ArticleBody"/>
        <w:jc w:val="left"/>
      </w:pPr>
      <w:r>
        <w:rPr>
          <w:rFonts w:ascii="Times New Roman" w:hAnsi="Times New Roman" w:eastAsia="Times New Roman" w:cs="Times New Roman"/>
        </w:rPr>
        <w:t>Le temple auquel Il est venu soudainement est représenté par le temple qui avait été foulé aux pieds par les puissances du perpétuel (paganisme) et de l'abomination de la désolation (papisme). Le temple représente aussi le Christ, qui est le temple qui a été détruit puis relevé en trois jours. Il représente aussi le temple des millérites, qui a été érigé en quarante-six ans, de 1798 jusqu'en 1844. Il représente aussi le temple humain, qui est organisé par les quarante-six chromosomes et qui définit et régit le patrimoine génétique du corps humain. Ce n'est pas un hasard si chaque cellule du corps humain est entièrement remplacée tous les deux mille cinq cent vingt jours.</w:t>
      </w:r>
    </w:p>
    <w:p>
      <w:pPr>
        <w:pStyle w:val="ArticleBody"/>
        <w:jc w:val="left"/>
      </w:pPr>
      <w:r>
        <w:rPr>
          <w:rFonts w:ascii="Times New Roman" w:hAnsi="Times New Roman" w:eastAsia="Times New Roman" w:cs="Times New Roman"/>
        </w:rPr>
        <w:t>Dans toutes ces illustrations divines du temple, qui représentent l’œuvre du Christ consistant à unir la divinité à l’humanité, la divinité précède toujours l’humanité. 1611 précède 1831. 1776 précède 1798. 1776 précède 1996. 2001 précède 2023. Les millérites ont suivi le Christ dans le lieu très saint. Au commencement, Dieu créa l’homme.</w:t>
      </w:r>
    </w:p>
    <w:p>
      <w:pPr>
        <w:pStyle w:val="ArticleBody"/>
        <w:jc w:val="left"/>
      </w:pPr>
      <w:r>
        <w:rPr>
          <w:rFonts w:ascii="Times New Roman" w:hAnsi="Times New Roman" w:eastAsia="Times New Roman" w:cs="Times New Roman"/>
        </w:rPr>
        <w:t>Nous allons maintenant revenir à notre étude des trois jalons de 1776, 1789 et 1798, qui représentent la période de préparation qui caractérise le temps du scellement. La première période est représentée par 1776, la Déclaration d’indépendance et la période des deux Congrès continentaux; et la seconde période est représentée par 1789, la Constitution et la période des Articles de la Confédération jusqu’en 1798.</w:t>
      </w:r>
    </w:p>
    <w:p>
      <w:pPr>
        <w:pStyle w:val="ArticleBody"/>
        <w:jc w:val="left"/>
      </w:pPr>
      <w:r>
        <w:rPr>
          <w:rFonts w:ascii="Times New Roman" w:hAnsi="Times New Roman" w:eastAsia="Times New Roman" w:cs="Times New Roman"/>
        </w:rPr>
        <w:t>Le secret de l’image des bêtes, qui est la vérité que la huitième tête est des sept têtes, est identifié dans les deux périodes. Il est aussi identifié dans le troisième jalon de cette histoire, mais ce jalon concerne la huitième, étant des sept, telle qu’accomplie par la papauté. Les deux premières périodes représentent l’accomplissement de la huitième étant des sept aux États-Unis.</w:t>
      </w:r>
    </w:p>
    <w:p>
      <w:pPr>
        <w:pStyle w:val="ArticleBody"/>
        <w:jc w:val="left"/>
      </w:pPr>
      <w:r>
        <w:rPr>
          <w:rFonts w:ascii="Times New Roman" w:hAnsi="Times New Roman" w:eastAsia="Times New Roman" w:cs="Times New Roman"/>
        </w:rPr>
        <w:t>Les États-Unis se composent de deux cornes, l’une est associée à un homme et l’autre à une femme. L’homme est le pouvoir politique, c’est la corne républicaine. La femme est le pouvoir religieux, c’est la corne protestante. Ainsi, la période représentée par 1776 et par la Déclaration d’indépendance représente la corne protestante, car la divinité précède toujours l’humanité. La période représentée par 1789 et par la Constitution représente la corne républicaine.</w:t>
      </w:r>
    </w:p>
    <w:p>
      <w:pPr>
        <w:pStyle w:val="ArticleBody"/>
        <w:jc w:val="left"/>
      </w:pPr>
      <w:r>
        <w:rPr>
          <w:rFonts w:ascii="Times New Roman" w:hAnsi="Times New Roman" w:eastAsia="Times New Roman" w:cs="Times New Roman"/>
        </w:rPr>
        <w:t>En 2020, les deux cornes furent terrassées par des puissances du dragon modernes, sataniques et athées. La véritable corne protestante fut terrassée le 18 juillet 2020, et la corne républicaine fut terrassée ensuite le 3 novembre 2020. En 2023, les deux témoins se dressèrent, et le monde, qui s’était réjoui à la vue de leurs cadavres, se mit à craindre.</w:t>
      </w:r>
    </w:p>
    <w:p>
      <w:pPr>
        <w:pStyle w:val="ArticleBody"/>
        <w:jc w:val="left"/>
      </w:pPr>
      <w:r>
        <w:rPr>
          <w:rFonts w:ascii="Times New Roman" w:hAnsi="Times New Roman" w:eastAsia="Times New Roman" w:cs="Times New Roman"/>
        </w:rPr>
        <w:t>En 2023, l’œuvre finale du scellement des cent quarante-quatre mille a commencé dans la dernière génération de l’histoire de la Terre. La divinité est désormais unie à l’humanité pour l’éternité, alors que les fidèles des derniers jours reproduisent pour l’éternité l’image du Christ.</w:t>
      </w:r>
    </w:p>
    <w:p>
      <w:pPr>
        <w:pStyle w:val="ArticleBody"/>
        <w:jc w:val="left"/>
      </w:pPr>
      <w:r>
        <w:rPr>
          <w:rFonts w:ascii="Times New Roman" w:hAnsi="Times New Roman" w:eastAsia="Times New Roman" w:cs="Times New Roman"/>
        </w:rPr>
        <w:t>En 2023, l'œuvre finale consistant à associer l'Église apostate à l'État apostat dans la nation de la bête de la terre a commencé. La structure de pouvoir représentée par la papauté, composée d'une Église apostate régnant sur un État apostat, était alors en cours d'instauration et reproduisait l'image de la bête.</w:t>
      </w:r>
    </w:p>
    <w:p>
      <w:pPr>
        <w:pStyle w:val="ArticleBody"/>
        <w:jc w:val="left"/>
      </w:pPr>
      <w:r>
        <w:rPr>
          <w:rFonts w:ascii="Times New Roman" w:hAnsi="Times New Roman" w:eastAsia="Times New Roman" w:cs="Times New Roman"/>
        </w:rPr>
        <w:t>La grande épreuve pour ceux qui ont été appelés est celle de voir la formation de l’image de la bête, telle que représentée par les "voix, éclairs, tonnerres" et le "tremblement de terre" à venir. Le temps du scellement est la période où chaque vision atteint son effet parfait (son accomplissement). Dans la période de préparation de 1776 à 1798, qui typifie le temps du scellement, il y avait des roues dans des roues, ce qui fait partie de la vision qu’Ézéchiel vit lorsqu’il regarda dans le Lieu Très Saint, au temps du scellement des cent quarante-quatre mille. Ces roues, Sœur White les identifie comme le "jeu complexe des événements humains". La période de préparation de 1776 à 1798 contenait certains de ces "jeux complexes des événements humains", qu’il convient de noter.</w:t>
      </w:r>
    </w:p>
    <w:p>
      <w:pPr>
        <w:pStyle w:val="ArticleBody"/>
        <w:jc w:val="left"/>
      </w:pPr>
      <w:r>
        <w:rPr>
          <w:rFonts w:ascii="Times New Roman" w:hAnsi="Times New Roman" w:eastAsia="Times New Roman" w:cs="Times New Roman"/>
        </w:rPr>
        <w:t>L’une est associée à la vérité selon laquelle la France révolutionnaire a préfiguré les États-Unis. Les deux nations placent la papauté sur le trône de la terre, et toutes deux la détrônent. Les deux nations consacrent leur puissance militaire et économique à accomplir ce travail. Les deux nations suppriment soudainement leurs religions établies pour devenir catholiques. Les deux nations subissent un « tremblement de terre » qui renverse leurs gouvernements établis. L’histoire des deux nations est liée à 1789, car en 1789, la Révolution française a commencé et la Constitution des États-Unis est entrée en vigueur.</w:t>
      </w:r>
    </w:p>
    <w:p>
      <w:pPr>
        <w:pStyle w:val="ArticleBody"/>
        <w:jc w:val="left"/>
      </w:pPr>
      <w:r>
        <w:rPr>
          <w:rFonts w:ascii="Times New Roman" w:hAnsi="Times New Roman" w:eastAsia="Times New Roman" w:cs="Times New Roman"/>
        </w:rPr>
        <w:t>La Révolution française a duré dix ans. Napoléon Bonaparte est arrivé au pouvoir au cours des dernières phases de la Révolution française. Il est devenu un chef militaire éminent et a joué un rôle clé au sein du gouvernement français après son coup d’État réussi du 9 novembre 1799, qui l’a conduit à devenir Premier Consul de la République française.</w:t>
      </w:r>
    </w:p>
    <w:p>
      <w:pPr>
        <w:pStyle w:val="ArticleBody"/>
        <w:jc w:val="left"/>
      </w:pPr>
      <w:r>
        <w:rPr>
          <w:rFonts w:ascii="Times New Roman" w:hAnsi="Times New Roman" w:eastAsia="Times New Roman" w:cs="Times New Roman"/>
        </w:rPr>
        <w:t>Dans la seconde période de la période de préparation allant de 1776 à 1798, l’homme qui était le huitième (non pas dans l’ordre), qui était du nombre des sept, était John Hancock. Il était l’un des huit présidents de la seconde période, représentée par 1789 (l’année de la Révolution française). Il était le seul de ces huit présidents à avoir également exercé la présidence pendant la première période, représentée par 1776. Dans ce sens prophétique, il était le huitième, qui était du nombre des sept.</w:t>
      </w:r>
    </w:p>
    <w:p>
      <w:pPr>
        <w:pStyle w:val="ArticleBody"/>
        <w:jc w:val="left"/>
      </w:pPr>
      <w:r>
        <w:rPr>
          <w:rFonts w:ascii="Times New Roman" w:hAnsi="Times New Roman" w:eastAsia="Times New Roman" w:cs="Times New Roman"/>
        </w:rPr>
        <w:t>Il est la signature de la période humaine, car la première période représente le divin ; il est donc la signature qui relie les deux périodes (le divin et l’humain). Sa signature est la plus célèbre de l’histoire de l’humanité, et elle représentait plus que sa magnifique écriture.</w:t>
      </w:r>
    </w:p>
    <w:p>
      <w:pPr>
        <w:pStyle w:val="ArticleBody"/>
        <w:jc w:val="left"/>
      </w:pPr>
      <w:r>
        <w:rPr>
          <w:rFonts w:ascii="Times New Roman" w:hAnsi="Times New Roman" w:eastAsia="Times New Roman" w:cs="Times New Roman"/>
        </w:rPr>
        <w:t>La signature de John Hancock apposée sur la Déclaration d’indépendance est la plus célèbre de l’histoire. Sa signature ample et flamboyante est devenue emblématique, symbolisant l’indépendance américaine et la défiance des colonies américaines à l’égard de la domination britannique. Hancock, qui était président du Congrès continental au moment où la Déclaration a été signée en 1776, aurait signé son nom de manière bien visible afin que le roi George III puisse le lire sans ses lunettes, symbolisant son audace et son engagement en faveur de la cause de l’indépendance.</w:t>
      </w:r>
    </w:p>
    <w:p>
      <w:pPr>
        <w:pStyle w:val="ArticleBody"/>
        <w:jc w:val="left"/>
      </w:pPr>
      <w:r>
        <w:rPr>
          <w:rFonts w:ascii="Times New Roman" w:hAnsi="Times New Roman" w:eastAsia="Times New Roman" w:cs="Times New Roman"/>
        </w:rPr>
        <w:t>Hancock était l’un des huit présidents de la période représentée par 1789, mais il faisait partie des sept hommes qui furent présidents durant la période représentée par 1776. Il était le président au moment où la Déclaration d’indépendance fut signée. Hancock relie les deux périodes par sa signature humaine, et il figure à la fois dans la première histoire et dans la seconde. La première histoire représente le divin et la seconde représente l’humain, et la signature qui relie les deux histoires est la signature du Merveilleux Linguiste qui a employé un instrument humain pour associer la période divine représentée par 1776 à la période humaine représentée par 1789.</w:t>
      </w:r>
    </w:p>
    <w:p>
      <w:pPr>
        <w:pStyle w:val="ArticleBody"/>
        <w:jc w:val="left"/>
      </w:pPr>
      <w:r>
        <w:rPr>
          <w:rFonts w:ascii="Times New Roman" w:hAnsi="Times New Roman" w:eastAsia="Times New Roman" w:cs="Times New Roman"/>
        </w:rPr>
        <w:t>Il n’existe qu’une seule autre signature dans l’histoire du monde qui rivalise avec celle de Hancock en termes de notoriété, et c’est également une signature associée à 1789 et à la Révolution française. Cette signature présente le même type d’audace que Hancock voulait exprimer, et elle appartient à l’histoire de France.</w:t>
      </w:r>
    </w:p>
    <w:p>
      <w:pPr>
        <w:pStyle w:val="ArticleBody"/>
        <w:jc w:val="left"/>
      </w:pPr>
      <w:r>
        <w:rPr>
          <w:rFonts w:ascii="Times New Roman" w:hAnsi="Times New Roman" w:eastAsia="Times New Roman" w:cs="Times New Roman"/>
        </w:rPr>
        <w:t>En matière de reconnaissance mondiale et de portée symbolique, la signature de Napoléon Bonaparte a un statut comparable à celui de John Hancock, bien que dans un contexte historique et culturel différent. Napoléon, éminent chef militaire et homme d’État français, a laissé une empreinte marquante dans l’histoire européenne et mondiale, en particulier durant les guerres napoléoniennes. Sa signature, souvent caractérisée par son style audacieux et distinctif, en est venue à symboliser son influence puissante et les changements profonds qu’il a apportés à l’Europe, notamment des réformes juridiques connues sous le nom de Code Napoléon.</w:t>
      </w:r>
    </w:p>
    <w:p>
      <w:pPr>
        <w:pStyle w:val="ArticleBody"/>
        <w:jc w:val="left"/>
      </w:pPr>
      <w:r>
        <w:rPr>
          <w:rFonts w:ascii="Times New Roman" w:hAnsi="Times New Roman" w:eastAsia="Times New Roman" w:cs="Times New Roman"/>
        </w:rPr>
        <w:t>À l’instar de la signature de Hancock, qui symbolise la défiance à l’égard de la domination britannique et la quête de l’indépendance américaine, la signature de Napoléon représente une autre forme d’audace et d’ambition — le redécoupage des frontières politiques européennes et la promotion des idéaux révolutionnaires français. Ces deux signatures sont emblématiques du rôle joué par les figures historiques auxquelles elles sont associées dans le façonnement des destins de leurs nations et des implications plus larges de leurs actions sur l’histoire mondiale.</w:t>
      </w:r>
    </w:p>
    <w:p>
      <w:pPr>
        <w:pStyle w:val="ArticleBody"/>
        <w:jc w:val="left"/>
      </w:pPr>
      <w:r>
        <w:rPr>
          <w:rFonts w:ascii="Times New Roman" w:hAnsi="Times New Roman" w:eastAsia="Times New Roman" w:cs="Times New Roman"/>
        </w:rPr>
        <w:t>Lorsqu'Ézéchiel vit les roues dans les roues, représentant l'interaction complexe des événements humains au cours de l'histoire de la période du scellement des cent quarante-quatre mille, l'une de ces roues avait été préfigurée par une roue en 1789, lorsque la Constitution des États-Unis, la bête à une corne républicaine et une corne protestante, rencontra la France, la bête à la corne d'Égypte et à la corne de Sodome.</w:t>
      </w:r>
    </w:p>
    <w:p>
      <w:pPr>
        <w:pStyle w:val="ArticleBody"/>
        <w:jc w:val="left"/>
      </w:pPr>
      <w:r>
        <w:rPr>
          <w:rFonts w:ascii="Times New Roman" w:hAnsi="Times New Roman" w:eastAsia="Times New Roman" w:cs="Times New Roman"/>
        </w:rPr>
        <w:t>De 1789 jusqu’en 1799, la France fut bouleversée par un « tremblement de terre » qui provenait de la bête de l’athéisme venue du puits sans fond. Au temps du scellement des cent quarante-quatre mille, 1789 représente la période commençant le 18 juillet 2020, lorsque la bête de l’athéisme renversa et tua la corne du véritable protestantisme, puis, le 3 novembre 2020, la bête de l’athéisme renversa et tua également la corne du républicanisme. La roue de 1789 représente la roue de 2020, telle que représentée par le 18 juillet (divinité) et le 3 novembre 2020 (humanité).</w:t>
      </w:r>
    </w:p>
    <w:p>
      <w:pPr>
        <w:pStyle w:val="ArticleBody"/>
        <w:jc w:val="left"/>
      </w:pPr>
      <w:r>
        <w:rPr>
          <w:rFonts w:ascii="Times New Roman" w:hAnsi="Times New Roman" w:eastAsia="Times New Roman" w:cs="Times New Roman"/>
        </w:rPr>
        <w:t>La signature de Dieu, telle que représentée par l’humanité, se retrouve dans les deux signatures les plus célèbres du monde, toutes deux liées à 1789 et représentant les puissances qui placent et déposent la papauté du trône de la terre. 1789, en tant que jalon central des trois jalons qui représentent la signature de vérité de Dieu, porte la signature des « treize » colonies et de la « rébellion » de la Révolution française.</w:t>
      </w:r>
    </w:p>
    <w:p>
      <w:pPr>
        <w:pStyle w:val="ArticleBody"/>
        <w:jc w:val="left"/>
      </w:pPr>
      <w:r>
        <w:rPr>
          <w:rFonts w:ascii="Times New Roman" w:hAnsi="Times New Roman" w:eastAsia="Times New Roman" w:cs="Times New Roman"/>
        </w:rPr>
        <w:t>La période allant de 1789 à 1799 représente l’histoire de la Révolution française, et le nombre dix représente une épreuve. 1789 est la première lettre de « vérité », et 1799 représente la dernière lettre de la période en France. La période intermédiaire a été marquée par l’exécution du roi de France en 1793, alors que les citoyens se révoltaient contre son règne royal arrogant.</w:t>
      </w:r>
    </w:p>
    <w:p>
      <w:pPr>
        <w:pStyle w:val="ArticleScripture"/>
        <w:jc w:val="left"/>
      </w:pPr>
      <w:r>
        <w:rPr>
          <w:rFonts w:ascii="Times New Roman" w:hAnsi="Times New Roman" w:eastAsia="Times New Roman" w:cs="Times New Roman"/>
        </w:rPr>
        <w:t>L’Évangile de la paix que la France avait rejeté devait être bel et bien extirpé, et les conséquences en seraient terribles. Le 21 janvier 1793, deux cent cinquante-huit ans après le jour même qui avait définitivement engagé la France dans la persécution des Réformateurs, un autre cortège, avec un but bien différent, parcourut les rues de Paris. La Grande Controverse, 230.</w:t>
      </w:r>
    </w:p>
    <w:p>
      <w:pPr>
        <w:pStyle w:val="ArticleBody"/>
        <w:jc w:val="left"/>
      </w:pPr>
      <w:r>
        <w:rPr>
          <w:rFonts w:ascii="Times New Roman" w:hAnsi="Times New Roman" w:eastAsia="Times New Roman" w:cs="Times New Roman"/>
        </w:rPr>
        <w:t>1789 marqua la rébellion de la treizième lettre pour la bête à deux cornes des États-Unis, et la première lettre pour la bête à deux cornes de France. La lettre médiane pour la France fut 1793, lorsque le roi de France eut la tête tranchée, et Napoléon représenta la dernière lettre lorsqu’il prit le contrôle du gouvernement en 1799. La signature de "vérité" dans l’histoire du renversement de la France, représentée par 1789, 1793 et 1799, est une roue prophétique reliée à la roue prophétique de 1776, 1789 et 1798.</w:t>
      </w:r>
    </w:p>
    <w:p>
      <w:pPr>
        <w:pStyle w:val="ArticleBody"/>
        <w:jc w:val="left"/>
      </w:pPr>
      <w:r>
        <w:rPr>
          <w:rFonts w:ascii="Times New Roman" w:hAnsi="Times New Roman" w:eastAsia="Times New Roman" w:cs="Times New Roman"/>
        </w:rPr>
        <w:t>Les deux histoires contiennent les deux signatures les plus célèbres de l’histoire humaine, liant ainsi la signature divine de « vérité » à deux signatures humaines. Les deux roues sont reliées à la treizième lettre pendant la période du scellement des cent quarante-quatre mille, qui va de la mise à mort des deux témoins en 2020 jusqu’à leur relèvement en 2023, et que marque le 7 octobre 2023.</w:t>
      </w:r>
    </w:p>
    <w:p>
      <w:pPr>
        <w:pStyle w:val="ArticleBody"/>
        <w:jc w:val="left"/>
      </w:pPr>
      <w:r>
        <w:rPr>
          <w:rFonts w:ascii="Times New Roman" w:hAnsi="Times New Roman" w:eastAsia="Times New Roman" w:cs="Times New Roman"/>
        </w:rPr>
        <w:t>Nous poursuivrons notre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trente-sept</dc:title>
  <dc:subject>Dévoilement de la signification prophétique des jalons : de 1776 à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