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quarante-six</w:t>
      </w:r>
    </w:p>
    <w:p>
      <w:pPr>
        <w:pStyle w:val="ArticleSubtitle"/>
        <w:jc w:val="left"/>
      </w:pPr>
      <w:r>
        <w:rPr>
          <w:rFonts w:ascii="Arial" w:hAnsi="Arial" w:eastAsia="Arial" w:cs="Arial"/>
        </w:rPr>
        <w:t>Démêler les fils de la prophétie : le dernier président, la dictature et la loi du dimanche imminente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Nous sommes en train d’identifier le contexte prophétique qui existe lorsque le dernier président des États-Unis reçoit les pleins pouvoirs en tant que despote, dans le déroulement historique conduisant à l’imminente loi du dimanche. Rien ne se fait dans le vide, et les citoyens de la bête de la terre sont à peu près également partagés dans leur évaluation de Trump. Ceux qui partagent sa vision voient aisément pourquoi il doit assécher le marécage, et pourquoi cela est pratiquement impossible sans que Trump n’endosse le rôle de dictateur. Les dictateurs les plus puissants sont ceux qui bénéficient d’une forte proportion de la population soutenant le travail qu’ils cherchent à accomplir. Avant l’ascension de Hitler au pouvoir, il fallait une brouette pleine de billets pour acheter une miche de pain.</w:t>
      </w:r>
    </w:p>
    <w:p>
      <w:pPr>
        <w:pStyle w:val="ArticleBody"/>
        <w:jc w:val="left"/>
      </w:pPr>
      <w:r>
        <w:rPr>
          <w:rFonts w:ascii="Times New Roman" w:hAnsi="Times New Roman" w:eastAsia="Times New Roman" w:cs="Times New Roman"/>
        </w:rPr>
        <w:t>Hitler a renversé la situation, et bien que les Allemands ne souhaitent pas reconnaître une grande partie de cette histoire, Hitler bénéficiait d’un large soutien pour son action. Les enjeux auxquels les États-Unis, et le monde entier, sont confrontés créent des clivages entre les citoyens, et des lignes se dessinent désormais. La période allant de la guerre d’Indépendance jusqu’en 1798 représente un temps de préparation qui correspond au temps du scellement des cent quarante-quatre mille. Le Patriot Act a marqué le début de la répétition spirituelle de la guerre d’Indépendance. Jésus illustre toujours la fin par le commencement, et la bête de la terre a commencé par une guerre d’Indépendance; elle se terminera donc par une telle guerre. La première était littérale, la dernière est spirituelle.</w:t>
      </w:r>
    </w:p>
    <w:p>
      <w:pPr>
        <w:pStyle w:val="ArticleBody"/>
        <w:jc w:val="left"/>
      </w:pPr>
      <w:r>
        <w:rPr>
          <w:rFonts w:ascii="Times New Roman" w:hAnsi="Times New Roman" w:eastAsia="Times New Roman" w:cs="Times New Roman"/>
        </w:rPr>
        <w:t>La guerre de Sécession américaine était littérale et est appelée à se répéter dans les derniers jours. Elle a marqué l’arrivée du premier président républicain, qui préfigure le dernier président républicain. Le Parti républicain est né comme un parti anti-esclavagiste, afin de s’opposer au Parti démocrate, établi de longue date et favorable à l’esclavage. Ce débat politique a produit la guerre de Sécession et la présidence de Lincoln. Il est donc impossible de dissocier le premier président républicain de la guerre de Sécession, de sorte que le dernier président républicain héritera d’un prélude immédiat à une guerre civile. Jésus a utilisé le monde naturel pour illustrer le monde spirituel. Le parti du dragon a pour père le père du mensonge, et la marque de fabrique du Parti démocrate est le mensonge. Une illustration classique de cette tactique est leur affirmation selon laquelle ils sont le parti bienveillant envers les minorités.</w:t>
      </w:r>
    </w:p>
    <w:p>
      <w:pPr>
        <w:pStyle w:val="ArticleScripture"/>
        <w:jc w:val="left"/>
      </w:pPr>
      <w:r>
        <w:rPr>
          <w:rFonts w:ascii="Times New Roman" w:hAnsi="Times New Roman" w:eastAsia="Times New Roman" w:cs="Times New Roman"/>
        </w:rPr>
        <w:t>Gardez-vous des faux prophètes, qui viennent à vous en vêtements de brebis, mais au-dedans ce sont des loups ravisseurs. Vous les reconnaîtrez à leurs fruits. Cueille-t-on des raisins sur des épines, ou des figues sur des chardons? Ainsi, tout bon arbre porte de bons fruits; mais le mauvais arbre porte de mauvais fruits. Un bon arbre ne peut porter de mauvais fruits, ni un mauvais arbre porter de bons fruits. Tout arbre qui ne porte pas de bons fruits est coupé et jeté au feu. C’est donc à leurs fruits que vous les reconnaîtrez. Matthieu 7:15-20.</w:t>
      </w:r>
    </w:p>
    <w:p>
      <w:pPr>
        <w:pStyle w:val="ArticleBody"/>
        <w:jc w:val="left"/>
      </w:pPr>
      <w:r>
        <w:rPr>
          <w:rFonts w:ascii="Times New Roman" w:hAnsi="Times New Roman" w:eastAsia="Times New Roman" w:cs="Times New Roman"/>
        </w:rPr>
        <w:t>Les racines d’un arbre déterminent le fruit qu’il portera, et les racines du Parti démocrate, c’est sa position pro-esclavage. Les racines du Parti républicain, c’est sa position anti-esclavage.</w:t>
      </w:r>
    </w:p>
    <w:p>
      <w:pPr>
        <w:pStyle w:val="ArticleScripture"/>
        <w:jc w:val="left"/>
      </w:pPr>
      <w:r>
        <w:rPr>
          <w:rFonts w:ascii="Times New Roman" w:hAnsi="Times New Roman" w:eastAsia="Times New Roman" w:cs="Times New Roman"/>
        </w:rPr>
        <w:t>Tu es juste, ô Seigneur, quand je plaide ma cause devant toi; toutefois, permets-moi de m’entretenir avec toi de tes jugements: Pourquoi la voie des méchants prospère-t-elle? Pourquoi ceux qui agissent avec une grande perfidie sont-ils tous heureux? Tu les as plantés, oui, ils ont pris racine; ils croissent, oui, ils portent du fruit; tu es sur leurs lèvres, mais loin de leur cœur. Jérémie 12:1, 2.</w:t>
      </w:r>
    </w:p>
    <w:p>
      <w:pPr>
        <w:pStyle w:val="ArticleBody"/>
        <w:jc w:val="left"/>
      </w:pPr>
      <w:r>
        <w:rPr>
          <w:rFonts w:ascii="Times New Roman" w:hAnsi="Times New Roman" w:eastAsia="Times New Roman" w:cs="Times New Roman"/>
        </w:rPr>
        <w:t>La guerre civile à venir est présentée dans le contexte où les « hommes d’argent », comme les appelle Sœur White, contrôlent le marché afin de s’accaparer les richesses des nations, tout en foulant aux pieds les pauvres.</w:t>
      </w:r>
    </w:p>
    <w:p>
      <w:pPr>
        <w:pStyle w:val="ArticleScripture"/>
        <w:jc w:val="left"/>
      </w:pPr>
      <w:r>
        <w:rPr>
          <w:rFonts w:ascii="Times New Roman" w:hAnsi="Times New Roman" w:eastAsia="Times New Roman" w:cs="Times New Roman"/>
        </w:rPr>
        <w:t>En Inde, en Chine, en Russie et dans les villes d’Amérique, des milliers d’hommes et de femmes meurent de faim. Les hommes fortunés, parce qu’ils détiennent le pouvoir, contrôlent le marché. Ils achètent à bas prix tout ce qu’ils peuvent obtenir, puis revendent à des prix fortement majorés. Cela signifie la famine pour les classes plus pauvres et entraînera une guerre civile. Manuscript Releases, volume 5, 305.</w:t>
      </w:r>
    </w:p>
    <w:p>
      <w:pPr>
        <w:pStyle w:val="ArticleBody"/>
        <w:jc w:val="left"/>
      </w:pPr>
      <w:r>
        <w:rPr>
          <w:rFonts w:ascii="Times New Roman" w:hAnsi="Times New Roman" w:eastAsia="Times New Roman" w:cs="Times New Roman"/>
        </w:rPr>
        <w:t>La guerre de Sécession à l’époque de Lincoln fut bien réelle et s’attaquait à l’esclavage bien réel. Les mondialistes inspirés par le dragon sont en train de provoquer une guerre civile dans les derniers jours, fondée sur leurs efforts pour éliminer la classe moyenne, ne laissant que des élites ultra-riches et des serfs ultra-pauvres. C’est la classe moyenne qui préserve les libertés sociales, économiques et religieuses, et, lorsqu’elle est supprimée, il n’y a plus de rempart contre l’instauration du féodalisme. Le principal accomplissement de la Révolution française fut d’abolir le système féodal, que les mondialistes cherchent maintenant à réimposer en supprimant la classe moyenne. Le plan des mondialistes repose largement sur le fait de submerger la classe moyenne d’immigrés clandestins, ce qui réduit la production économique, fait baisser les salaires et élargit le système d’aide sociale de l’État.</w:t>
      </w:r>
    </w:p>
    <w:p>
      <w:pPr>
        <w:pStyle w:val="ArticleBody"/>
        <w:jc w:val="left"/>
      </w:pPr>
      <w:r>
        <w:rPr>
          <w:rFonts w:ascii="Times New Roman" w:hAnsi="Times New Roman" w:eastAsia="Times New Roman" w:cs="Times New Roman"/>
        </w:rPr>
        <w:t>À l’approche de la Seconde Guerre mondiale, pendant la Grande Dépression, le père Charles Coughlin, prêtre catholique romain, se fit connaître grâce à ses émissions de radio, qui atteignaient des millions d’auditeurs dans tout le pays. Ses émissions de radio ont exercé une influence comparable à celle de Rush Limbaugh dans un passé récent. Coughlin utilisait sa tribune radiophonique pour aborder un large éventail de sujets, notamment la politique, l’économie et les questions sociales. Il a d’abord soutenu le président Franklin D. Roosevelt et son New Deal. Les émissions radiophoniques de Coughlin, souvent incendiaires et controversées, ont fait de lui une figure clivante de la politique américaine. S’il disposait d’un public nombreux et fidèle, il a aussi essuyé des critiques et des condamnations de divers horizons en raison de ses positions extrémistes.</w:t>
      </w:r>
    </w:p>
    <w:p>
      <w:pPr>
        <w:pStyle w:val="ArticleBody"/>
        <w:jc w:val="left"/>
      </w:pPr>
      <w:r>
        <w:rPr>
          <w:rFonts w:ascii="Times New Roman" w:hAnsi="Times New Roman" w:eastAsia="Times New Roman" w:cs="Times New Roman"/>
        </w:rPr>
        <w:t>Les premières positions politiques, économiques et sociales de Coughlin ont été adoptées par Franklin Roosevelt et sont devenues le plan directeur de ses politiques du New Deal, qui ont introduit le fléau du système de sécurité sociale en pleine expansion, ainsi que le système d’assistance sociale aux États-Unis. Ses politiques du New Deal sont devenues la marque de fabrique de son héritage et ont constitué un élément du scénario prophétique qui a mené à la Seconde Guerre mondiale et l’a suivie. "C’est à leurs fruits que vous les reconnaîtrez." En raison de la mise en œuvre des politiques du New Deal de Roosevelt, la Grande Dépression a duré beaucoup plus longtemps aux États-Unis que dans tout autre pays au monde.</w:t>
      </w:r>
    </w:p>
    <w:p>
      <w:pPr>
        <w:pStyle w:val="ArticleBody"/>
        <w:jc w:val="left"/>
      </w:pPr>
      <w:r>
        <w:rPr>
          <w:rFonts w:ascii="Times New Roman" w:hAnsi="Times New Roman" w:eastAsia="Times New Roman" w:cs="Times New Roman"/>
        </w:rPr>
        <w:t>Roosevelt était démocrate, et donc un mondialiste inspiré par le dragon. Les politiques du New Deal qu’il a introduites faisaient partie d’un plan à long terme visant à produire une population composée de super-riches et de super-pauvres. L’esclavage littéral de la guerre de Sécession représente l’esclavage spirituel et économique qui s’accélère aujourd’hui à la vitesse de l’éclair, alors que les marchands milliardaires mondialistes de la Babylone moderne financent l’immigration illégale généralisée, conçue pour amener le New Deal de Roosevelt à leur conception de la perfection. Le dernier président, qui sera confronté à la Troisième Guerre mondiale, sera également confronté à la crise du programme de dépendance sociale mis en place par le président pendant la Seconde Guerre mondiale. L’Inspiration révèle ce fait, et indique également que les dirigeants des derniers jours ne sauront pas comment s’attaquer au problème.</w:t>
      </w:r>
    </w:p>
    <w:p>
      <w:pPr>
        <w:pStyle w:val="ArticleScripture"/>
        <w:jc w:val="left"/>
      </w:pPr>
      <w:r>
        <w:rPr>
          <w:rFonts w:ascii="Times New Roman" w:hAnsi="Times New Roman" w:eastAsia="Times New Roman" w:cs="Times New Roman"/>
        </w:rPr>
        <w:t>Ils ne sont pas nombreux, même parmi les éducateurs et les hommes d’État, à comprendre les causes qui sous-tendent l’état actuel de la société. Ceux qui tiennent les rênes du gouvernement ne sont pas en mesure de résoudre le problème de la corruption morale, de la pauvreté, du paupérisme et de la criminalité croissante. Ils s’efforcent en vain de fonder les activités économiques sur des bases plus sûres. Si les hommes prêtaient davantage attention à l’enseignement de la parole de Dieu, ils trouveraient une solution aux problèmes qui les déroutent.</w:t>
      </w:r>
    </w:p>
    <w:p>
      <w:pPr>
        <w:pStyle w:val="ArticleScripture"/>
        <w:jc w:val="left"/>
      </w:pPr>
      <w:r>
        <w:rPr>
          <w:rFonts w:ascii="Times New Roman" w:hAnsi="Times New Roman" w:eastAsia="Times New Roman" w:cs="Times New Roman"/>
        </w:rPr>
        <w:t>« Les Écritures décrivent l’état du monde juste avant la seconde venue du Christ. À propos des hommes qui, par le vol et l’extorsion, amassent de grandes richesses, il est écrit : “Vous avez amassé des trésors pour les derniers jours. Voici, le salaire des ouvriers qui ont moissonné vos champs, que vous leur avez retenu par fraude, crie ; et les cris de ceux qui ont moissonné sont entrés jusqu’aux oreilles du Seigneur des armées. Vous avez vécu dans les plaisirs sur la terre et vous vous êtes livrés à la débauche ; vous avez rassasié vos cœurs, comme en un jour de carnage. Vous avez condamné, vous avez tué le juste ; et il ne vous résiste pas.” Jacques 5:3-6. » Témoignages, volume 9, 13.</w:t>
      </w:r>
    </w:p>
    <w:p>
      <w:pPr>
        <w:pStyle w:val="ArticleBody"/>
        <w:jc w:val="left"/>
      </w:pPr>
      <w:r>
        <w:rPr>
          <w:rFonts w:ascii="Times New Roman" w:hAnsi="Times New Roman" w:eastAsia="Times New Roman" w:cs="Times New Roman"/>
        </w:rPr>
        <w:t>Le dernier président "tiendra les rênes du gouvernement", mais il ne sera pas en mesure "de résoudre le problème de la corruption morale, de la pauvreté, du paupérisme et de la criminalité croissante". Il ne pourra pas non plus "mettre les activités économiques sur des bases plus solides". Tous ces problèmes sont associés aux banquiers et aux marchands milliardaires des derniers jours. Le "paupérisme" désigne la condition de ceux qui dépendent de l'assistance aux pauvres ou de l'aide sociale fournie par les gouvernements locaux ou des organisations caritatives. Dans de nombreuses sociétés, le paupérisme était associé à une stigmatisation sociale et entraînait souvent la marginalisation et la discrimination à l'égard des personnes vivant dans la pauvreté. Le programme, dans l'histoire américaine, qui a produit le "paupérisme" est celui qui est censé venir en aide à ceux que la pauvreté a piégés afin qu'ils puissent s'élever. Au lieu de cela, il a produit un système d'aide sociale étatique destiné à maintenir ces indigents dans un esclavage économique.</w:t>
      </w:r>
    </w:p>
    <w:p>
      <w:pPr>
        <w:pStyle w:val="ArticleBody"/>
        <w:jc w:val="left"/>
      </w:pPr>
      <w:r>
        <w:rPr>
          <w:rFonts w:ascii="Times New Roman" w:hAnsi="Times New Roman" w:eastAsia="Times New Roman" w:cs="Times New Roman"/>
        </w:rPr>
        <w:t>Immédiatement après la Seconde Guerre mondiale, l’Organisation des Nations Unies a commencé à fonctionner. Cela a fourni un second témoignage, issu des deux premières guerres mondiales, selon lequel le septième royaume (l’Organisation des Nations Unies) sera placé sur le trône de la terre. La Première Guerre mondiale a mis en évidence le rôle du système bancaire mondial qui a été adopté au cours de cette guerre, ainsi que les intentions de ces banquiers et commerçants du monde de revenir au système féodal, telles qu’elles se sont manifestées lors de la Seconde Guerre mondiale. Tous ces desseins — le gouvernement mondial, le système économique où les ultra-riches dominent les ultra-pauvres, et le système financier mondial qui ne permettra de participer qu’à ceux qu’il jugera dignes — provenaient du dragon, qui est en guerre avec le huitième président, lequel est des sept.</w:t>
      </w:r>
    </w:p>
    <w:p>
      <w:pPr>
        <w:pStyle w:val="ArticleBody"/>
        <w:jc w:val="left"/>
      </w:pPr>
      <w:r>
        <w:rPr>
          <w:rFonts w:ascii="Times New Roman" w:hAnsi="Times New Roman" w:eastAsia="Times New Roman" w:cs="Times New Roman"/>
        </w:rPr>
        <w:t>La logique représentée par ces facteurs illustre clairement un président qui se sentira contraint de devenir dictatorial dans sa manière de résoudre les problèmes. Nous ne faisons qu’identifier l’environnement prophétique que la Parole de Dieu a indiqué devoir se déployer au temps du dernier président de la bête de la terre. Dans l’article précédent, nous avons cité un passage de The Great Controversy où elle indique que la "prospérité temporelle" sera retirée avant la loi du dimanche. Ce passage identifie de nombreuses caractéristiques prophétiques des derniers jours, et les points qu’elle aborde trouvent leur accomplissement dans le temps d’épreuve de l’image de la bête, tant aux États-Unis que, par la suite, dans le monde. Elle désigne les deux enjeux par lesquels Satan s’empare du monde comme étant le spiritisme et la sanctification du dimanche. Tout en faisant référence aux miracles de guérison que Satan emploiera, elle identifie un autre enjeu prophétique de notre temps.</w:t>
      </w:r>
    </w:p>
    <w:p>
      <w:pPr>
        <w:pStyle w:val="ArticleScripture"/>
        <w:jc w:val="left"/>
      </w:pPr>
      <w:r>
        <w:rPr>
          <w:rFonts w:ascii="Times New Roman" w:hAnsi="Times New Roman" w:eastAsia="Times New Roman" w:cs="Times New Roman"/>
        </w:rPr>
        <w:t>Par les deux grandes erreurs, l’immortalité de l’âme et la sainteté du dimanche, Satan amènera le peuple sous ses tromperies. Tandis que la première pose les fondements du spiritisme, la seconde crée un lien de sympathie avec Rome. Les protestants des États-Unis seront les premiers à tendre la main par-dessus le gouffre pour saisir la main du spiritisme; ils étendront la main au-dessus de l’abîme pour serrer la main de la puissance romaine; et, sous l’influence de cette triple union, ce pays suivra les traces de Rome en foulant aux pieds les droits de la conscience.</w:t>
      </w:r>
    </w:p>
    <w:p>
      <w:pPr>
        <w:pStyle w:val="ArticleScripture"/>
        <w:jc w:val="left"/>
      </w:pPr>
      <w:r>
        <w:rPr>
          <w:rFonts w:ascii="Times New Roman" w:hAnsi="Times New Roman" w:eastAsia="Times New Roman" w:cs="Times New Roman"/>
        </w:rPr>
        <w:t>À mesure que le spiritisme imite de plus près le christianisme nominal de notre temps, il acquiert un plus grand pouvoir de tromper et de prendre au piège. Satan lui-même se convertit, selon l’ordre moderne des choses. Il apparaîtra sous les traits d’un ange de lumière. Par le moyen du spiritisme, des miracles seront accomplis, les malades seront guéris, et de nombreuses merveilles incontestables seront opérées. Et comme les esprits professeront la foi en la Bible et manifesteront du respect pour les institutions de l’Église, leur œuvre sera acceptée comme une manifestation de la puissance divine.</w:t>
      </w:r>
    </w:p>
    <w:p>
      <w:pPr>
        <w:pStyle w:val="ArticleScripture"/>
        <w:jc w:val="left"/>
      </w:pPr>
      <w:r>
        <w:rPr>
          <w:rFonts w:ascii="Times New Roman" w:hAnsi="Times New Roman" w:eastAsia="Times New Roman" w:cs="Times New Roman"/>
        </w:rPr>
        <w:t>La ligne de démarcation entre les chrétiens professants et les impies est désormais à peine perceptible. Les membres de l’Église aiment ce que le monde aime et sont prêts à se joindre à eux, et Satan se propose de les unir en un seul corps et de fortifier ainsi sa cause en entraînant tous dans les rangs du spiritisme. Les Papistes, qui se vantent de miracles comme signe certain de la véritable Église, seront facilement trompés par cette puissance opérant des prodiges; et les Protestants, ayant rejeté le bouclier de la vérité, seront eux aussi séduits. Papistes, Protestants et gens du monde accepteront pareillement l’apparence de la piété sans la puissance, et ils verront dans cette union un grand mouvement pour la conversion du monde et l’avènement du millénium attendu depuis longtemps.</w:t>
      </w:r>
    </w:p>
    <w:p>
      <w:pPr>
        <w:pStyle w:val="ArticleScripture"/>
        <w:jc w:val="left"/>
      </w:pPr>
      <w:r>
        <w:rPr>
          <w:rFonts w:ascii="Times New Roman" w:hAnsi="Times New Roman" w:eastAsia="Times New Roman" w:cs="Times New Roman"/>
        </w:rPr>
        <w:t>« Par le spiritisme, Satan se présente comme un bienfaiteur de l’humanité, guérissant les maladies du peuple et prétendant présenter un système de foi religieuse nouveau et plus élevé; mais en même temps il agit comme un destructeur. Ses tentations conduisent des multitudes à la ruine. L’intempérance détrône la raison; l’indulgence sensuelle, les querelles et l’effusion de sang s’ensuivent. Satan se complaît dans la guerre, car elle excite les pires passions de l’âme et emporte ensuite dans l’éternité ses victimes plongées dans le vice et le sang. Son but est d’inciter les nations à se faire la guerre les unes aux autres, car il peut ainsi détourner l’attention du peuple de l’œuvre de préparation nécessaire pour tenir ferme au jour de Dieu. » La Grande Controverse, 588, 589.</w:t>
      </w:r>
    </w:p>
    <w:p>
      <w:pPr>
        <w:pStyle w:val="ArticleBody"/>
        <w:jc w:val="left"/>
      </w:pPr>
      <w:r>
        <w:rPr>
          <w:rFonts w:ascii="Times New Roman" w:hAnsi="Times New Roman" w:eastAsia="Times New Roman" w:cs="Times New Roman"/>
        </w:rPr>
        <w:t>Satan semble accomplir son acte culminant au moment de la loi du dimanche, et non avant. C’est après que les États-Unis parlent comme un dragon au verset onze du chapitre treize de l’Apocalypse que, au verset treize, Satan semble faire descendre du feu du ciel. C’est aussi ce que Sœur White indique.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Quand le protestantisme étendra la main par-dessus l’abîme pour saisir la main de la puissance romaine, quand il se tendra au-dessus du gouffre pour donner la main au spiritisme, quand, sous l’influence de cette triple union, notre pays répudiera tout principe de sa Constitution en tant que gouvernement protestant et républicain, et prendra des mesures pour la propagation des faussetés et des illusions papales, alors nous saurons que le temps est venu pour l’œuvre prodigieuse de Satan et que la fin est proche. » Testimonies, volume 5, 451.</w:t>
      </w:r>
    </w:p>
    <w:p>
      <w:pPr>
        <w:pStyle w:val="ArticleBody"/>
        <w:jc w:val="left"/>
      </w:pPr>
      <w:r>
        <w:rPr>
          <w:rFonts w:ascii="Times New Roman" w:hAnsi="Times New Roman" w:eastAsia="Times New Roman" w:cs="Times New Roman"/>
        </w:rPr>
        <w:t>Avant la loi du dimanche, durant le temps d’épreuve de l’image de la bête, qui est aussi le temps du scellement des cent quarante-quatre mille, et où se produit également l’effet de chaque vision, se manifestera un phénomène de la puissance du dragon qui représente le miracle d’une fausse guérison. Dans le livre de l’Apocalypse, la prostituée de Babylone est identifiée comme celle qui séduit toutes les nations.</w:t>
      </w:r>
    </w:p>
    <w:p>
      <w:pPr>
        <w:pStyle w:val="ArticleScripture"/>
        <w:jc w:val="left"/>
      </w:pPr>
      <w:r>
        <w:rPr>
          <w:rFonts w:ascii="Times New Roman" w:hAnsi="Times New Roman" w:eastAsia="Times New Roman" w:cs="Times New Roman"/>
        </w:rPr>
        <w:t>Et la lumière d’une chandelle ne brillera plus jamais en toi ; et la voix de l’époux et de l’épouse ne sera plus jamais entendue en toi ; car tes marchands étaient les grands de la terre ; car par tes sorcelleries toutes les nations ont été trompées. Apocalypse 18:23.</w:t>
      </w:r>
    </w:p>
    <w:p>
      <w:pPr>
        <w:pStyle w:val="ArticleBody"/>
        <w:jc w:val="left"/>
      </w:pPr>
      <w:r>
        <w:rPr>
          <w:rFonts w:ascii="Times New Roman" w:hAnsi="Times New Roman" w:eastAsia="Times New Roman" w:cs="Times New Roman"/>
        </w:rPr>
        <w:t>Le mot « sorceries » est le mot grec « pharmakeia » signifiant médication, ou pharmacie. Le mot est dérivé du mot grec G5332, qui signifie (une drogue, c’est-à-dire une potion jetant un sort) ; un apothicaire ou un pharmacien ou un empoisonneur. Dans les derniers jours précédant la loi du dimanche, un enjeu qui contribuera au climat de division hérité par le huitième et dernier président sera l’action de l’industrie pharmaceutique, représentée par Anthony Fauci, ainsi que le virus chinois.</w:t>
      </w:r>
    </w:p>
    <w:p>
      <w:pPr>
        <w:pStyle w:val="ArticleBody"/>
        <w:jc w:val="left"/>
      </w:pPr>
      <w:r>
        <w:rPr>
          <w:rFonts w:ascii="Times New Roman" w:hAnsi="Times New Roman" w:eastAsia="Times New Roman" w:cs="Times New Roman"/>
        </w:rPr>
        <w:t>Fauci et la Chine sont tous deux des représentants de la puissance du dragon, et les empreintes de Fauci remontent jusqu’à l’invention du VIH. Le contrôle de la population, tel qu’il est représenté par des hommes tels que le milliardaire Bill Gates, est un attribut qui s’est manifesté dans la tentative du Pharaon de faire périr les nouveau-nés au temps de Moïse, et dans les efforts d’Hérode pour faire de même au temps du Christ. La moitié de la population a été trompée par le virus chinois, et l’on voit encore des gens porter des masques, qui n’arrêtent aucun virus.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Satan agit aussi par les éléments pour recueillir sa moisson d’âmes non préparées. Il a étudié les secrets des laboratoires de la nature, et il met tout son pouvoir à contrôler les éléments dans la mesure où Dieu le permet. Quand il lui fut permis d’affliger Job, avec quelle rapidité troupeaux et bétail, serviteurs, maisons, enfants furent balayés, un malheur succédant à un autre en un instant. C’est Dieu qui protège ses créatures et les met à l’abri de la puissance du destructeur. Mais le monde chrétien a fait preuve de mépris pour la loi de Jéhovah; et le Seigneur fera exactement ce qu’il a déclaré qu’il ferait: il retirera ses bénédictions de la terre et ôtera sa protection à ceux qui se rebellent contre sa loi et enseignent et contraignent les autres à faire de même. Satan a le contrôle de tous ceux que Dieu ne garde pas spécialement. Il favorisera et fera prospérer certains afin de faire avancer ses propres desseins, et il fera tomber des malheurs sur d’autres et conduira les hommes à croire que c’est Dieu qui les afflige.</w:t>
      </w:r>
    </w:p>
    <w:p>
      <w:pPr>
        <w:pStyle w:val="ArticleScripture"/>
        <w:jc w:val="left"/>
      </w:pPr>
      <w:r>
        <w:rPr>
          <w:rFonts w:ascii="Times New Roman" w:hAnsi="Times New Roman" w:eastAsia="Times New Roman" w:cs="Times New Roman"/>
        </w:rPr>
        <w:t>Tout en se présentant aux enfants des hommes comme un grand médecin capable de guérir toutes leurs maladies, il apportera la maladie et le désastre, jusqu'à ce que des villes populeuses soient réduites à la ruine et à la désolation. Déjà maintenant, il est à l'oeuvre. Dans les accidents et les calamités sur mer et sur terre, dans de grands incendies, dans de féroces tornades et de terribles orages de grêle, dans les tempêtes, les inondations, les cyclones, les raz-de-marée et les tremblements de terre, en tout lieu et sous mille formes, Satan exerce sa puissance. Il balaie les moissons mûrissantes, et la famine et la détresse s'ensuivent. Il communique à l'air une infection mortelle, et des milliers périssent de la pestilence. Ces fléaux deviendront de plus en plus fréquents et désastreux. La destruction s'abattra sur l'homme comme sur la bête. 'La terre mène deuil et se flétrit', 'le peuple hautain ... languit. La terre aussi est souillée sous ses habitants; parce qu'ils ont transgressé les lois, changé l'ordonnance, rompu l'alliance éternelle.' Ésaïe 24:4, 5.</w:t>
      </w:r>
    </w:p>
    <w:p>
      <w:pPr>
        <w:pStyle w:val="ArticleScripture"/>
        <w:jc w:val="left"/>
      </w:pPr>
      <w:r>
        <w:rPr>
          <w:rFonts w:ascii="Times New Roman" w:hAnsi="Times New Roman" w:eastAsia="Times New Roman" w:cs="Times New Roman"/>
        </w:rPr>
        <w:t>Et alors le grand séducteur persuadera les hommes que ceux qui servent Dieu sont la cause de ces maux. La classe qui a provoqué le déplaisir du Ciel fera retomber tous ses malheurs sur ceux dont l’obéissance aux commandements de Dieu est un perpétuel reproche pour les transgresseurs. On déclarera que les hommes offensent Dieu par la violation du sabbat dominical; que ce péché a attiré des calamités qui ne cesseront pas jusqu’à ce que l’observance du dimanche soit strictement imposée; et que ceux qui présentent les exigences du quatrième commandement, détruisant ainsi le respect du dimanche, sont des perturbateurs du peuple, empêchant leur retour à la faveur divine et à la prospérité temporelle. Ainsi l’accusation portée jadis contre le serviteur de Dieu sera répétée et sur des bases tout aussi bien établies: «Et il arriva que, lorsqu’Achab vit Élie, Achab lui dit: Es-tu celui qui trouble Israël? Et il répondit: Je n’ai pas troublé Israël; mais toi et la maison de ton père, parce que vous avez abandonné les commandements du Seigneur, et que tu as suivi les Baalim.» 1 Rois 18:17, 18. Comme la colère du peuple sera excitée par de fausses accusations, ils adopteront à l’égard des ambassadeurs de Dieu une conduite très semblable à celle qu’Israël apostat adopta envers Élie.</w:t>
      </w:r>
    </w:p>
    <w:p>
      <w:pPr>
        <w:pStyle w:val="ArticleScripture"/>
        <w:jc w:val="left"/>
      </w:pPr>
      <w:r>
        <w:rPr>
          <w:rFonts w:ascii="Times New Roman" w:hAnsi="Times New Roman" w:eastAsia="Times New Roman" w:cs="Times New Roman"/>
        </w:rPr>
        <w:t>La puissance miraculeuse manifestée par le spiritisme exercera son influence contre ceux qui choisissent d’obéir à Dieu plutôt qu’aux hommes. Des communications venant des esprits déclareront que Dieu les a envoyés pour convaincre ceux qui rejettent le dimanche de leur erreur, affirmant que l’on doit obéir aux lois du pays comme à la loi de Dieu. Ils déploreront la grande méchanceté qui règne dans le monde et appuieront le témoignage des enseignants religieux selon lequel l’état dégradé des mœurs est causé par la profanation du dimanche. Grande sera l’indignation suscitée contre tous ceux qui refuseront d’accepter leur témoignage. La Grande Controverse,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quarante-six</dc:title>
  <dc:subject>Démêler les fils de la prophétie : le dernier président, la dictature et la loi du dimanche imminente</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