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quatre-vingt-trois</w:t>
      </w:r>
    </w:p>
    <w:p>
      <w:pPr>
        <w:pStyle w:val="ArticleSubtitle"/>
        <w:jc w:val="left"/>
      </w:pPr>
      <w:r>
        <w:rPr>
          <w:rFonts w:ascii="Arial" w:hAnsi="Arial" w:eastAsia="Arial" w:cs="Arial"/>
        </w:rPr>
        <w:t>Le fondement éternel : le Christ dans l'histoire prophétique et la foi du croyant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 La vérité que Pierre avait confessée est le fondement de la foi du croyant. C’est ce que le Christ lui-même a déclaré être la vie éternelle. » Cette « vérité » identifiait deux aspects du Christ. Le premier était que le Christ est un élément de l’histoire prophétique. Les jalons qui représentent les événements de l’histoire prophétique représentent le Christ. Son association avec ces événements atteste le caractère sacré des jalons prophétiques et explique que Sœur White ait si souvent déclaré que nous devons garder les jalons, car ces jalons représentent Jésus-Christ. Le jalon qui représentait le thème de l’épreuve à l’époque du Christ était son baptême, et il s’alignait sur d’autres événements des lignes sacrées de réforme, marqués par la descente d’un symbole divin.</w:t>
      </w:r>
    </w:p>
    <w:p>
      <w:pPr>
        <w:pStyle w:val="ArticleBody"/>
        <w:jc w:val="left"/>
      </w:pPr>
      <w:r>
        <w:rPr>
          <w:rFonts w:ascii="Times New Roman" w:hAnsi="Times New Roman" w:eastAsia="Times New Roman" w:cs="Times New Roman"/>
        </w:rPr>
        <w:t>Dans la ligne de réforme de Moïse, la divinité descendit et demeura dans un buisson ardent, symbole du Créateur s’unissant à la création. Dans la ligne de réforme à la fin des soixante-dix ans, Michel descendit pour donner à Cyrus la puissance de promulguer le premier décret, et, en même temps, Daniel fut transformé à l’image du Christ. Dans la ligne de réforme du Christ, le Saint-Esprit descendit sous la forme d’une colombe pour oindre le Fils de Dieu, symbole de la divinité unie à l’humanité. Dans l’histoire millérite, l’ange qui descendit le 11 août 1840 n’était rien de moins que Jésus-Christ, qui descendit avec un petit livre qui devait être mangé, et Il était ce petit livre. Là, Il démontra que l’union de la divinité et de l’humanité s’accomplit en mangeant et en buvant la chair et le sang du Pain du Ciel.</w:t>
      </w:r>
    </w:p>
    <w:p>
      <w:pPr>
        <w:pStyle w:val="ArticleBody"/>
        <w:jc w:val="left"/>
      </w:pPr>
      <w:r>
        <w:rPr>
          <w:rFonts w:ascii="Times New Roman" w:hAnsi="Times New Roman" w:eastAsia="Times New Roman" w:cs="Times New Roman"/>
        </w:rPr>
        <w:t>L'histoire sacrée est sacrée parce qu'elle est incarnée par la présence du Christ. Les prédictions de la Parole de Dieu qui identifient des événements futurs sont Jésus-Christ lui-même, car il est la « Parole ». Lorsque ces prédictions s'accomplissent dans l'histoire, les événements représentent l'accomplissement de sa Parole, et sa Parole est vérité. C'est sa Parole qui énonce la prédiction, et c'est sa Parole qui s'accomplit lorsque l'événement arrive; ainsi, au commencement comme à la fin, c'est Jésus-Christ, car il est l'Alpha et l'Oméga. Ainsi, lorsque Pierre a proclamé que Jésus était le Christ et le Fils du Dieu vivant, il identifiait un jalon qui était Jésus-Christ et un jalon qui atteint son accomplissement parfait dans les derniers jours. Le 11 septembre 2001 a été l'accomplissement parfait du Christ.</w:t>
      </w:r>
    </w:p>
    <w:p>
      <w:pPr>
        <w:pStyle w:val="ArticleBody"/>
        <w:jc w:val="left"/>
      </w:pPr>
      <w:r>
        <w:rPr>
          <w:rFonts w:ascii="Times New Roman" w:hAnsi="Times New Roman" w:eastAsia="Times New Roman" w:cs="Times New Roman"/>
        </w:rPr>
        <w:t>Rejeter l’accomplissement prophétique du 11 septembre 2001, c’est rejeter le Christ, le Fils du Dieu vivant. Cette vérité, exprimée par Pierre, était « le fondement de la foi du croyant », et le 11 septembre 2001 le Christ a ramené son peuple des derniers jours vers les « anciens sentiers » de Jérémie, qui représentent les « fondements » du mouvement des messages du premier et du troisième ange. Pierre représentait les cent quarante-quatre mille, qui sont scellés durant la période où les quatre anges retiennent les quatre vents. Le temps du scellement est une période prophétique spécifique, qui commence le 11 septembre 2001 et s’achève avec la loi dominicale imminente. Jésus illustre toujours la fin d’une chose par le commencement d’une chose.</w:t>
      </w:r>
    </w:p>
    <w:p>
      <w:pPr>
        <w:pStyle w:val="ArticleBody"/>
        <w:jc w:val="left"/>
      </w:pPr>
      <w:r>
        <w:rPr>
          <w:rFonts w:ascii="Times New Roman" w:hAnsi="Times New Roman" w:eastAsia="Times New Roman" w:cs="Times New Roman"/>
        </w:rPr>
        <w:t>Au début du temps du scellement, l’ange d’Apocalypse 18 est descendu, comme l’avait fait le Saint-Esprit au baptême, et cet ange était "nul autre que Jésus-Christ", car l’ange qui est descendu pour illuminer la terre de Sa gloire dans l’histoire millérite était "nul autre que Jésus-Christ". À l’arrivée prochaine de la loi dominicale, "nul autre que Jésus-Christ" descendra de nouveau et présentera le second des deux messages d’Apocalypse 18, alors qu’Il appelle Son autre troupeau à sortir de Babylone. Au milieu du temps du scellement, un ange est descendu, comme le fit le deuxième ange le 19 avril 1844, lors de la première déception du mouvement millérite.</w:t>
      </w:r>
    </w:p>
    <w:p>
      <w:pPr>
        <w:pStyle w:val="ArticleBody"/>
        <w:jc w:val="left"/>
      </w:pPr>
      <w:r>
        <w:rPr>
          <w:rFonts w:ascii="Times New Roman" w:hAnsi="Times New Roman" w:eastAsia="Times New Roman" w:cs="Times New Roman"/>
        </w:rPr>
        <w:t>Entre l’arrivée de ce deuxième ange et celle du troisième ange, le 22 octobre 1844, de nombreux anges furent envoyés pour donner plus de puissance au deuxième ange, alors que le message du Cri de Minuit arrivait. Parlant de l’époque où ces anges arrivèrent dans l’histoire millerite, Sœur White nous informe que ceux qui rejetèrent ces messages crucifièrent le Christ aussi assurément que les Juifs crucifièrent le Christ.</w:t>
      </w:r>
    </w:p>
    <w:p>
      <w:pPr>
        <w:pStyle w:val="ArticleScripture"/>
        <w:jc w:val="left"/>
      </w:pPr>
      <w:r>
        <w:rPr>
          <w:rFonts w:ascii="Times New Roman" w:hAnsi="Times New Roman" w:eastAsia="Times New Roman" w:cs="Times New Roman"/>
        </w:rPr>
        <w:t>« J’ai vu que, de même que les Juifs ont crucifié Jésus, les églises nominales avaient crucifié ces messages; par conséquent, elles n’ont aucune connaissance de la voie d’accès au lieu très saint, et elles ne peuvent pas bénéficier de l’intercession de Jésus qui s’y exerce. » Premiers écrits, 261.</w:t>
      </w:r>
    </w:p>
    <w:p>
      <w:pPr>
        <w:pStyle w:val="ArticleBody"/>
        <w:jc w:val="left"/>
      </w:pPr>
      <w:r>
        <w:rPr>
          <w:rFonts w:ascii="Times New Roman" w:hAnsi="Times New Roman" w:eastAsia="Times New Roman" w:cs="Times New Roman"/>
        </w:rPr>
        <w:t>Les messages que représentent les anges, lorsqu’ils sont rejetés, équivalent à la crucifixion du Christ, car Il incarne ces messages et leur accomplissement historique. Le 18 juillet 2020, « rien moins que Jésus-Christ lui-même » est descendu, marquant la première déception et le début du temps d’attente. Abattus dans les rues, les ossements desséchés de son peuple des derniers jours devaient être réveillés en entendant la seule voix qui puisse ramener à la vie.</w:t>
      </w:r>
    </w:p>
    <w:p>
      <w:pPr>
        <w:pStyle w:val="ArticleScripture"/>
        <w:jc w:val="left"/>
      </w:pPr>
      <w:r>
        <w:rPr>
          <w:rFonts w:ascii="Times New Roman" w:hAnsi="Times New Roman" w:eastAsia="Times New Roman" w:cs="Times New Roman"/>
        </w:rPr>
        <w:t>En vérité, en vérité, je vous le dis: l’heure vient, et elle est déjà venue, où les morts entendront la voix du Fils de Dieu, et ceux qui l’entendront vivront. Car, comme le Père a la vie en lui-même, ainsi il a donné au Fils d’avoir la vie en lui-même; et il lui a aussi donné l’autorité d’exercer le jugement, parce qu’il est le Fils de l’homme. Ne vous étonnez pas de cela: car l’heure vient où tous ceux qui sont dans les tombeaux entendront sa voix, et ils en sortiront: ceux qui auront fait le bien, pour la résurrection de la vie; et ceux qui auront fait le mal, pour la résurrection de la condamnation. Jean 5:25-29.</w:t>
      </w:r>
    </w:p>
    <w:p>
      <w:pPr>
        <w:pStyle w:val="ArticleBody"/>
        <w:jc w:val="left"/>
      </w:pPr>
      <w:r>
        <w:rPr>
          <w:rFonts w:ascii="Times New Roman" w:hAnsi="Times New Roman" w:eastAsia="Times New Roman" w:cs="Times New Roman"/>
        </w:rPr>
        <w:t>En juillet 2023, Sa voix a appelé à la vie les ossements morts et desséchés, et Alpha et Oméga ont ensuite réitéré le commencement du temps du scellement, car juillet 2023 marque la période finale du temps du scellement. Son peuple a alors de nouveau été rappelé aux anciens sentiers de Jérémie, aux fondements de l’histoire millérite. Le message fondamental du commencement et de la fin des millérites était à la fois le premier et le dernier message de l’histoire millérite, à savoir les « sept temps » du Lévitique, chapitre vingt-six.</w:t>
      </w:r>
    </w:p>
    <w:p>
      <w:pPr>
        <w:pStyle w:val="ArticleBody"/>
        <w:jc w:val="left"/>
      </w:pPr>
      <w:r>
        <w:rPr>
          <w:rFonts w:ascii="Times New Roman" w:hAnsi="Times New Roman" w:eastAsia="Times New Roman" w:cs="Times New Roman"/>
        </w:rPr>
        <w:t>En juillet 2023, le peuple de Dieu des derniers jours a de nouveau reçu l’ordre de prendre le petit livre et de le manger. Alors qu’ils mangent le petit livre, ils sont ensuite mis à l’épreuve pour voir s’ils reconnaîtront le message du troisième Malheur dans l’Apocalypse, chapitre neuf (les nouvelles de l’Orient) et le message de Daniel, chapitre onze (les nouvelles du Nord). Le processus d’épreuve les conduit aux versets treize à quinze du chapitre onze de Daniel, qui est la bataille de Panium, qui est Césarée de Philippe, et qui est le message du Cri de Minuit, où se manifestent deux classes qui ont entendu Sa voix: "ceux qui ont fait le bien, pour la résurrection de vie; et ceux qui ont fait le mal, pour la résurrection de damnation."</w:t>
      </w:r>
    </w:p>
    <w:p>
      <w:pPr>
        <w:pStyle w:val="ArticleBody"/>
        <w:jc w:val="left"/>
      </w:pPr>
      <w:r>
        <w:rPr>
          <w:rFonts w:ascii="Times New Roman" w:hAnsi="Times New Roman" w:eastAsia="Times New Roman" w:cs="Times New Roman"/>
        </w:rPr>
        <w:t>Il y a trois voix au temps du scellement des cent quarante-quatre mille, et elles sont toutes la voix de « rien de moins que la personne de Jésus-Christ ». La première voix du chapitre dix-huit de l’Apocalypse a retenti lorsque les grands bâtiments de la ville de New York ont été abattus par un toucher de Dieu. La deuxième voix est la voix de Michel l’archange qui appelle les morts hors de leurs tombeaux. La troisième voix est la deuxième voix du chapitre dix-huit de l’Apocalypse qui appelle son autre troupeau à sortir de Babylone à l’heure du « grand tremblement de terre » du chapitre onze de l’Apocalypse. L’accomplissement parfait de la confession de Pierre à Césarée de Philippe est réalisé lorsque le Christ conduit son peuple des derniers jours vers « cette portion de la prophétie de Daniel relative aux derniers jours ».</w:t>
      </w:r>
    </w:p>
    <w:p>
      <w:pPr>
        <w:pStyle w:val="ArticleBody"/>
        <w:jc w:val="left"/>
      </w:pPr>
      <w:r>
        <w:rPr>
          <w:rFonts w:ascii="Times New Roman" w:hAnsi="Times New Roman" w:eastAsia="Times New Roman" w:cs="Times New Roman"/>
        </w:rPr>
        <w:t>Le Panium des versets 13 à 15 de Daniel 11 est la « portion » de la prophétie de Daniel qui avait été scellée et qui identifie le message du Cri de Minuit. Panium est le camp-meeting d’Exeter en août 1844, c’est une histoire qui s’accomplit durant le second mandat de Donald Trump, et c’est le message prophétique qui imprime le sceau de Dieu sur le front des cent quarante-quatre mille. Les versets que nous étudions maintenant sont un terrain très sacré.</w:t>
      </w:r>
    </w:p>
    <w:p>
      <w:pPr>
        <w:pStyle w:val="ArticleScripture"/>
        <w:jc w:val="left"/>
      </w:pPr>
      <w:r>
        <w:rPr>
          <w:rFonts w:ascii="Times New Roman" w:hAnsi="Times New Roman" w:eastAsia="Times New Roman" w:cs="Times New Roman"/>
        </w:rPr>
        <w:t>La vérité que Pierre avait confessée est le fondement de la foi du croyant. C’est ce que le Christ lui-même a déclaré être la vie éternelle. Mais la possession de cette connaissance ne constituait pas un motif d’orgueil. Ce n’est ni par sa propre sagesse ni par sa propre bonté que cela avait été révélé à Pierre. Jamais l’humanité, par elle-même, ne peut atteindre à la connaissance du divin. « Elle est aussi haute que les cieux; que peux-tu faire? plus profonde que l’enfer; que peux-tu savoir? » Job 11:8. Seul l’Esprit d’adoption peut nous révéler les profondeurs de Dieu, celles que « l’œil n’a pas vues, l’oreille n’a pas entendues, et qui ne sont pas montées au cœur de l’homme ». « Dieu nous les a révélées par Son Esprit; car l’Esprit sonde tout, même les profondeurs de Dieu. » 1 Corinthiens 2:9, 10. « Le secret du Seigneur est pour ceux qui Le craignent »; et le fait que Pierre ait discerné la gloire du Christ était la preuve qu’il avait été « instruit par Dieu ». Psaume 25:14; Jean 6:45. Ah, en effet, « heureux es-tu, Simon Bar-Jona; car la chair et le sang ne te l’ont pas révélé ».</w:t>
      </w:r>
    </w:p>
    <w:p>
      <w:pPr>
        <w:pStyle w:val="ArticleScripture"/>
        <w:jc w:val="left"/>
      </w:pPr>
      <w:r>
        <w:rPr>
          <w:rFonts w:ascii="Times New Roman" w:hAnsi="Times New Roman" w:eastAsia="Times New Roman" w:cs="Times New Roman"/>
        </w:rPr>
        <w:t>Jésus continua : « Je te dis aussi que tu es Pierre, et que sur ce rocher je bâtirai mon Église ; et les portes de l'enfer ne prévaudront point contre elle. » Le mot Pierre signifie une pierre - une pierre roulante. Pierre n'était pas le rocher sur lequel l'Église fut fondée. Les portes de l'enfer ont prévalu contre lui lorsqu'il renia son Seigneur en jurant et en maudissant. L'Église fut bâtie sur Celui contre qui les portes de l'enfer ne pouvaient pas prévaloir.</w:t>
      </w:r>
    </w:p>
    <w:p>
      <w:pPr>
        <w:pStyle w:val="ArticleBody"/>
        <w:jc w:val="left"/>
      </w:pPr>
      <w:r>
        <w:rPr>
          <w:rFonts w:ascii="Times New Roman" w:hAnsi="Times New Roman" w:eastAsia="Times New Roman" w:cs="Times New Roman"/>
        </w:rPr>
        <w:t>Le message que le Christ présentait à ses disciples à Césarée de Philippe était, et demeure, le message du Cri de minuit, et il est placé dans le contexte d’une guerre spirituelle entre le dieu grec Pan, dont le temple était appelé « les portes de l’enfer », et les deux cornes apostates de la bête de la terre. Les Maccabées étaient le peuple apostat de Dieu; ils se présentaient comme les défenseurs de l’Église de Dieu, alors qu’ils combattaient la religion des Grecs. Ils se posaient à la fois en dirigeants religieux et politiques. Ils représentent le protestantisme apostat de ces Églises déchues qui, avec le gouvernement des États-Unis, sont en train de former une image de la bête et font la guerre à la religion mondialiste du wokisme et de la Terre-Mère. Les cornes apostates l’emportent dans leur lutte contre les éléments religieux et politiques du globalisme, et, en même temps, la véritable corne protestante est purifiée par l’élimination des derniers vestiges des vierges folles, en vue d’être élevée comme un étendard lors du « grand tremblement de terre » de la loi du dimanche imminente.</w:t>
      </w:r>
    </w:p>
    <w:p>
      <w:pPr>
        <w:pStyle w:val="ArticleBody"/>
        <w:jc w:val="left"/>
      </w:pPr>
      <w:r>
        <w:rPr>
          <w:rFonts w:ascii="Times New Roman" w:hAnsi="Times New Roman" w:eastAsia="Times New Roman" w:cs="Times New Roman"/>
        </w:rPr>
        <w:t>La portion de la prophétie du livre de Daniel qui concerne les derniers jours, qui est aussi l’Apocalypse de Jésus-Christ et constitue le message du Cri de Minuit, est descellée par le Lion de la tribu de Juda à Césarée de Philippe, qui est Panium. Elle est descellée au milieu de la guerre entre des bêtes athées issues du puits de l’abîme et la corne du républicanisme, qui commença à exciter cette bête en 2015, et contre la véritable corne du protestantisme qui est maintenant ressuscitée comme une armée puissante.</w:t>
      </w:r>
    </w:p>
    <w:p>
      <w:pPr>
        <w:pStyle w:val="ArticleBody"/>
        <w:jc w:val="left"/>
      </w:pPr>
      <w:r>
        <w:rPr>
          <w:rFonts w:ascii="Times New Roman" w:hAnsi="Times New Roman" w:eastAsia="Times New Roman" w:cs="Times New Roman"/>
        </w:rPr>
        <w:t>La vérité que Pierre a confessée — à savoir que le Christ est le Fils du Dieu vivant — représente le jalon du 11 septembre 2001. La vérité de ce que représente le fait que Jésus soit le Fils de Dieu est une vérité de mise à l’épreuve, aussi assurément que l’était, aux jours de Pierre, la question de savoir si Jésus était le Messie ou non. La proclamation selon laquelle Jésus est le Fils de Dieu représente tout ce qui avait été révélé quant à qui est le Fils. Elle représente non seulement qu’il était le Fils de Dieu, mais aussi qu’il était le Fils de l’homme. C’est la vérité de l’incarnation de la divinité dans l’humanité, œuvre même qui s’accomplit durant le temps du scellement des cent quarante-quatre mille. La vérité de « l’incarnation » est la vérité de la fin qui a été typifiée par la vérité du « sabbat » au commencement.</w:t>
      </w:r>
    </w:p>
    <w:p>
      <w:pPr>
        <w:pStyle w:val="ArticleBody"/>
        <w:jc w:val="left"/>
      </w:pPr>
      <w:r>
        <w:rPr>
          <w:rFonts w:ascii="Times New Roman" w:hAnsi="Times New Roman" w:eastAsia="Times New Roman" w:cs="Times New Roman"/>
        </w:rPr>
        <w:t>Le 22 octobre 1844 marqua l’arrivée du troisième ange. Lorsqu’un ange arrive, une vérité particulière, adaptée à la période où elle est dévoilée, est ouverte par le Lion de la tribu de Juda, et cette vérité met alors à l’épreuve la génération au sein de laquelle elle est révélée. Le 22 octobre 1844, les vérités associées à l’œuvre du Christ, qui vint soudainement au temple qu’Il avait élevé au cours des quarante-six années allant de 1798 à 1844, furent révélées. L’œuvre de jugement du Christ, la loi de Dieu, Son rôle de Souverain Sacrificateur, la question de la marque de la bête et le scellement des cent quarante-quatre mille furent tous mis au jour. Il fut montré à Sœur White que, parmi ces vérités, il y en avait une que l’Alpha et l’Oméga identifiait dans une lumière particulière.</w:t>
      </w:r>
    </w:p>
    <w:p>
      <w:pPr>
        <w:pStyle w:val="ArticleScripture"/>
        <w:jc w:val="left"/>
      </w:pPr>
      <w:r>
        <w:rPr>
          <w:rFonts w:ascii="Times New Roman" w:hAnsi="Times New Roman" w:eastAsia="Times New Roman" w:cs="Times New Roman"/>
        </w:rPr>
        <w:t>"Je fus émerveillé en voyant le quatrième commandement au centre même des dix préceptes, entouré d'un doux halo de lumière. L'ange dit : 'C'est le seul des dix qui définit le Dieu vivant qui a créé les cieux et la terre et tout ce qu'ils renferment. Lorsque les fondements de la terre furent posés, alors fut posé aussi le fondement du sabbat.'" Témoignages, volume 1, 75.</w:t>
      </w:r>
    </w:p>
    <w:p>
      <w:pPr>
        <w:pStyle w:val="ArticleBody"/>
        <w:jc w:val="left"/>
      </w:pPr>
      <w:r>
        <w:rPr>
          <w:rFonts w:ascii="Times New Roman" w:hAnsi="Times New Roman" w:eastAsia="Times New Roman" w:cs="Times New Roman"/>
        </w:rPr>
        <w:t>Le temps du scellement des cent quarante-quatre mille était arrivé, mais il devait être retardé par la rébellion de 1863. Le 11 septembre 2001, le processus de scellement a commencé lorsque le Christ, représenté comme le puissant ange du chapitre dix-huit de l’Apocalypse, est descendu avec un livre caché dans sa main que le peuple de Dieu des derniers jours devait manger. L’Alpha et l’Oméga illustre toujours la fin par le commencement, ainsi, dans les derniers jours, une autre vérité a été mise en lumière d’une manière particulière, et elle était directement liée à la vérité du sabbat qui avait été mise en évidence la première fois où le Christ avait tenté de sceller les cent quarante-quatre mille.</w:t>
      </w:r>
    </w:p>
    <w:p>
      <w:pPr>
        <w:pStyle w:val="ArticleScripture"/>
        <w:jc w:val="left"/>
      </w:pPr>
      <w:r>
        <w:rPr>
          <w:rFonts w:ascii="Times New Roman" w:hAnsi="Times New Roman" w:eastAsia="Times New Roman" w:cs="Times New Roman"/>
        </w:rPr>
        <w:t>Le temps est venu pour Daniel de se tenir dans son lot. Le temps est venu pour que la lumière qui lui a été donnée se répande dans le monde comme jamais auparavant. Si ceux pour qui le Seigneur a tant fait marchent dans la lumière, leur connaissance du Christ et des prophéties qui se rapportent à lui s’accroîtra considérablement à mesure qu’ils s’approcheront de la fin de l’histoire de cette terre.</w:t>
      </w:r>
    </w:p>
    <w:p>
      <w:pPr>
        <w:pStyle w:val="ArticleScripture"/>
        <w:jc w:val="left"/>
      </w:pPr>
      <w:r>
        <w:rPr>
          <w:rFonts w:ascii="Times New Roman" w:hAnsi="Times New Roman" w:eastAsia="Times New Roman" w:cs="Times New Roman"/>
        </w:rPr>
        <w:t>« Ceux qui entrent en communion avec Dieu marchent à la lumière du Soleil de justice. Ils ne déshonorent pas leur Rédempteur en corrompant leur conduite devant Dieu. La lumière céleste brille sur eux. Ils ont une valeur infinie aux yeux de Dieu, car ils ne font qu’un avec le Christ. Pour eux, la parole de Dieu est d’une beauté et d’une douceur incomparables. Ils en voient l’importance. La vérité leur est dévoilée. La doctrine de l’incarnation est revêtue d’un doux éclat. Ils voient que l’Écriture est la clé qui ouvre tous les mystères et résout toutes les difficultés. Ceux qui n’ont pas voulu recevoir la lumière et marcher dans la lumière ne pourront pas comprendre le mystère de la piété, mais ceux qui n’ont pas hésité à prendre la croix et à suivre Jésus verront la lumière dans la lumière de Dieu. » Manuscript Releases, numéro 21, 406, 407.</w:t>
      </w:r>
    </w:p>
    <w:p>
      <w:pPr>
        <w:pStyle w:val="ArticleBody"/>
        <w:jc w:val="left"/>
      </w:pPr>
      <w:r>
        <w:rPr>
          <w:rFonts w:ascii="Times New Roman" w:hAnsi="Times New Roman" w:eastAsia="Times New Roman" w:cs="Times New Roman"/>
        </w:rPr>
        <w:t>La doctrine de l’incarnation est la vérité selon laquelle la divinité unie à l’humanité ne pèche pas, et, dans les derniers jours, le signe de ceux qui sont parvenus à une telle expérience est le sabbat.</w:t>
      </w:r>
    </w:p>
    <w:p>
      <w:pPr>
        <w:pStyle w:val="ArticleScripture"/>
        <w:jc w:val="left"/>
      </w:pPr>
      <w:r>
        <w:rPr>
          <w:rFonts w:ascii="Times New Roman" w:hAnsi="Times New Roman" w:eastAsia="Times New Roman" w:cs="Times New Roman"/>
        </w:rPr>
        <w:t>Je leur ai aussi donné mes sabbats, afin qu’ils soient un signe entre moi et eux, et qu’ils sachent que je suis l’Éternel qui les sanctifie. Ézéchiel 20:12.</w:t>
      </w:r>
    </w:p>
    <w:p>
      <w:pPr>
        <w:pStyle w:val="ArticleBody"/>
        <w:jc w:val="left"/>
      </w:pPr>
      <w:r>
        <w:rPr>
          <w:rFonts w:ascii="Times New Roman" w:hAnsi="Times New Roman" w:eastAsia="Times New Roman" w:cs="Times New Roman"/>
        </w:rPr>
        <w:t>Les cent quarante-quatre mille sont scellés pour l’éternité, et le processus de scellement indique une courte période de temps à la fin de ce processus, juste avant la loi du dimanche, lorsque le sceau est apposé. Durant cette courte période, la divinité se combine à l’humanité de manière permanente.</w:t>
      </w:r>
    </w:p>
    <w:p>
      <w:pPr>
        <w:pStyle w:val="ArticleScripture"/>
        <w:jc w:val="left"/>
      </w:pPr>
      <w:r>
        <w:rPr>
          <w:rFonts w:ascii="Times New Roman" w:hAnsi="Times New Roman" w:eastAsia="Times New Roman" w:cs="Times New Roman"/>
        </w:rPr>
        <w:t>Que faites-vous, frères, dans la grande œuvre de préparation ? Ceux qui s’unissent au monde reçoivent le moule mondain et se préparent à la marque de la bête. Ceux qui se méfient d’eux-mêmes, qui s’humilient devant Dieu et purifient leur âme en obéissant à la vérité, ceux-là reçoivent le moule céleste et se préparent au sceau de Dieu sur leur front. Lorsque le décret sera promulgué et que l’empreinte sera apposée, leur caractère restera pur et sans tache pour l’éternité.</w:t>
      </w:r>
    </w:p>
    <w:p>
      <w:pPr>
        <w:pStyle w:val="ArticleScripture"/>
        <w:jc w:val="left"/>
      </w:pPr>
      <w:r>
        <w:rPr>
          <w:rFonts w:ascii="Times New Roman" w:hAnsi="Times New Roman" w:eastAsia="Times New Roman" w:cs="Times New Roman"/>
        </w:rPr>
        <w:t>C’est maintenant le moment de se préparer. Le sceau de Dieu ne sera jamais apposé sur le front d’un homme impur ou d’une femme impure. Il ne sera jamais apposé sur le front d’un homme ambitieux et ami du monde, ni d’une femme ambitieuse et amie du monde. Il ne sera jamais apposé sur le front d’hommes ou de femmes aux langues mensongères ou aux cœurs trompeurs. Tous ceux qui reçoivent le sceau doivent être sans tache devant Dieu — candidats au ciel. Allez de l’avant, mes frères et sœurs. Je ne puis, pour l’instant, écrire que brièvement sur ces points, me bornant à attirer votre attention sur la nécessité de la préparation. Sondez les Écritures par vous-mêmes, afin que vous compreniez l’effrayante solennité de l’heure présente. Témoignages, volume 5, 216.</w:t>
      </w:r>
    </w:p>
    <w:p>
      <w:pPr>
        <w:pStyle w:val="ArticleBody"/>
        <w:jc w:val="left"/>
      </w:pPr>
      <w:r>
        <w:rPr>
          <w:rFonts w:ascii="Times New Roman" w:hAnsi="Times New Roman" w:eastAsia="Times New Roman" w:cs="Times New Roman"/>
        </w:rPr>
        <w:t>Le passage précédent pourrait laisser penser que le sceau est apposé au moment de la loi du dimanche, mais ce n’est pas le cas. Sœur White affirme clairement que la loi du dimanche est une grande crise, et elle enseigne tout aussi clairement que le caractère se manifeste dans une crise, mais ne se développe jamais dans une crise. Le sceau n’est apposé à la loi du dimanche qu’au sens où il devient alors visible, car ceux qui ont alors le sceau sont élevés comme un étendard. Le sceau est apposé en un court laps de temps, juste avant la clôture du temps de grâce, et, pour les observateurs du sabbat, le temps de grâce se ferme à la loi du dimanche. Le scellement a commencé le 11 septembre 2001, et alors personne n’a reçu le sceau de Dieu, car, comme l’illustre la période qui a suivi le 22 octobre 1844, il devait d’abord y avoir un processus de mise à l’épreuve.</w:t>
      </w:r>
    </w:p>
    <w:p>
      <w:pPr>
        <w:pStyle w:val="ArticleBody"/>
        <w:jc w:val="left"/>
      </w:pPr>
      <w:r>
        <w:rPr>
          <w:rFonts w:ascii="Times New Roman" w:hAnsi="Times New Roman" w:eastAsia="Times New Roman" w:cs="Times New Roman"/>
        </w:rPr>
        <w:t>Dans chaque mouvement de réforme, lorsque le symbole divin descend pour conférer de la puissance au message qui a été descellé au temps de la fin, un processus d’épreuve commence. Quand Michel descendit pour donner à Cyrus la puissance de mettre à exécution le premier décret, les Juifs furent alors mis à l’épreuve quant à savoir s’ils quitteraient le foyer où ils avaient vécu pendant les soixante-dix années précédentes et s’ils retourneraien dans une ville en ruines pour la rebâtir. Lorsque le Saint-Esprit descendit lors du baptême du Christ, les Juifs furent mis à l’épreuve au sujet du Messie. Quand l’ange puissant d’Apocalypse 10 descendit le 11 août 1840, cette génération fut mise à l’épreuve quant à savoir si elle mangerait le petit livre, et tout ce que le petit livre représentait.</w:t>
      </w:r>
    </w:p>
    <w:p>
      <w:pPr>
        <w:pStyle w:val="ArticleBody"/>
        <w:jc w:val="left"/>
      </w:pPr>
      <w:r>
        <w:rPr>
          <w:rFonts w:ascii="Times New Roman" w:hAnsi="Times New Roman" w:eastAsia="Times New Roman" w:cs="Times New Roman"/>
        </w:rPr>
        <w:t>Un processus d’épreuve commença le 11 août 1840, qui produisit deux classes d’adorateurs, et la classe qui suivit l’Agneau dans le Lieu très saint était candidate à faire partie des cent quarante-quatre mille. L’épreuve finale pour cette génération, qui échoua au processus d’épreuve, commença avec l’arrivée d’une lumière accrue sur les « sept temps » de Lévitique vingt-six. De 1856 à 1863, le message de Laodicée marqua une période finale dans la période qui avait commencé avec l’arrivée du troisième ange le 22 octobre 1844. Cette période est représentée par les versets treize à quinze du chapitre onze de Daniel.</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'Au commencement était la Parole, et la Parole était avec Dieu, et la Parole était Dieu. Elle était au commencement avec Dieu. Toutes choses ont été faites par elle; et sans elle rien de ce qui a été fait n'a été fait. En elle était la vie; et la vie était la lumière des hommes. Et la lumière luit dans les ténèbres; et les ténèbres ne l'ont pas comprise.' 'Et la Parole a été faite chair, et elle a habité parmi nous, (et nous avons contemplé sa gloire, une gloire comme celle du Fils unique engendré du Père,) pleine de grâce et de vérité' (Jean 1:1-5, 14).</w:t>
      </w:r>
    </w:p>
    <w:p>
      <w:pPr>
        <w:pStyle w:val="ArticleScripture"/>
        <w:jc w:val="left"/>
      </w:pPr>
      <w:r>
        <w:rPr>
          <w:rFonts w:ascii="Times New Roman" w:hAnsi="Times New Roman" w:eastAsia="Times New Roman" w:cs="Times New Roman"/>
        </w:rPr>
        <w:t>Ce chapitre décrit le caractère et l’importance de l’œuvre du Christ. Comme quelqu’un qui comprend son sujet, Jean attribue tout pouvoir au Christ et parle de sa grandeur et de sa majesté. Il fait jaillir des rayons divins de vérité précieuse, comme la lumière du soleil. Il présente le Christ comme l’unique Médiateur entre Dieu et l’humanité.</w:t>
      </w:r>
    </w:p>
    <w:p>
      <w:pPr>
        <w:pStyle w:val="ArticleScripture"/>
        <w:jc w:val="left"/>
      </w:pPr>
      <w:r>
        <w:rPr>
          <w:rFonts w:ascii="Times New Roman" w:hAnsi="Times New Roman" w:eastAsia="Times New Roman" w:cs="Times New Roman"/>
        </w:rPr>
        <w:t>La doctrine de l’incarnation du Christ dans la chair humaine est un mystère, « le mystère même qui a été tenu caché pendant des siècles et des générations » (Colossiens 1:26). C’est le grand et profond mystère de la piété. « La Parole a été faite chair, et elle a habité parmi nous » (Jean 1:14). Le Christ a assumé la nature humaine, une nature inférieure à sa nature céleste. Rien ne manifeste autant l’admirable condescendance de Dieu que cela. Il « a tant aimé le monde qu’il a donné son Fils unique » (Jean 3:16). Jean présente ce sujet merveilleux avec une telle simplicité que tous peuvent saisir les idées exposées et être éclairés.</w:t>
      </w:r>
    </w:p>
    <w:p>
      <w:pPr>
        <w:pStyle w:val="ArticleScripture"/>
        <w:jc w:val="left"/>
      </w:pPr>
      <w:r>
        <w:rPr>
          <w:rFonts w:ascii="Times New Roman" w:hAnsi="Times New Roman" w:eastAsia="Times New Roman" w:cs="Times New Roman"/>
        </w:rPr>
        <w:t>Le Christ n’a pas feint de prendre la nature humaine; il l’a réellement prise. Il possédait réellement la nature humaine. « Comme les enfants participent à la chair et au sang, lui aussi, de même, y a pris part » (Hébreux 2:14). Il était le fils de Marie; il était de la postérité de David selon la chair. Il est déclaré être un homme, c’est-à-dire l’homme Christ Jésus. « Cet homme, écrit Paul, a été jugé digne d’une gloire plus grande que Moïse, puisque celui qui a bâti la maison a plus d’honneur que la maison » (Hébreux 3:3).</w:t>
      </w:r>
    </w:p>
    <w:p>
      <w:pPr>
        <w:pStyle w:val="ArticleScripture"/>
        <w:jc w:val="left"/>
      </w:pPr>
      <w:r>
        <w:rPr>
          <w:rFonts w:ascii="Times New Roman" w:hAnsi="Times New Roman" w:eastAsia="Times New Roman" w:cs="Times New Roman"/>
        </w:rPr>
        <w:t>Mais si la Parole de Dieu parle de l’humanité du Christ lorsqu’il était sur la terre, elle parle aussi de manière catégorique de sa préexistence. La Parole existait en tant qu’être divin, en tant que Fils éternel de Dieu, en union et en parfaite unité avec son Père. De toute éternité, il était le Médiateur de l’alliance, celui en qui tous les peuples de la terre, Juifs comme non-Juifs, s’ils l’acceptaient, devaient être bénis. "La Parole était avec Dieu, et la Parole était Dieu" (Jean 1:1). Avant que les hommes ou les anges ne soient créés, la Parole était avec Dieu, et elle était Dieu.</w:t>
      </w:r>
    </w:p>
    <w:p>
      <w:pPr>
        <w:pStyle w:val="ArticleScripture"/>
        <w:jc w:val="left"/>
      </w:pPr>
      <w:r>
        <w:rPr>
          <w:rFonts w:ascii="Times New Roman" w:hAnsi="Times New Roman" w:eastAsia="Times New Roman" w:cs="Times New Roman"/>
        </w:rPr>
        <w:t>Le monde a été créé par lui, 'et sans lui rien de ce qui a été fait n'a été fait' (Jean 1:3). Si le Christ a créé toutes choses, il existait avant toutes choses. Les paroles prononcées à ce sujet sont si décisives que personne ne devrait rester dans le doute. Le Christ était Dieu essentiellement, et au sens le plus élevé. Il était avec Dieu de toute éternité, Dieu au-dessus de tout, béni éternellement.</w:t>
      </w:r>
    </w:p>
    <w:p>
      <w:pPr>
        <w:pStyle w:val="ArticleScripture"/>
        <w:jc w:val="left"/>
      </w:pPr>
      <w:r>
        <w:rPr>
          <w:rFonts w:ascii="Times New Roman" w:hAnsi="Times New Roman" w:eastAsia="Times New Roman" w:cs="Times New Roman"/>
        </w:rPr>
        <w:t>Le Seigneur Jésus-Christ, le divin Fils de Dieu, existait de toute éternité, personne distincte, et pourtant un avec le Père. Il était la gloire suprême du ciel. Il était le chef des intelligences célestes, et il recevait comme son dû l’hommage adorateur des anges. Ce n’était pas une usurpation à l’égard de Dieu. « Le Seigneur m’a possédée au commencement de sa voie », déclare-t-il, « avant ses œuvres d’autrefois. J’ai été établie dès l’éternité, dès le commencement, avant que la terre fût. Quand il n’y avait pas de profondeurs, j’ai été engendrée; quand il n’y avait pas de sources abondantes en eau. Avant que les montagnes fussent affermies, avant les collines, j’ai été engendrée: alors qu’il n’avait pas encore fait la terre, ni les campagnes, ni la première poussière du monde. Lorsqu’il préparait les cieux, j’étais là; quand il traçait un cercle à la surface de l’abîme » (Proverbes 8:22-27).</w:t>
      </w:r>
    </w:p>
    <w:p>
      <w:pPr>
        <w:pStyle w:val="ArticleScripture"/>
        <w:jc w:val="left"/>
      </w:pPr>
      <w:r>
        <w:rPr>
          <w:rFonts w:ascii="Times New Roman" w:hAnsi="Times New Roman" w:eastAsia="Times New Roman" w:cs="Times New Roman"/>
        </w:rPr>
        <w:t>"Il y a de la lumière et de la gloire dans la vérité que le Christ était un avec le Père avant la fondation du monde. C’est la lumière qui brille dans un lieu obscur, le rendant resplendissant d’une gloire divine et originelle. Cette vérité, infiniment mystérieuse en elle-même, explique d’autres vérités mystérieuses et autrement inexplicables, tout en étant enchâssée dans une lumière inaccessible et incompréhensible." Messages choisis, livre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quatre-vingt-trois</dc:title>
  <dc:subject>Le fondement éternel : le Christ dans l'histoire prophétique et la foi du croyant</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