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quatre-vingt-douze</w:t>
      </w:r>
    </w:p>
    <w:p>
      <w:pPr>
        <w:pStyle w:val="ArticleSubtitle"/>
        <w:jc w:val="left"/>
      </w:pPr>
      <w:r>
        <w:rPr>
          <w:rFonts w:ascii="Arial" w:hAnsi="Arial" w:eastAsia="Arial" w:cs="Arial"/>
        </w:rPr>
        <w:t>Le dévoilement de la prophétie : la triple application des six derniers versets de Daniel et la lumière progressive du troisième ange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Dans le mouvement millérite, l’accroissement de la connaissance a été dévoilé et il a mis à l’épreuve principalement, mais pas exclusivement, ceux qui se réclamaient du protestantisme aux États-Unis. Sardes, l’Église sortant des ténèbres de la suprématie papale, était conduite vers une compréhension plus complète de l’Évangile qui devait être révélée lorsque le sanctuaire céleste serait ouvert dans le ciel. Dans le mouvement du troisième ange, l’accroissement de la connaissance a été dévoilé le 11 septembre 2001 et il a mis à l’épreuve l’adventisme laodicéen dans le monde entier. Pour cette raison, la vérité représentée dans les six derniers versets de Daniel 11, qui est la source de l’accroissement de la connaissance, a été combattue par l’adventisme laodicéen.</w:t>
      </w:r>
    </w:p>
    <w:p>
      <w:pPr>
        <w:pStyle w:val="ArticleScripture"/>
        <w:jc w:val="left"/>
      </w:pPr>
      <w:r>
        <w:rPr>
          <w:rFonts w:ascii="Times New Roman" w:hAnsi="Times New Roman" w:eastAsia="Times New Roman" w:cs="Times New Roman"/>
        </w:rPr>
        <w:t>Les quelques bâtisseurs fidèles sur le vrai fondement (1 Corinthiens 3:10, 11) étaient déconcertés et entravés, car les décombres de la fausse doctrine obstruaient l’œuvre. Comme les bâtisseurs sur la muraille de Jérusalem au temps de Néhémie, certains étaient prêts à dire : « La force des porteurs de fardeaux s’est affaiblie, et il y a beaucoup de décombres; de sorte que nous ne pouvons pas bâtir. » Néhémie 4:10. Lassés de la lutte constante contre la persécution, la fraude, l’iniquité et tout autre obstacle que Satan pouvait imaginer pour entraver leurs progrès, certains qui avaient été des bâtisseurs fidèles se découragèrent; et, par souci de paix et de sécurité pour leurs biens et leur vie, ils se détournèrent du vrai fondement. D’autres, que l’opposition de leurs ennemis ne décourageait pas, déclarèrent sans crainte : « Ne les craignez pas; souvenez-vous du Seigneur, qui est grand et redoutable » (verset 14); et ils poursuivirent l’œuvre, chacun ayant l’épée ceinte à son côté. Éphésiens 6:17.</w:t>
      </w:r>
    </w:p>
    <w:p>
      <w:pPr>
        <w:pStyle w:val="ArticleScripture"/>
        <w:jc w:val="left"/>
      </w:pPr>
      <w:r>
        <w:rPr>
          <w:rFonts w:ascii="Times New Roman" w:hAnsi="Times New Roman" w:eastAsia="Times New Roman" w:cs="Times New Roman"/>
        </w:rPr>
        <w:t>Le même esprit de haine et d’opposition à la vérité a inspiré les ennemis de Dieu à toutes les époques, et la même vigilance et la même fidélité ont été exigées de ses serviteurs. Les paroles du Christ aux premiers disciples s’appliquent à ses disciples jusqu’à la fin des temps : « Ce que je vous dis, je le dis à tous : Veillez. » Marc 13:37. La Grande Controverse, 56.</w:t>
      </w:r>
    </w:p>
    <w:p>
      <w:pPr>
        <w:pStyle w:val="ArticleBody"/>
        <w:jc w:val="left"/>
      </w:pPr>
      <w:r>
        <w:rPr>
          <w:rFonts w:ascii="Times New Roman" w:hAnsi="Times New Roman" w:eastAsia="Times New Roman" w:cs="Times New Roman"/>
        </w:rPr>
        <w:t>La présentation du message des six derniers versets de Daniel a commencé au sein des ministères autofinancés de l’adventisme laodicéen, puis a été, au fil du temps, confrontée aux théologiens renommés (les savants) de l’adventisme laodicéen. Les armes employées pour tenter de discréditer le message ont invariablement produit une lumière et une clarté accrues sur les versets qui étaient scrutés et attaqués. Ces attaques ont finalement conduit à des compréhensions prophétiques qui n’avaient pas été reconnues auparavant, mais qui ont ensuite été établies et reconnues comme faisant partie de la lumière croissante du troisième ange.</w:t>
      </w:r>
    </w:p>
    <w:p>
      <w:pPr>
        <w:pStyle w:val="ArticleBody"/>
        <w:jc w:val="left"/>
      </w:pPr>
      <w:r>
        <w:rPr>
          <w:rFonts w:ascii="Times New Roman" w:hAnsi="Times New Roman" w:eastAsia="Times New Roman" w:cs="Times New Roman"/>
        </w:rPr>
        <w:t>Les Millerites ne reconnaissaient que quatre royaumes de la prophétie biblique, mais peu après 1844, on comprit que les États-Unis étaient la bête de la terre d’Apocalypse 13, et cette compréhension a montré que la papauté n’était pas simplement une partie du royaume romain, mais qu’elle était en réalité le cinquième royaume de la prophétie biblique.</w:t>
      </w:r>
    </w:p>
    <w:p>
      <w:pPr>
        <w:pStyle w:val="ArticleScripture"/>
        <w:jc w:val="left"/>
      </w:pPr>
      <w:r>
        <w:rPr>
          <w:rFonts w:ascii="Times New Roman" w:hAnsi="Times New Roman" w:eastAsia="Times New Roman" w:cs="Times New Roman"/>
        </w:rPr>
        <w:t>Sous les symboles d’un grand dragon rouge, d’une bête semblable à un léopard et d’une bête aux cornes semblables à celles d’un agneau, les gouvernements terrestres qui s’emploieraient tout particulièrement à fouler aux pieds la loi de Dieu et à persécuter son peuple furent présentés à Jean. La guerre se poursuit jusqu’à la fin des temps. Le peuple de Dieu, symbolisé par une femme sainte et ses enfants, était représenté comme très minoritaire. Dans les derniers jours, seul un reste subsistait encore. À leur sujet, Jean dit qu’ils « gardent les commandements de Dieu et ont le témoignage de Jésus-Christ ».</w:t>
      </w:r>
    </w:p>
    <w:p>
      <w:pPr>
        <w:pStyle w:val="ArticleScripture"/>
        <w:jc w:val="left"/>
      </w:pPr>
      <w:r>
        <w:rPr>
          <w:rFonts w:ascii="Times New Roman" w:hAnsi="Times New Roman" w:eastAsia="Times New Roman" w:cs="Times New Roman"/>
        </w:rPr>
        <w:t>Par le paganisme, puis par la papauté, Satan exerça son pouvoir pendant de nombreux siècles afin d’effacer de la terre les fidèles témoins de Dieu. Les païens et les papistes étaient animés par le même esprit du dragon. Ils ne différaient que par ceci: la papauté, feignant de servir Dieu, était l’adversaire le plus dangereux et le plus cruel. Par le moyen du romanisme, Satan réduisit le monde en captivité. L’Église professante de Dieu fut entraînée dans les rangs de cette séduction, et pendant plus de mille ans le peuple de Dieu souffrit sous le courroux du dragon. Et lorsque la papauté, dépouillée de sa force, fut contrainte de cesser la persécution, Jean vit surgir une nouvelle puissance qui venait faire écho à la voix du dragon et poursuivre la même œuvre cruelle et blasphématoire. Cette puissance, la dernière à faire la guerre contre l’Église et la loi de Dieu, était symbolisée par une bête aux cornes semblables à celles d’un agneau.</w:t>
      </w:r>
    </w:p>
    <w:p>
      <w:pPr>
        <w:pStyle w:val="ArticleScripture"/>
        <w:jc w:val="left"/>
      </w:pPr>
      <w:r>
        <w:rPr>
          <w:rFonts w:ascii="Times New Roman" w:hAnsi="Times New Roman" w:eastAsia="Times New Roman" w:cs="Times New Roman"/>
        </w:rPr>
        <w:t>Mais les traits austères du crayon prophétique révèlent un changement dans cette scène paisible. La bête aux cornes d’agneau parle d’une voix de dragon, et elle « exerce tout le pouvoir de la première bête en sa présence ». La prophétie déclare qu’il dira à ceux qui habitent sur la terre de faire une image à la bête, et qu’« il fait que tous, petits et grands, riches et pauvres, libres et esclaves, reçoivent une marque à la main droite ou sur le front ; et que personne ne puisse acheter ni vendre, sinon celui qui a la marque, le nom de la bête ou le nombre de son nom ». Ainsi, le protestantisme suit les traces de la papauté. Signs of the Times, 1er novembre 1899.</w:t>
      </w:r>
    </w:p>
    <w:p>
      <w:pPr>
        <w:pStyle w:val="ArticleBody"/>
        <w:jc w:val="left"/>
      </w:pPr>
      <w:r>
        <w:rPr>
          <w:rFonts w:ascii="Times New Roman" w:hAnsi="Times New Roman" w:eastAsia="Times New Roman" w:cs="Times New Roman"/>
        </w:rPr>
        <w:t>Lorsque les six derniers versets de Daniel 11 furent ouverts, on reconnut que toute la séquence illustrée dans ces six versets traitait des interactions des trois puissances que Sœur White venait d’identifier comme « le paganisme », « la papauté » et « le protestantisme ». L’ennemi soutenait que le « pays glorieux » du verset quarante et un était un symbole soit du protestantisme, soit de l’Église adventiste du septième jour, mais le « pays glorieux », ce sont les États-Unis, et au verset quarante et un le roi du nord (la papauté) conquiert les États-Unis lors de l’imminente loi du dimanche. L’erreur satanique qui identifie le « pays glorieux » comme autre chose que les États-Unis est destinée à empêcher les hommes et les femmes de reconnaître que le prochain événement prophétique après l’effondrement de l’Union soviétique en 1989, dans la période représentée par les six derniers versets de Daniel 11, est l’imminente loi du dimanche.</w:t>
      </w:r>
    </w:p>
    <w:p>
      <w:pPr>
        <w:pStyle w:val="ArticleBody"/>
        <w:jc w:val="left"/>
      </w:pPr>
      <w:r>
        <w:rPr>
          <w:rFonts w:ascii="Times New Roman" w:hAnsi="Times New Roman" w:eastAsia="Times New Roman" w:cs="Times New Roman"/>
        </w:rPr>
        <w:t>Pour les Adventistes du septième jour, cela signifie que le verset quarante et un identifie la fin du temps de grâce pour l’Église de Dieu, et la dernière chose que l’adventisme laodicéen veut entendre, c’est que leur temps de grâce touche à sa fin ! Le Seigneur a mené le raisonnement jusqu’au point où l’on a reconnu que, lorsque la Rome païenne a pris le contrôle du monde à la bataille d’Actium en 31 av. J.-C., elle a d’abord dû conquérir trois puissances géographiques, comme le représente le chapitre huit de Daniel.</w:t>
      </w:r>
    </w:p>
    <w:p>
      <w:pPr>
        <w:pStyle w:val="ArticleScripture"/>
        <w:jc w:val="left"/>
      </w:pPr>
      <w:r>
        <w:rPr>
          <w:rFonts w:ascii="Times New Roman" w:hAnsi="Times New Roman" w:eastAsia="Times New Roman" w:cs="Times New Roman"/>
        </w:rPr>
        <w:t>Et de l’une d’elles sortit une petite corne, qui devint extrêmement grande, vers le sud, vers l’est et vers le plus beau des pays. Daniel 8:9.</w:t>
      </w:r>
    </w:p>
    <w:p>
      <w:pPr>
        <w:pStyle w:val="ArticleBody"/>
        <w:jc w:val="left"/>
      </w:pPr>
      <w:r>
        <w:rPr>
          <w:rFonts w:ascii="Times New Roman" w:hAnsi="Times New Roman" w:eastAsia="Times New Roman" w:cs="Times New Roman"/>
        </w:rPr>
        <w:t>C’était un fait établi que le « sud », « l’est » et « le pays agréable » représentaient les trois zones géographiques dont Rome païenne prit le contrôle, alors qu’elle accédait au trône de la terre en tant que quatrième royaume de la prophétie biblique. À cela s’ajoutait que Rome papale devait également vaincre trois puissances géographiques, alors qu’elle accédait au trône de la terre en tant que cinquième royaume de la prophétie biblique, comme le représente le chapitre sept de Daniel.</w:t>
      </w:r>
    </w:p>
    <w:p>
      <w:pPr>
        <w:pStyle w:val="ArticleScripture"/>
        <w:jc w:val="left"/>
      </w:pPr>
      <w:r>
        <w:rPr>
          <w:rFonts w:ascii="Times New Roman" w:hAnsi="Times New Roman" w:eastAsia="Times New Roman" w:cs="Times New Roman"/>
        </w:rPr>
        <w:t>Je considérai les cornes, et voici, il s’éleva parmi elles une autre petite corne, devant laquelle trois des premières cornes furent arrachées par les racines; et voici, cette corne avait des yeux comme des yeux d’homme, et une bouche qui proférait de grandes choses. Daniel 7:8.</w:t>
      </w:r>
    </w:p>
    <w:p>
      <w:pPr>
        <w:pStyle w:val="ArticleBody"/>
        <w:jc w:val="left"/>
      </w:pPr>
      <w:r>
        <w:rPr>
          <w:rFonts w:ascii="Times New Roman" w:hAnsi="Times New Roman" w:eastAsia="Times New Roman" w:cs="Times New Roman"/>
        </w:rPr>
        <w:t>Dans la controverse qui faisait rage au sujet du « pays glorieux » du verset quarante et un, le Seigneur a montré qu’il existait trois manifestations de Rome dans la prophétie. Rome païenne, suivie par la Rome papale, puis la Rome des derniers jours, que nous avons appelée « Rome moderne ». Sur la base de deux vérités solides et établies de la prophétie, la première étant que Dieu ne change jamais, et l’autre que la vérité est établie sur le témoignage de deux témoins, nous avons conclu sans hésiter que les trois obstacles du roi du nord dans les six derniers versets du chapitre onze de Daniel devaient représenter trois puissances géographiques modernes.</w:t>
      </w:r>
    </w:p>
    <w:p>
      <w:pPr>
        <w:pStyle w:val="ArticleScripture"/>
        <w:jc w:val="left"/>
      </w:pPr>
      <w:r>
        <w:rPr>
          <w:rFonts w:ascii="Times New Roman" w:hAnsi="Times New Roman" w:eastAsia="Times New Roman" w:cs="Times New Roman"/>
        </w:rPr>
        <w:t>Jésus-Christ est le même hier, aujourd’hui et éternellement. Hébreux 13:8.</w:t>
      </w:r>
    </w:p>
    <w:p>
      <w:pPr>
        <w:pStyle w:val="ArticleScripture"/>
        <w:jc w:val="left"/>
      </w:pPr>
      <w:r>
        <w:rPr>
          <w:rFonts w:ascii="Times New Roman" w:hAnsi="Times New Roman" w:eastAsia="Times New Roman" w:cs="Times New Roman"/>
        </w:rPr>
        <w:t>Il est aussi écrit dans votre loi que le témoignage de deux hommes est vrai. Jean 8:17.</w:t>
      </w:r>
    </w:p>
    <w:p>
      <w:pPr>
        <w:pStyle w:val="ArticleBody"/>
        <w:jc w:val="left"/>
      </w:pPr>
      <w:r>
        <w:rPr>
          <w:rFonts w:ascii="Times New Roman" w:hAnsi="Times New Roman" w:eastAsia="Times New Roman" w:cs="Times New Roman"/>
        </w:rPr>
        <w:t>Cette reconnaissance est venue confirmer ce que nous avions déjà conclu, car nous identifiions le « pays glorieux » comme une puissance géographique (les États-Unis) et rejetions l’idée insensée qu’il représentait une église, qui est une puissance spirituelle. Nous avons adopté cette position sur la base de la conviction, constamment confirmée, qu’il n’y a pas de hasard dans la Parole de Dieu. Il est clair, sur la base de nombreux témoignages, que l’Église de Dieu dans les derniers jours est une montagne.</w:t>
      </w:r>
    </w:p>
    <w:p>
      <w:pPr>
        <w:pStyle w:val="ArticleScripture"/>
        <w:jc w:val="left"/>
      </w:pPr>
      <w:r>
        <w:rPr>
          <w:rFonts w:ascii="Times New Roman" w:hAnsi="Times New Roman" w:eastAsia="Times New Roman" w:cs="Times New Roman"/>
        </w:rPr>
        <w:t>Il arrivera, dans les derniers jours, que la montagne de la maison du Seigneur sera établie au sommet des montagnes, et s’élèvera au-dessus des collines; et toutes les nations y afflueront. Des peuples nombreux viendront et diront: Venez, et montons à la montagne du Seigneur, à la maison du Dieu de Jacob; il nous enseignera ses voies, et nous marcherons dans ses sentiers: car de Sion sortira la loi, et de Jérusalem, la parole du Seigneur. Ésaïe 2:2, 3.</w:t>
      </w:r>
    </w:p>
    <w:p>
      <w:pPr>
        <w:pStyle w:val="ArticleBody"/>
        <w:jc w:val="left"/>
      </w:pPr>
      <w:r>
        <w:rPr>
          <w:rFonts w:ascii="Times New Roman" w:hAnsi="Times New Roman" w:eastAsia="Times New Roman" w:cs="Times New Roman"/>
        </w:rPr>
        <w:t>Ceux qui ont soutenu que le "pays glorieux" est une Église, et, le plus souvent, affirmaient qu’il s’agit de l’Église adventiste du septième jour, l’ont fait parce que Daniel qualifie le pays de "glorieux", et leur raisonnement superficiel en a conclu que, puisque la "glorieuse montagne sainte" du verset quarante-cinq est très certainement l’Église de Dieu des derniers jours, alors le "pays glorieux" doit aussi être l’Église. Après tout, ils contiennent tous deux l’adjectif "glorieux".</w:t>
      </w:r>
    </w:p>
    <w:p>
      <w:pPr>
        <w:pStyle w:val="ArticleBody"/>
        <w:jc w:val="left"/>
      </w:pPr>
      <w:r>
        <w:rPr>
          <w:rFonts w:ascii="Times New Roman" w:hAnsi="Times New Roman" w:eastAsia="Times New Roman" w:cs="Times New Roman"/>
        </w:rPr>
        <w:t>Il n’y a pas d’erreurs dans la Parole de Dieu, et lorsque Daniel emploie « pays » en lien avec le mot « glorieux », puis, quatre versets plus loin, il emploie « montagne sainte » en lien avec le mot « glorieux », Daniel soulignait une distinction délibérée entre un pays et une montagne. Le pays glorieux, au sens littéral, c’est Juda, et c’est dans la ville de Jérusalem que le temple de Dieu a été édifié. On peut comprendre Jérusalem, ou le temple, comme l’Église de Dieu, mais le territoire où se trouve Jérusalem est le pays de Juda. De nombreuses vérités ont été établies à mesure que la connaissance s’accroissait à la lumière croissante du troisième ange, mais ici nous nous contentons de présenter le contexte de la prophétie identifiant trois manifestations de Rome.</w:t>
      </w:r>
    </w:p>
    <w:p>
      <w:pPr>
        <w:pStyle w:val="ArticleBody"/>
        <w:jc w:val="left"/>
      </w:pPr>
      <w:r>
        <w:rPr>
          <w:rFonts w:ascii="Times New Roman" w:hAnsi="Times New Roman" w:eastAsia="Times New Roman" w:cs="Times New Roman"/>
        </w:rPr>
        <w:t>Lorsque nous avons reconnu que Rome païenne et Rome papale constituaient deux témoins établissant les caractéristiques prophétiques de la Rome moderne, nous avons reconnu un principe d’interprétation que j’ai appelé la « triple application de la prophétie ». D’autres avaient employé des idées similaires d’une triple répétition de certaines prophéties, mais la définition à laquelle nous sommes parvenus est celle que nous utilisons encore. Il est important de comprendre que la règle prophétique de la triple application de la prophétie, si souvent appliquée par Future for America, a été mise en évidence lors du débat sur les six derniers versets de Daniel 11, mais il est tout aussi important de noter que ce débat a conduit à la première reconnaissance que la triple application de la prophétie concernait Rome. Dans l’histoire millérite, l’un des débats portait sur la question de savoir si Antiochus Épiphane était « les pillards » du peuple de Daniel, ou si « les pillards » étaient Rome, comme l’entendaient les millérites. La raison pour laquelle cela est significatif, c’est que Rome, en tant que « les pillards » du peuple de Daniel, est celle qui devait « établir la vision » dans Daniel 11, verset 14.</w:t>
      </w:r>
    </w:p>
    <w:p>
      <w:pPr>
        <w:pStyle w:val="ArticleScripture"/>
        <w:jc w:val="left"/>
      </w:pPr>
      <w:r>
        <w:rPr>
          <w:rFonts w:ascii="Times New Roman" w:hAnsi="Times New Roman" w:eastAsia="Times New Roman" w:cs="Times New Roman"/>
        </w:rPr>
        <w:t>Et en ces temps-là, plusieurs s’élèveront contre le roi du midi ; et des hommes violents de ton peuple se soulèveront pour accomplir la vision ; mais ils tomberont. Daniel 11:14.</w:t>
      </w:r>
    </w:p>
    <w:p>
      <w:pPr>
        <w:pStyle w:val="ArticleBody"/>
        <w:jc w:val="left"/>
      </w:pPr>
      <w:r>
        <w:rPr>
          <w:rFonts w:ascii="Times New Roman" w:hAnsi="Times New Roman" w:eastAsia="Times New Roman" w:cs="Times New Roman"/>
        </w:rPr>
        <w:t>La première fois que nous avons compris qu’il existait une triple application de la prophétie, nous l’avons reconnue au fait qu’il y a trois manifestations de Rome dans la prophétie biblique. Rome a établi la vision de la lumière progressive du troisième ange, comme elle l’avait fait dans l’histoire millérite. Dans l’histoire millérite, la compréhension selon laquelle le paganisme et le papisme étaient les puissances qui ont foulé aux pieds le sanctuaire et l’armée est devenue le cadre de vérité sur lequel Miller a bâti « tout » son édifice de conceptions prophétiques. Les six derniers versets de Daniel 11 ont établi un cadre de vérité sur lequel Future for America a bâti toutes ses applications prophétiques. Ce cadre, ce sont les trois puissances désolatrices du dragon, de la bête et du faux prophète, qui conduisent le monde à Armageddon.</w:t>
      </w:r>
    </w:p>
    <w:p>
      <w:pPr>
        <w:pStyle w:val="ArticleBody"/>
        <w:jc w:val="left"/>
      </w:pPr>
      <w:r>
        <w:rPr>
          <w:rFonts w:ascii="Times New Roman" w:hAnsi="Times New Roman" w:eastAsia="Times New Roman" w:cs="Times New Roman"/>
        </w:rPr>
        <w:t>Ce cadre repose sur le constat que Rome païenne, suivie de Rome papale, fournit deux témoins qui établissent la Rome moderne, et que la Rome moderne est l’union triple du dragon du spiritualisme (les Nations unies), de la bête du catholicisme (la papauté) et du faux prophète du protestantisme apostat (les États-Unis). Nous identifions ce cadre comme une application triple de la prophétie. Dans les articles suivants, nous examinerons les diverses applications triples de la prophétie qui ont été reconnues et qui constituent le cadre de la lumière progressive des trois anges.</w:t>
      </w:r>
    </w:p>
    <w:p>
      <w:pPr>
        <w:pStyle w:val="ArticleBody"/>
        <w:jc w:val="left"/>
      </w:pPr>
      <w:r>
        <w:rPr>
          <w:rFonts w:ascii="Times New Roman" w:hAnsi="Times New Roman" w:eastAsia="Times New Roman" w:cs="Times New Roman"/>
        </w:rPr>
        <w:t>Nous examinerons la triple application de trois manifestations de Rome, qui identifient la structure politique et religieuse de la Rome moderne, que Sœur White appelait la politique ecclésiastique et la politique d’État. Cette structure est reconnue en réunissant les caractéristiques prophétiques de la Rome païenne avec celles de la Rome papale, afin d’identifier et d’établir ces caractéristiques dans la Rome moderne.</w:t>
      </w:r>
    </w:p>
    <w:p>
      <w:pPr>
        <w:pStyle w:val="ArticleBody"/>
        <w:jc w:val="left"/>
      </w:pPr>
      <w:r>
        <w:rPr>
          <w:rFonts w:ascii="Times New Roman" w:hAnsi="Times New Roman" w:eastAsia="Times New Roman" w:cs="Times New Roman"/>
        </w:rPr>
        <w:t>Nous examinerons la triple application de trois manifestations de Babylone, représentées par Nimrod, Nabuchodonosor et Belschatsar, qui mettent en évidence l’arrogance de l’homme du péché, assis dans le temple de Dieu et se proclamant Dieu, qu’Ésaïe a désigné comme « l’Assyrien hautain ». L’arrogance papale, qui est un sujet de la prophétie biblique, est reconnue en réunissant les caractéristiques prophétiques de Babel avec celles de Babylone, afin d’identifier et d’établir les caractéristiques de la Babylone moderne.</w:t>
      </w:r>
    </w:p>
    <w:p>
      <w:pPr>
        <w:pStyle w:val="ArticleBody"/>
        <w:jc w:val="left"/>
      </w:pPr>
      <w:r>
        <w:rPr>
          <w:rFonts w:ascii="Times New Roman" w:hAnsi="Times New Roman" w:eastAsia="Times New Roman" w:cs="Times New Roman"/>
        </w:rPr>
        <w:t>Nous examinerons l’application triple de trois manifestations d’Élie telles qu’elles sont représentées par Élie et Jean-Baptiste, lesquelles identifient « la voix qui crie dans le désert » dans les derniers jours. La voix qui crie dans le désert, dans les derniers jours, représente une sentinelle particulière, qui est un mouvement, et identifie un double témoignage dans un mouvement qui a un début et une fin similaires. Il nous est dit qu’il ne peut y avoir de troisième ange sans un premier et un second ; ainsi, à un certain niveau, il est impossible de séparer le mouvement du premier ange de celui du troisième, et les deux mouvements sont représentés par une sentinelle qui a été préfigurée par Élie et Jean-Baptiste.</w:t>
      </w:r>
    </w:p>
    <w:p>
      <w:pPr>
        <w:pStyle w:val="ArticleScripture"/>
        <w:jc w:val="left"/>
      </w:pPr>
      <w:r>
        <w:rPr>
          <w:rFonts w:ascii="Times New Roman" w:hAnsi="Times New Roman" w:eastAsia="Times New Roman" w:cs="Times New Roman"/>
        </w:rPr>
        <w:t>« Par la plume et la voix, nous devons faire entendre la proclamation, en montrant leur ordre et l’application des prophéties qui nous conduisent au message du troisième ange. Il ne peut y avoir de troisième sans le premier et le second. Ces messages, nous devons les donner au monde par des publications, par des discours, en montrant, dans la ligne de l’histoire prophétique, les choses qui ont été et celles qui seront. » Messages choisis, livre 2, 105.</w:t>
      </w:r>
    </w:p>
    <w:p>
      <w:pPr>
        <w:pStyle w:val="ArticleBody"/>
        <w:jc w:val="left"/>
      </w:pPr>
      <w:r>
        <w:rPr>
          <w:rFonts w:ascii="Times New Roman" w:hAnsi="Times New Roman" w:eastAsia="Times New Roman" w:cs="Times New Roman"/>
        </w:rPr>
        <w:t>Nous examinerons la triple application de trois manifestations du messager qui prépare le chemin pour que le Messager de l’Alliance vienne soudainement dans son temple, comme le représentent Jean-Baptiste et William Miller. La sentinelle finale, sujet de prophétie, est reconnue en réunissant les caractéristiques prophétiques de Jean-Baptiste et de William Miller afin d’identifier l’accomplissement final du chapitre trois de Malachie.</w:t>
      </w:r>
    </w:p>
    <w:p>
      <w:pPr>
        <w:pStyle w:val="ArticleScripture"/>
        <w:jc w:val="left"/>
      </w:pPr>
      <w:r>
        <w:rPr>
          <w:rFonts w:ascii="Times New Roman" w:hAnsi="Times New Roman" w:eastAsia="Times New Roman" w:cs="Times New Roman"/>
        </w:rPr>
        <w:t>Voici, j’enverrai mon messager, et il préparera le chemin devant moi; et le Seigneur que vous cherchez entrera soudain dans son temple, même le messager de l’alliance que vous désirez; voici, il vient, dit l’Éternel des armées. Malachie 3:1.</w:t>
      </w:r>
    </w:p>
    <w:p>
      <w:pPr>
        <w:pStyle w:val="ArticleBody"/>
        <w:jc w:val="left"/>
      </w:pPr>
      <w:r>
        <w:rPr>
          <w:rFonts w:ascii="Times New Roman" w:hAnsi="Times New Roman" w:eastAsia="Times New Roman" w:cs="Times New Roman"/>
        </w:rPr>
        <w:t>Nous examinerons l’application triple des trois manifestations de l’islam, telles qu’elles sont représentées par les caractéristiques prophétiques de l’islam des premier et deuxième malheurs des chapitres huit et neuf de l’Apocalypse, lesquels identifient les caractéristiques prophétiques de l’islam du troisième malheur, lui-même identifié dans les chapitres dix et onze de l’Apocalypse.</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Ne laissez personne réfléchir à votre place; ne laissez personne faire vos recherches ni prier à votre place. Voilà l'instruction que nous devons prendre à cœur aujourd'hui. Beaucoup d'entre vous sont convaincus que le précieux trésor du royaume de Dieu et de Jésus-Christ se trouve dans la Bible que vous tenez entre vos mains. Vous savez qu'aucun trésor terrestre ne s'obtient sans un patient labeur. Pourquoi vous attendriez-vous à comprendre les trésors de la Parole de Dieu sans scruter assidûment les Écritures ?</w:t>
      </w:r>
    </w:p>
    <w:p>
      <w:pPr>
        <w:pStyle w:val="ArticleScripture"/>
        <w:jc w:val="left"/>
      </w:pPr>
      <w:r>
        <w:rPr>
          <w:rFonts w:ascii="Times New Roman" w:hAnsi="Times New Roman" w:eastAsia="Times New Roman" w:cs="Times New Roman"/>
        </w:rPr>
        <w:t>«Il est convenable et juste de lire la Bible ; mais votre devoir ne s’arrête pas là ; car il vous faut en scruter vous-mêmes les pages. On n’acquiert pas la connaissance de Dieu sans effort mental, sans prière pour obtenir la sagesse, afin que vous puissiez séparer du pur grain de la vérité la balle avec laquelle les hommes et Satan ont déformé les doctrines de la vérité. Satan et sa confédération d’agents humains ont cherché à mêler la balle de l’erreur au froment de la vérité. Nous devrions rechercher avec diligence le trésor caché et demander la sagesse du ciel afin de séparer les inventions humaines des commandements divins. L’Esprit Saint aidera celui qui cherche les grandes et précieuses vérités qui concernent le plan de la rédemption. Je voudrais insister auprès de tous sur le fait qu’une lecture superficielle des Écritures ne suffit pas. Nous devons sonder, et cela signifie mettre en pratique tout ce que la Parole implique. Comme le mineur explore avec ardeur la terre pour y découvrir ses filons d’or, de même vous devez explorer la Parole de Dieu à la recherche du trésor caché que Satan a si longtemps cherché à cacher à l’homme. Le Seigneur dit : « Si quelqu’un veut faire sa volonté, il connaîtra la doctrine. » Jean 7:17.» Fondements de l’éducation chrétienne,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quatre-vingt-douze</dc:title>
  <dc:subject>Le dévoilement de la prophétie : la triple application des six derniers versets de Daniel et la lumière progressive du troisième ange</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