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quatre-vingt-quinze</w:t>
      </w:r>
    </w:p>
    <w:p>
      <w:pPr>
        <w:pStyle w:val="ArticleSubtitle"/>
        <w:jc w:val="left"/>
      </w:pPr>
      <w:r>
        <w:rPr>
          <w:rFonts w:ascii="Arial" w:hAnsi="Arial" w:eastAsia="Arial" w:cs="Arial"/>
        </w:rPr>
        <w:t>Dévoiler la signification prophétique du message du deuxième ange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2024-02-28</w:t>
      </w:r>
    </w:p>
    <w:p>
      <w:pPr>
        <w:pStyle w:val="ArticleBody"/>
        <w:jc w:val="left"/>
      </w:pPr>
      <w:r>
        <w:rPr>
          <w:rFonts w:ascii="Times New Roman" w:hAnsi="Times New Roman" w:eastAsia="Times New Roman" w:cs="Times New Roman"/>
        </w:rPr>
        <w:t>Dans l’histoire du mouvement des premier et troisième anges, le message peut se résumer à celui du deuxième ange.</w:t>
      </w:r>
    </w:p>
    <w:p>
      <w:pPr>
        <w:pStyle w:val="ArticleScripture"/>
        <w:jc w:val="left"/>
      </w:pPr>
      <w:r>
        <w:rPr>
          <w:rFonts w:ascii="Times New Roman" w:hAnsi="Times New Roman" w:eastAsia="Times New Roman" w:cs="Times New Roman"/>
        </w:rPr>
        <w:t>Et un autre ange suivit, disant : Babylone est tombée, elle est tombée, cette grande ville, parce qu’elle a fait boire à toutes les nations du vin de la fureur de sa fornication. Apocalypse 14:8.</w:t>
      </w:r>
    </w:p>
    <w:p>
      <w:pPr>
        <w:pStyle w:val="ArticleBody"/>
        <w:jc w:val="left"/>
      </w:pPr>
      <w:r>
        <w:rPr>
          <w:rFonts w:ascii="Times New Roman" w:hAnsi="Times New Roman" w:eastAsia="Times New Roman" w:cs="Times New Roman"/>
        </w:rPr>
        <w:t>Le deuxième ange identifie la triple application de la prophétie, pour ceux qui veulent voir. Le deuxième ange présente un message prophétique, et ce message est que Babylone est tombée deux fois. Il présente Babylone comme cette "grande ville" qui est désignée aux chapitres dix-sept et dix-huit comme Babylone moderne. Babylone moderne est tombée deux fois, et sa chute a été provoquée parce qu'elle a fait boire à toutes les nations "la colère de sa fornication". Sa fornication a été commise avec les rois de la terre. Cette relation lui a permis d'employer la force des rois avec lesquels elle a commis la fornication pour exécuter sa "colère", qui est la persécution qu'elle inflige au peuple fidèle de Dieu.</w:t>
      </w:r>
    </w:p>
    <w:p>
      <w:pPr>
        <w:pStyle w:val="ArticleBody"/>
        <w:jc w:val="left"/>
      </w:pPr>
      <w:r>
        <w:rPr>
          <w:rFonts w:ascii="Times New Roman" w:hAnsi="Times New Roman" w:eastAsia="Times New Roman" w:cs="Times New Roman"/>
        </w:rPr>
        <w:t>Le vin est une doctrine, et la doctrine qu’elle pousse toutes les nations à boire est la fausse doctrine qui affirme que l’adoration du soleil produira la paix. Toutes les nations acceptent la « marque » de son autorité, à savoir l’adoration du soleil, telle que représentée par le culte dominical. L’acceptation par toutes les nations de cette « marque » est provoquée par la puissance des États-Unis, mais elle se produit au moment de l’intensification des hostilités qui s’abattent sur la planète Terre, due au troisième Malheur de l’islam. Les nations acceptent le « vin » de sa colère, fondé sur une promesse de « paix et sécurité ».</w:t>
      </w:r>
    </w:p>
    <w:p>
      <w:pPr>
        <w:pStyle w:val="ArticleScripture"/>
        <w:jc w:val="left"/>
      </w:pPr>
      <w:r>
        <w:rPr>
          <w:rFonts w:ascii="Times New Roman" w:hAnsi="Times New Roman" w:eastAsia="Times New Roman" w:cs="Times New Roman"/>
        </w:rPr>
        <w:t>« D’où vient donc cette parole que j’aurais déclarée, à savoir que New York doit être emportée par un raz-de-marée ? Cela, je ne l’ai jamais dit. J’ai dit, tandis que je regardais les grands édifices qui s’y élevaient, étage après étage : “Quelles scènes terribles auront lieu lorsque le Seigneur se lèvera pour ébranler puissamment la terre ! Alors les paroles d’Apocalypse 18:1–3 s’accompliront.” Tout le dix-huitième chapitre de l’Apocalypse est un avertissement de ce qui va venir sur la terre. Mais je n’ai pas reçu de lumière particulière quant à ce qui doit venir sur New York, sinon que je sais qu’un jour les grands édifices qui s’y trouvent seront renversés par les mouvements et les bouleversements de la puissance de Dieu. D’après la lumière qui m’a été donnée, je sais que la destruction est dans le monde. Une parole du Seigneur, un seul attouchement de sa puissance souveraine, et ces constructions massives tomberont. Des scènes auront lieu, dont nous ne pouvons imaginer l’effroyable caractère. » Review and Herald, 5 juillet 1906.</w:t>
      </w:r>
    </w:p>
    <w:p>
      <w:pPr>
        <w:pStyle w:val="ArticleBody"/>
        <w:jc w:val="left"/>
      </w:pPr>
      <w:r>
        <w:rPr>
          <w:rFonts w:ascii="Times New Roman" w:hAnsi="Times New Roman" w:eastAsia="Times New Roman" w:cs="Times New Roman"/>
        </w:rPr>
        <w:t>Le deuxième message des anges a été répété le 11 septembre 2001, lorsque les grands édifices de la ville de New York ont été abattus par un effleurement de la main de Dieu.</w:t>
      </w:r>
    </w:p>
    <w:p>
      <w:pPr>
        <w:pStyle w:val="ArticleScripture"/>
        <w:jc w:val="left"/>
      </w:pPr>
      <w:r>
        <w:rPr>
          <w:rFonts w:ascii="Times New Roman" w:hAnsi="Times New Roman" w:eastAsia="Times New Roman" w:cs="Times New Roman"/>
        </w:rPr>
        <w:t>« Le prophète dit : “Je vis un autre ange descendre du ciel, ayant une grande puissance ; et la terre fut éclairée de sa gloire. Et il cria avec force d’une voix puissante, disant : Babylone la grande est tombée, elle est tombée, et elle est devenue la demeure des démons” (Apocalypse 18:1, 2). C’est le même message que celui qui fut donné par le second ange. Babylone est tombée, “parce qu’elle a abreuvé toutes les nations du vin de la fureur de sa fornication” (Apocalypse 14:8). Quel est ce vin ? — Ses fausses doctrines. Elle a donné au monde un faux sabbat à la place du Sabbat du quatrième commandement, et elle a répété le mensonge que Satan dit d’abord à Ève en Éden — l’immortalité naturelle de l’âme. Bien d’autres erreurs apparentées, elle les a répandues au loin, “enseignant comme doctrines des commandements d’hommes” (Matthieu 15:9). »</w:t>
      </w:r>
    </w:p>
    <w:p>
      <w:pPr>
        <w:pStyle w:val="ArticleScripture"/>
        <w:jc w:val="left"/>
      </w:pPr>
      <w:r>
        <w:rPr>
          <w:rFonts w:ascii="Times New Roman" w:hAnsi="Times New Roman" w:eastAsia="Times New Roman" w:cs="Times New Roman"/>
        </w:rPr>
        <w:t>« Lorsque Jésus commença Son ministère public, Il purifia le Temple de sa profanation sacrilège. Parmi les derniers actes de Son ministère figura la seconde purification du Temple. Ainsi, dans la dernière œuvre destinée à avertir le monde, deux appels distincts sont adressés aux Églises. Le message du second ange est : “Babylone est tombée, est tombée, cette grande ville, parce qu’elle a fait boire à toutes les nations du vin de la fureur de sa fornication” (Apocalypse 14:8). Et, dans le grand cri du message du troisième ange, une voix se fait entendre du ciel, disant : “Sortez du milieu d’elle, mon peuple, afin que vous ne participiez point à ses péchés, et que vous n’ayez point de part à ses fléaux. Car ses péchés se sont accumulés jusqu’au ciel, et Dieu s’est souvenu de ses iniquités” (Apocalypse 18:4, 5). » Messages choisis, livre 2, 118.</w:t>
      </w:r>
    </w:p>
    <w:p>
      <w:pPr>
        <w:pStyle w:val="ArticleBody"/>
        <w:jc w:val="left"/>
      </w:pPr>
      <w:r>
        <w:rPr>
          <w:rFonts w:ascii="Times New Roman" w:hAnsi="Times New Roman" w:eastAsia="Times New Roman" w:cs="Times New Roman"/>
        </w:rPr>
        <w:t>Entre le 11 septembre 2001 et la loi du dimanche imminente aux États-Unis, les trois premiers versets d’Apocalypse 18 s’accomplissent, car c’est au moment de la loi du dimanche que commence l’appel à sortir de Babylone.</w:t>
      </w:r>
    </w:p>
    <w:p>
      <w:pPr>
        <w:pStyle w:val="ArticleScripture"/>
        <w:jc w:val="left"/>
      </w:pPr>
      <w:r>
        <w:rPr>
          <w:rFonts w:ascii="Times New Roman" w:hAnsi="Times New Roman" w:eastAsia="Times New Roman" w:cs="Times New Roman"/>
        </w:rPr>
        <w:t>L’Apocalypse 18 annonce le moment où, à la suite du rejet du triple avertissement de l’Apocalypse 14:6-12, l’Église aura pleinement atteint l’état prédit par le deuxième ange, et le peuple de Dieu encore à Babylone sera appelé à se séparer de sa communion. Ce message est le dernier qui sera jamais donné au monde; et il accomplira son œuvre. Quand ceux qui «n’ont pas cru à la vérité, mais ont pris plaisir à l’injustice» (2 Thessaloniciens 2:12) seront livrés à un puissant égarement et croiront un mensonge, alors la lumière de la vérité brillera sur tous ceux dont le cœur est ouvert à la recevoir, et tous les enfants du Seigneur qui demeurent à Babylone répondront à l’appel: «Sortez du milieu d’elle, mon peuple» (Apocalypse 18:4). La Grande Controverse, 389, 390.</w:t>
      </w:r>
    </w:p>
    <w:p>
      <w:pPr>
        <w:pStyle w:val="ArticleBody"/>
        <w:jc w:val="left"/>
      </w:pPr>
      <w:r>
        <w:rPr>
          <w:rFonts w:ascii="Times New Roman" w:hAnsi="Times New Roman" w:eastAsia="Times New Roman" w:cs="Times New Roman"/>
        </w:rPr>
        <w:t>Lors de l’imminente loi du dimanche, l’ancien peuple de l’alliance recevra une puissance d’égarement. Du 11 septembre 2001 jusqu’à ce que la puissance d’égarement soit déversée lors de la loi du dimanche, le message du deuxième ange est répété, et ce rejet représente le rejet de « l’avertissement triple d’Apocalypse quatorze, versets six à douze ». En ce sens, les trois anges sont représentés par le message du deuxième ange. Le message du deuxième ange est : « Babylone est tombée, est tombée », et le message du deuxième ange est placé entre le premier et le troisième message.</w:t>
      </w:r>
    </w:p>
    <w:p>
      <w:pPr>
        <w:pStyle w:val="ArticleBody"/>
        <w:jc w:val="left"/>
      </w:pPr>
      <w:r>
        <w:rPr>
          <w:rFonts w:ascii="Times New Roman" w:hAnsi="Times New Roman" w:eastAsia="Times New Roman" w:cs="Times New Roman"/>
        </w:rPr>
        <w:t>La proclamation de la première voix dans le chapitre dix-huit de l’Apocalypse est une répétition du message du deuxième ange, mais elle représente un rejet des trois anges du chapitre quatorze de l’Apocalypse. Le message du deuxième ange représente les trois messages, et il porte la signature de l’Alpha et de l’Oméga, car il a été proclamé dans l’histoire du mouvement du premier ange, puis il le sera à nouveau dans le mouvement du troisième ange. Le message affirme que Babylone est tombée deux fois et, dans ce sens prophétique, il identifie une « triple application de la prophétie ».</w:t>
      </w:r>
    </w:p>
    <w:p>
      <w:pPr>
        <w:pStyle w:val="ArticleBody"/>
        <w:jc w:val="left"/>
      </w:pPr>
      <w:r>
        <w:rPr>
          <w:rFonts w:ascii="Times New Roman" w:hAnsi="Times New Roman" w:eastAsia="Times New Roman" w:cs="Times New Roman"/>
        </w:rPr>
        <w:t>Les deux premières fois où Babylone est tombée, telles qu’elles sont représentées par Babel et Babylone, représentent la chute finale de la Babylone moderne. La double proclamation de la chute de Babylone est encadrée par le premier et le dernier message des trois anges. La structure des trois anges porte la marque de l’Alpha et de l’Oméga, car le premier message est identifié comme l’« évangile éternel », ce qui, par définition, signifie qu’il est éternel, c’est-à-dire le même message évangélique pour tous les temps. Le message du troisième ange est le message de l’évangile qui met en garde contre le fait de recevoir la marque de la bête, ainsi le premier message et le troisième message, qui sont les premier et dernier messages, sont les mêmes, car tous deux sont l’évangile.</w:t>
      </w:r>
    </w:p>
    <w:p>
      <w:pPr>
        <w:pStyle w:val="ArticleBody"/>
        <w:jc w:val="left"/>
      </w:pPr>
      <w:r>
        <w:rPr>
          <w:rFonts w:ascii="Times New Roman" w:hAnsi="Times New Roman" w:eastAsia="Times New Roman" w:cs="Times New Roman"/>
        </w:rPr>
        <w:t>Alpha et Oméga a apposé sa signature de « Vérité » sur les trois messages, car le mot hébreu traduit par « vérité » a été créé par le Merveilleux Linguiste en combinant la première, la treizième et la dernière lettre de l’alphabet hébraïque. Le « treize », en tant que symbole, représente la rébellion, et c’est dans le deuxième message que la rébellion de Babylone, représentée par ses fausses doctrines et sa fornication, est identifiée. Comme cela a déjà été noté, le deuxième message contient également la signature d’Alpha et Oméga, car le message qui fut proclamé dans l’histoire millérite pour annoncer l’ouverture du jugement est répété dans le mouvement du troisième ange afin d’identifier la clôture du jugement.</w:t>
      </w:r>
    </w:p>
    <w:p>
      <w:pPr>
        <w:pStyle w:val="ArticleBody"/>
        <w:jc w:val="left"/>
      </w:pPr>
      <w:r>
        <w:rPr>
          <w:rFonts w:ascii="Times New Roman" w:hAnsi="Times New Roman" w:eastAsia="Times New Roman" w:cs="Times New Roman"/>
        </w:rPr>
        <w:t>La chute de Babel, au chapitre onze de la Genèse, constitue la première mention de la chute de Babylone, et le témoignage de la rébellion hautaine de Nimrod porte l’empreinte du message du premier ange. Comme cela a été démontré dans des articles précédents, les trois messages des trois anges sont également contenus dans le premier ange. Dans le message du premier ange, l’expression « Craignez Dieu » représente le premier message, et l’expression « Donnez-lui gloire » représente le message du deuxième ange. Le troisième message se trouve dans le premier, lorsqu’il annonce que « l’heure de son jugement est venue ».</w:t>
      </w:r>
    </w:p>
    <w:p>
      <w:pPr>
        <w:pStyle w:val="ArticleBody"/>
        <w:jc w:val="left"/>
      </w:pPr>
      <w:r>
        <w:rPr>
          <w:rFonts w:ascii="Times New Roman" w:hAnsi="Times New Roman" w:eastAsia="Times New Roman" w:cs="Times New Roman"/>
        </w:rPr>
        <w:t>Dans la chute de Nimrod, qui est la première chute de Babylone, les trois étapes des trois anges sont également identifiées. Cela est représenté par l’expression « allons ».</w:t>
      </w:r>
    </w:p>
    <w:p>
      <w:pPr>
        <w:pStyle w:val="ArticleScripture"/>
        <w:jc w:val="left"/>
      </w:pPr>
      <w:r>
        <w:rPr>
          <w:rFonts w:ascii="Times New Roman" w:hAnsi="Times New Roman" w:eastAsia="Times New Roman" w:cs="Times New Roman"/>
        </w:rPr>
        <w:t>Et toute la terre avait une seule langue et un même parler. Et il arriva que, comme ils s’éloignaient de l’orient, ils trouvèrent une plaine dans le pays de Shinar, et ils s’y établirent. Ils se dirent l’un à l’autre: Allons! faisons des briques et cuisons-les à fond. Ils prirent la brique pour pierre, et du bitume pour mortier. Puis ils dirent: Allons! bâtissons-nous une ville et une tour dont le sommet atteigne le ciel; et faisons-nous un nom, de peur que nous ne soyons dispersés sur la face de toute la terre. Et le Seigneur descendit pour voir la ville et la tour que les fils des hommes bâtissaient. Et le Seigneur dit: Voici, ils ne sont qu’un peuple, et ils ont tous une même langue; et voilà ce qu’ils commencent à faire, et maintenant rien de ce qu’ils projettent de faire ne leur sera impossible. Allons! descendons et confondons là leur langage, afin qu’ils n’entendent plus le langage les uns des autres. Ainsi le Seigneur les dispersa de là sur la face de toute la terre, et ils cessèrent de bâtir la ville. C’est pourquoi on l’appela Babel, parce que là le Seigneur confondit le langage de toute la terre; et de là le Seigneur les dispersa sur la face de toute la terre. Genèse 11:1-9.</w:t>
      </w:r>
    </w:p>
    <w:p>
      <w:pPr>
        <w:pStyle w:val="ArticleBody"/>
        <w:jc w:val="left"/>
      </w:pPr>
      <w:r>
        <w:rPr>
          <w:rFonts w:ascii="Times New Roman" w:hAnsi="Times New Roman" w:eastAsia="Times New Roman" w:cs="Times New Roman"/>
        </w:rPr>
        <w:t>La première chute de Babylone, représentée comme Babel, est exprimée par « allons », à trois reprises. Les trois anges sont tous représentés dans le premier ange. Le chapitre un du livre de Daniel représente aussi le message du premier ange et, comme indiqué précédemment dans ces articles, le processus d’épreuve en trois étapes de l’évangile éternel se trouve dans la première étape, lorsque Daniel refusa de manger le régime babylonien et choisit plutôt de rendre gloire à Dieu. Sa première épreuve fut l’épreuve du premier ange, qui est descendu dans l’histoire millérite le 11 août 1840 avec un petit livre, que Jean reçut l’ordre de manger.</w:t>
      </w:r>
    </w:p>
    <w:p>
      <w:pPr>
        <w:pStyle w:val="ArticleBody"/>
        <w:jc w:val="left"/>
      </w:pPr>
      <w:r>
        <w:rPr>
          <w:rFonts w:ascii="Times New Roman" w:hAnsi="Times New Roman" w:eastAsia="Times New Roman" w:cs="Times New Roman"/>
        </w:rPr>
        <w:t>On lui fit alors passer un test visuel de dix jours, qui mit en évidence une différence entre ceux qui se nourrissaient selon le régime babylonien et ceux qui, comme Daniel, avaient choisi de manger des légumes. La seconde épreuve produisit deux classes, tout comme le fit l’arrivée du deuxième ange en 1844. Cette seconde épreuve fut suivie par l’épreuve au terme de trois ans, où Nabuchodonosor manifesta son jugement, ce qui est représenté par l’arrivée du troisième ange le 22 octobre 1844.</w:t>
      </w:r>
    </w:p>
    <w:p>
      <w:pPr>
        <w:pStyle w:val="ArticleBody"/>
        <w:jc w:val="left"/>
      </w:pPr>
      <w:r>
        <w:rPr>
          <w:rFonts w:ascii="Times New Roman" w:hAnsi="Times New Roman" w:eastAsia="Times New Roman" w:cs="Times New Roman"/>
        </w:rPr>
        <w:t>Après le déluge, Noé reçut l’ordre de bâtir des autels et, ce faisant, il ne devait jamais tailler ni façonner les pierres qu’il utilisait, ni employer de mortier pour son autel. Le rebelle Nimrod utilisa des briques et du mortier, contrefaisant l’autel de la relation d’alliance dont l’usage avait été prescrit à ceux qui repeuplaient la terre. Le premier « allons » dans le témoignage de Nimrod représente une « alliance de mort » qui s’est formée en rébellion contre le premier message. Le deuxième « allons » représente la construction d’une tour (une Église) et d’une ville (un État). Le deuxième « allons » dans le témoignage de Nimrod était la combinaison de l’Église et de l’État, qui est la fornication du message du deuxième ange. Le troisième « allons » représentait le jugement de la dispersion du peuple et de la confusion de la langue.</w:t>
      </w:r>
    </w:p>
    <w:p>
      <w:pPr>
        <w:pStyle w:val="ArticleBody"/>
        <w:jc w:val="left"/>
      </w:pPr>
      <w:r>
        <w:rPr>
          <w:rFonts w:ascii="Times New Roman" w:hAnsi="Times New Roman" w:eastAsia="Times New Roman" w:cs="Times New Roman"/>
        </w:rPr>
        <w:t>La première chute de Babylone préfigure le premier message angélique, et la seconde chute de Babylone, dans ses deux manifestations qui établissent les éléments de la chute de la Babylone moderne, préfigure le deuxième message angélique. C’est le cas parce que la chute de Babylone, telle qu’elle est rapportée dans le livre de Daniel, représente un commencement et une fin, tout comme le deuxième message angélique, qui est proclamé au début et à la fin de l’adventisme. Sœur White a explicitement déclaré que le jugement infligé à Belschatsar avait été préfiguré par le jugement infligé à Nabuchodonosor.</w:t>
      </w:r>
    </w:p>
    <w:p>
      <w:pPr>
        <w:pStyle w:val="ArticleScripture"/>
        <w:jc w:val="left"/>
      </w:pPr>
      <w:r>
        <w:rPr>
          <w:rFonts w:ascii="Times New Roman" w:hAnsi="Times New Roman" w:eastAsia="Times New Roman" w:cs="Times New Roman"/>
        </w:rPr>
        <w:t>« Au dernier souverain de Babylone, comme en figure à son premier, était parvenue la sentence du Veilleur divin : “Ô roi, ... on t’annonce que le royaume t’est ôté.” Daniel 4:31. » Prophètes et Rois, 533.</w:t>
      </w:r>
    </w:p>
    <w:p>
      <w:pPr>
        <w:pStyle w:val="ArticleBody"/>
        <w:jc w:val="left"/>
      </w:pPr>
      <w:r>
        <w:rPr>
          <w:rFonts w:ascii="Times New Roman" w:hAnsi="Times New Roman" w:eastAsia="Times New Roman" w:cs="Times New Roman"/>
        </w:rPr>
        <w:t>La seconde chute de Babylone porte la signature de l’Alpha et de l’Oméga, tout comme le message du deuxième ange. Cette signature est représentée par la chute du premier et du dernier roi de Babylone. Le jugement et la chute de Nabuchodonosor sont représentés par « sept temps », ce qui renvoie aux « sept temps » du Lévitique vingt-six, et la « dispersion » dans le jugement et la chute de Nimrod renvoie également aux « sept temps » du Lévitique vingt-six. Le jugement et la chute de Belschatsar sont représentés par les lettres de feu qui totalisent deux mille cinq cent vingt, renvoyant également aux « sept temps » du Lévitique vingt-six.</w:t>
      </w:r>
    </w:p>
    <w:p>
      <w:pPr>
        <w:pStyle w:val="ArticleBody"/>
        <w:jc w:val="left"/>
      </w:pPr>
      <w:r>
        <w:rPr>
          <w:rFonts w:ascii="Times New Roman" w:hAnsi="Times New Roman" w:eastAsia="Times New Roman" w:cs="Times New Roman"/>
        </w:rPr>
        <w:t>Une "triple application de la prophétie" est établie par les deux premiers témoins qui identifient et définissent les caractéristiques du troisième et ultime accomplissement. Avec les trois chutes de Babylone, le message même qui identifie la chute de Babylone identifie aussi la règle sur laquelle se fonde la triple application de la prophétie. Les deux premières chutes de Babylone identifient les caractéristiques prophétiques de la troisième et dernière chute.</w:t>
      </w:r>
    </w:p>
    <w:p>
      <w:pPr>
        <w:pStyle w:val="ArticleBody"/>
        <w:jc w:val="left"/>
      </w:pPr>
      <w:r>
        <w:rPr>
          <w:rFonts w:ascii="Times New Roman" w:hAnsi="Times New Roman" w:eastAsia="Times New Roman" w:cs="Times New Roman"/>
        </w:rPr>
        <w:t>L’histoire millérite se répète à la lettre dans l’histoire de Future for America. Dans l’histoire millérite, un recueil de règles avec lesquelles William Miller s’est familiarisé et qu’il a employées pour établir le cadre de la vérité dont il s’est servi pour présenter le message du premier ange a constitué un jalon de cette histoire. Une « triple application de la prophétie » est l’une des règles qui ont été compilées en ces derniers jours pour établir le cadre de la vérité dans lequel le message du troisième ange est identifié.</w:t>
      </w:r>
    </w:p>
    <w:p>
      <w:pPr>
        <w:pStyle w:val="ArticleBody"/>
        <w:jc w:val="left"/>
      </w:pPr>
      <w:r>
        <w:rPr>
          <w:rFonts w:ascii="Times New Roman" w:hAnsi="Times New Roman" w:eastAsia="Times New Roman" w:cs="Times New Roman"/>
        </w:rPr>
        <w:t>Les trois manifestations de Rome, associées aux trois manifestations de la chute de Babylone, sont étroitement liées, tout en présentant des distinctions. La prostituée de Tyr, ou Babylone, qui commet la fornication avec les rois de la terre, est une seule chair avec eux, mais elle règne sur ces rois comme Jézabel régnait sur le roi Achab. La Rome moderne est la bête de l’Apocalypse dix-sept que la prostituée de la Babylone moderne chevauche et sur laquelle elle règne.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Alors mes yeux furent détournés de la gloire, et l’on me montra le reste sur la terre. L’ange leur dit: «Éviterez-vous les sept dernières plaies? Irez-vous à la gloire et jouirez-vous de tout ce que Dieu a préparé pour ceux qui l’aiment et sont disposés à souffrir à cause de lui? Si oui, vous devez mourir afin de vivre. Préparez-vous, préparez-vous, préparez-vous. Il vous faut une préparation plus grande que celle que vous avez maintenant, car le jour du Seigneur vient, cruel, plein de colère et d’ardente fureur, pour réduire le pays en désolation et en exterminer les pécheurs. Sacrifiez tout à Dieu. Mettez tout sur son autel: vous-mêmes, vos biens, tout, en sacrifice vivant. Il faudra tout pour entrer dans la gloire. Amassez pour vous des trésors dans le ciel, où nul voleur n’approche et où la rouille ne ronge. Vous devez avoir part aux souffrances du Christ ici-bas si vous voulez avoir part avec lui à sa gloire dans l’au-delà.»</w:t>
      </w:r>
    </w:p>
    <w:p>
      <w:pPr>
        <w:pStyle w:val="ArticleScripture"/>
        <w:jc w:val="left"/>
      </w:pPr>
      <w:r>
        <w:rPr>
          <w:rFonts w:ascii="Times New Roman" w:hAnsi="Times New Roman" w:eastAsia="Times New Roman" w:cs="Times New Roman"/>
        </w:rPr>
        <w:t>Le ciel ne nous reviendra pas trop cher, si nous l’obtenons au prix de la souffrance. Nous devons renoncer à nous-mêmes tout au long du chemin, mourir à nous-mêmes chaque jour, laisser Jésus seul paraître et garder sans cesse sa gloire devant nos yeux. Je vis que ceux qui, depuis peu, ont embrassé la vérité auraient à connaître ce que c’est que souffrir pour l’amour du Christ; qu’ils auraient des épreuves à traverser, aiguës et cinglantes, afin d’être purifiés et rendus aptes, par la souffrance, à recevoir le sceau du Dieu vivant, à traverser le temps de détresse, à voir le Roi dans sa beauté et à demeurer en la présence de Dieu et des anges purs et saints.</w:t>
      </w:r>
    </w:p>
    <w:p>
      <w:pPr>
        <w:pStyle w:val="ArticleScripture"/>
        <w:jc w:val="left"/>
      </w:pPr>
      <w:r>
        <w:rPr>
          <w:rFonts w:ascii="Times New Roman" w:hAnsi="Times New Roman" w:eastAsia="Times New Roman" w:cs="Times New Roman"/>
        </w:rPr>
        <w:t>Alors que je voyais ce que nous devons être afin d’hériter de la gloire, et que je voyais ensuite combien Jésus avait souffert pour nous obtenir un si riche héritage, je priai pour que nous soyons baptisés dans les souffrances du Christ, afin que nous ne reculions pas devant les épreuves, mais que nous les supportions avec patience et joie, sachant ce que Jésus avait souffert afin que, par sa pauvreté et ses souffrances, nous soyons rendus riches. L’ange dit : « Renoncez à vous-mêmes; vous devez hâter le pas. » Certains d’entre nous ont eu le temps de recevoir la vérité et d’avancer pas à pas, et chaque pas que nous avons fait nous a donné la force de faire le suivant. Mais maintenant, le temps est presque achevé, et ce que nous avons mis des années à apprendre, ils devront l’apprendre en quelques mois. Ils auront aussi beaucoup à désapprendre et beaucoup à réapprendre. Ceux qui ne voudront pas recevoir la marque de la bête et de son image lorsque le décret sera promulgué doivent dès maintenant avoir la résolution ferme de dire : « Non, nous ne respecterons pas l’institution de la bête. »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quatre-vingt-quinze</dc:title>
  <dc:subject>Dévoiler la signification prophétique du message du deuxième ange</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