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Numéro quatorze</w:t>
      </w:r>
    </w:p>
    <w:p>
      <w:pPr>
        <w:pStyle w:val="ArticleSubtitle"/>
        <w:jc w:val="left"/>
      </w:pPr>
      <w:r>
        <w:rPr>
          <w:rFonts w:ascii="Arial" w:hAnsi="Arial" w:eastAsia="Arial" w:cs="Arial"/>
        </w:rPr>
        <w:t>Le parallèle prophétique : des millérites à Future for America dans l’esprit d’Élie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2023-10-21</w:t>
      </w:r>
    </w:p>
    <w:p>
      <w:pPr>
        <w:pStyle w:val="ArticleBody"/>
        <w:jc w:val="left"/>
      </w:pPr>
      <w:r>
        <w:rPr>
          <w:rFonts w:ascii="Times New Roman" w:hAnsi="Times New Roman" w:eastAsia="Times New Roman" w:cs="Times New Roman"/>
        </w:rPr>
        <w:t>Au temps de la fin, en 1798, le message prophétique du fleuve Ulai dans les chapitres huit et neuf de Daniel a été descellé, et William Miller a été suscité dans l’esprit et la puissance d’Élie pour annoncer l’imminence du jugement de Dieu.</w:t>
      </w:r>
    </w:p>
    <w:p>
      <w:pPr>
        <w:pStyle w:val="ArticleScripture"/>
        <w:jc w:val="left"/>
      </w:pPr>
      <w:r>
        <w:rPr>
          <w:rFonts w:ascii="Times New Roman" w:hAnsi="Times New Roman" w:eastAsia="Times New Roman" w:cs="Times New Roman"/>
        </w:rPr>
        <w:t>Il fut donné à William Miller et à ses collaborateurs de prêcher l’avertissement en Amérique. Ce pays devint le centre du grand mouvement adventiste. C’est ici que la prophétie du message du premier ange reçut son accomplissement le plus direct. Les écrits de Miller et de ses associés furent portés jusqu’à des contrées lointaines. Partout dans le monde où des missionnaires avaient pénétré, y furent envoyées les bonnes nouvelles du prochain retour du Christ. Partout se répandit le message de l’évangile éternel : « Craignez Dieu et donnez-lui gloire; car l’heure de son jugement est venue. » La Grande Controverse, 368.</w:t>
      </w:r>
    </w:p>
    <w:p>
      <w:pPr>
        <w:pStyle w:val="ArticleBody"/>
        <w:jc w:val="left"/>
      </w:pPr>
      <w:r>
        <w:rPr>
          <w:rFonts w:ascii="Times New Roman" w:hAnsi="Times New Roman" w:eastAsia="Times New Roman" w:cs="Times New Roman"/>
        </w:rPr>
        <w:t>Au temps de la fin, en 1989, le message prophétique du fleuve Hiddekel, dans les chapitres dix à douze du livre de Daniel, a été descellé, et Future for America a été suscité dans l’esprit et la puissance d’Élie pour annoncer la proximité du jugement de Dieu.</w:t>
      </w:r>
    </w:p>
    <w:p>
      <w:pPr>
        <w:pStyle w:val="ArticleBody"/>
        <w:jc w:val="left"/>
      </w:pPr>
      <w:r>
        <w:rPr>
          <w:rFonts w:ascii="Times New Roman" w:hAnsi="Times New Roman" w:eastAsia="Times New Roman" w:cs="Times New Roman"/>
        </w:rPr>
        <w:t>Les Millerites ont annoncé l’ouverture du jugement, et Future for America annonce la clôture du jugement. Le cadre prophétique des Millerites était celui des deux puissances désolatrices : le paganisme, suivi du papisme. Le cadre prophétique de Future for America est celui des trois puissances désolatrices : le paganisme, suivi du papisme, puis du protestantisme apostat.</w:t>
      </w:r>
    </w:p>
    <w:p>
      <w:pPr>
        <w:pStyle w:val="ArticleBody"/>
        <w:jc w:val="left"/>
      </w:pPr>
      <w:r>
        <w:rPr>
          <w:rFonts w:ascii="Times New Roman" w:hAnsi="Times New Roman" w:eastAsia="Times New Roman" w:cs="Times New Roman"/>
        </w:rPr>
        <w:t>Les Millérites ont commencé en tant que Philadelphiens, puis sont devenus Laodicéens. Future for America a commencé comme laodicéenne et devient philadelphienne. Le passage de Philadelphie à Laodicée pour les Millérites était en lien avec la mort d’Élie et son message concernant le serment de Moïse. La transition de Future for America est en lien avec la mort et la résurrection d’Élie et de Moïse dans Apocalypse 11.</w:t>
      </w:r>
    </w:p>
    <w:p>
      <w:pPr>
        <w:pStyle w:val="ArticleBody"/>
        <w:jc w:val="left"/>
      </w:pPr>
      <w:r>
        <w:rPr>
          <w:rFonts w:ascii="Times New Roman" w:hAnsi="Times New Roman" w:eastAsia="Times New Roman" w:cs="Times New Roman"/>
        </w:rPr>
        <w:t>À l’ouverture du jugement en 1844, les Millerites avaient accompli l’œuvre d’Élie au mont Carmel. À la clôture du jugement, au moment de la loi du dimanche, le mouvement Future for America aura accompli l’œuvre d’Élie au mont Carmel. Dans l’histoire des Millerites, les trois jalons de la prophétie des soixante-cinq ans qui sont identifiés dans Ésaïe chapitre sept, verset huit, furent répétés lorsque deux nations furent réunies en une seule nation pour établir la corne protestante de la bête de la terre d’Apocalypse treize. Dans l’histoire de Future for America, les trois jalons des mêmes soixante-cinq ans sont répétés lorsque deux nations s’unissent pour former la corne du républicanisme qui parle comme un dragon.</w:t>
      </w:r>
    </w:p>
    <w:p>
      <w:pPr>
        <w:pStyle w:val="ArticleBody"/>
        <w:jc w:val="left"/>
      </w:pPr>
      <w:r>
        <w:rPr>
          <w:rFonts w:ascii="Times New Roman" w:hAnsi="Times New Roman" w:eastAsia="Times New Roman" w:cs="Times New Roman"/>
        </w:rPr>
        <w:t>Le premier de ces trois jalons dans l’histoire prophétique de Future for America fut le temps de la fin en 1989. Le second fut le 11 septembre 2001 et le troisième sera la loi du dimanche imminente. Dans l’histoire millérite, la séquence des jalons identifiés dans Ésaïe 7 a été inversée par rapport à la séquence des jalons dans l’histoire d’Ésaïe. Dans l’histoire de Future for America, la séquence s’aligne sur la première mention des soixante-cinq ans, bien qu’à la fin il n’y ait plus aucun élément temporel. Depuis le 22 octobre 1844, toute application du temps prophétique est une tromperie satanique.</w:t>
      </w:r>
    </w:p>
    <w:p>
      <w:pPr>
        <w:pStyle w:val="ArticleBody"/>
        <w:jc w:val="left"/>
      </w:pPr>
      <w:r>
        <w:rPr>
          <w:rFonts w:ascii="Times New Roman" w:hAnsi="Times New Roman" w:eastAsia="Times New Roman" w:cs="Times New Roman"/>
        </w:rPr>
        <w:t>La justification prophétique de l’adhésion à la séquence des trois jalons telle qu’elle est présentée dans Ésaïe 7, par opposition à leur ordre inversé dans l’histoire millérite, repose en partie sur la règle de la première mention. L’ordre des soixante-cinq ans est mentionné pour la première fois dans Ésaïe 7 et, bien qu’il n’y ait plus d’élément temporel de soixante-cinq ans, lorsque l’accomplissement final de l’histoire prophétique représentée par ces années a lieu dans le mouvement de la fin, les trois jalons sont toujours identifiés et ils conservent l’ordre tel qu’il apparaît dans l’histoire d’Ésaïe.</w:t>
      </w:r>
    </w:p>
    <w:p>
      <w:pPr>
        <w:pStyle w:val="ArticleBody"/>
        <w:jc w:val="left"/>
      </w:pPr>
      <w:r>
        <w:rPr>
          <w:rFonts w:ascii="Times New Roman" w:hAnsi="Times New Roman" w:eastAsia="Times New Roman" w:cs="Times New Roman"/>
        </w:rPr>
        <w:t>Une seconde justification pour conserver l’ordre initial des jalons tient à la relation avec l’histoire millerite, où les soixante-cinq années furent accomplies, et à la continuité que le mouvement millerite entretient avec le mouvement de Future for America. L’histoire millerite fut le commencement et Future for America est la fin.</w:t>
      </w:r>
    </w:p>
    <w:p>
      <w:pPr>
        <w:pStyle w:val="ArticleBody"/>
        <w:jc w:val="left"/>
      </w:pPr>
      <w:r>
        <w:rPr>
          <w:rFonts w:ascii="Times New Roman" w:hAnsi="Times New Roman" w:eastAsia="Times New Roman" w:cs="Times New Roman"/>
        </w:rPr>
        <w:t>Le mouvement millérite s’est terminé en 1863, lorsque l’Église adventiste du septième jour, légalement organisée, a commencé. À ce moment-là, le messager d’Élie, qui était arrivé au temps de la fin en 1798, lorsque la vision du fleuve Ulai fut descellée, fut réduit au silence et scellé. En 1989, au temps de la fin, lorsque la vision du fleuve Hiddekel fut descellée, le messager d’Élie revint.</w:t>
      </w:r>
    </w:p>
    <w:p>
      <w:pPr>
        <w:pStyle w:val="ArticleBody"/>
        <w:jc w:val="left"/>
      </w:pPr>
      <w:r>
        <w:rPr>
          <w:rFonts w:ascii="Times New Roman" w:hAnsi="Times New Roman" w:eastAsia="Times New Roman" w:cs="Times New Roman"/>
        </w:rPr>
        <w:t>Une troisième justification pour conserver la séquence originale des repères se trouve dans la ligne de prophétie qui concerne la bête de la terre et ses deux cornes. Dans l’histoire millérite, deux nations furent unies pour former la corne du protestantisme. Dans l’histoire de Future for America, les deux cornes du protestantisme apostat et du républicanisme apostat seront réunies pour former l’unique nation qui est une « image de », et aussi une « image pour » la bête. Les deux nations qui se réunissent, dans l’histoire finale, pour former la corne unique de l’Église et de l’État, parviennent à cet accomplissement au moment de la loi du dimanche.</w:t>
      </w:r>
    </w:p>
    <w:p>
      <w:pPr>
        <w:pStyle w:val="ArticleBody"/>
        <w:jc w:val="left"/>
      </w:pPr>
      <w:r>
        <w:rPr>
          <w:rFonts w:ascii="Times New Roman" w:hAnsi="Times New Roman" w:eastAsia="Times New Roman" w:cs="Times New Roman"/>
        </w:rPr>
        <w:t>Lorsque l’image de la bête est pleinement développée, son achèvement est attesté par sa capacité à faire adopter la loi du dimanche. Le développement de cette image est un processus qui s’inscrit dans le temps, mais la marque de la bête correspond à un moment précis. La période de développement de l’image est représentée par les quarante-six années durant lesquelles le temple fut érigé, de 1798 à 1844. La corne républicaine érige un temple politico-religieux pendant la période où l’image de la bête est en cours de développement.</w:t>
      </w:r>
    </w:p>
    <w:p>
      <w:pPr>
        <w:pStyle w:val="ArticleBody"/>
        <w:jc w:val="left"/>
      </w:pPr>
      <w:r>
        <w:rPr>
          <w:rFonts w:ascii="Times New Roman" w:hAnsi="Times New Roman" w:eastAsia="Times New Roman" w:cs="Times New Roman"/>
        </w:rPr>
        <w:t>Le développement de l’image de la bête a commencé prophétiquement le 11 septembre 2001. Cette crise a marqué l’avènement du Patriot Act, qui a entériné un changement du droit constitutionnel, passant du principe du droit anglais à celui du droit romain. Le droit anglais repose sur le principe selon lequel une personne est innocente jusqu’à preuve du contraire, et le droit romain repose sur le principe selon lequel une personne est coupable jusqu’à preuve de son innocence.</w:t>
      </w:r>
    </w:p>
    <w:p>
      <w:pPr>
        <w:pStyle w:val="ArticleBody"/>
        <w:jc w:val="left"/>
      </w:pPr>
      <w:r>
        <w:rPr>
          <w:rFonts w:ascii="Times New Roman" w:hAnsi="Times New Roman" w:eastAsia="Times New Roman" w:cs="Times New Roman"/>
        </w:rPr>
        <w:t>Le temple politique qui s’érige du 11 septembre 2001 jusqu’à la loi du dimanche est également illustré par la formation de l’image de la bête. Le temps prophétique n’est plus applicable; ainsi, les quarante-six ans durant lesquels la corne du protestantisme a érigé le temple spirituel illustrent une période, et non un point dans le temps, où la corne du républicanisme érige son temple politico-religieux.</w:t>
      </w:r>
    </w:p>
    <w:p>
      <w:pPr>
        <w:pStyle w:val="ArticleBody"/>
        <w:jc w:val="left"/>
      </w:pPr>
      <w:r>
        <w:rPr>
          <w:rFonts w:ascii="Times New Roman" w:hAnsi="Times New Roman" w:eastAsia="Times New Roman" w:cs="Times New Roman"/>
        </w:rPr>
        <w:t>Les trois principales justifications pour appliquer la même séquence de trois jalons des soixante-cinq ans représentés dans Ésaïe 7 sont les suivantes : premièrement, la règle de la première mention ; 742 av. J.-C., 723 av. J.-C. et 677 av. J.-C., soit dix-neuf ans suivis de quarante-six ans. C’était l’inverse dans l’histoire millérite : 1798, 1844 et 1863, soit quarante-six ans suivis de dix-neuf ans.</w:t>
      </w:r>
    </w:p>
    <w:p>
      <w:pPr>
        <w:pStyle w:val="ArticleBody"/>
        <w:jc w:val="left"/>
      </w:pPr>
      <w:r>
        <w:rPr>
          <w:rFonts w:ascii="Times New Roman" w:hAnsi="Times New Roman" w:eastAsia="Times New Roman" w:cs="Times New Roman"/>
        </w:rPr>
        <w:t>La deuxième justification est la continuité du message concernant le rôle et l’œuvre d’Élie. Élie est arrivé au temps de la fin en 1798, lorsque le livre de Daniel a été descellé (Daniel 8:14), puis il est arrivé à la confrontation sur le mont Carmel de 1840 à 1844, et il a ensuite été scellé par la théologie de la coutume et de la tradition en 1863. Élie est arrivé de nouveau au temps de la fin en 1989, lorsque le livre de Daniel a été descellé. Il a voyagé prophétiquement jusqu’au 11 septembre 2001, où commence la confrontation du mont Carmel, pour ne se terminer qu’à l’imminente loi du dimanche. La continuité du rôle et de l’œuvre d’Élie étaye la séquence de jalons identifiés dans Ésaïe 7.</w:t>
      </w:r>
    </w:p>
    <w:p>
      <w:pPr>
        <w:pStyle w:val="ArticleBody"/>
        <w:jc w:val="left"/>
      </w:pPr>
      <w:r>
        <w:rPr>
          <w:rFonts w:ascii="Times New Roman" w:hAnsi="Times New Roman" w:eastAsia="Times New Roman" w:cs="Times New Roman"/>
        </w:rPr>
        <w:t>Le contexte des deux cornes de la bête de la terre indique que chacune des deux cornes passe de deux puissances à une seule, l’une au début et l’autre à la fin du sixième royaume de la prophétie biblique. Lorsque les deux bâtons, du début ou de la fin, sont rassemblés et unis pour former une seule nation, on les représente comme édifiant soit un temple spirituel au commencement, soit un temple spirituel politico-religieux à la fin. Le temple contrefait est l’image du temple papal, où le pape est assis dans le temple de Dieu en se proclamant Dieu.</w:t>
      </w:r>
    </w:p>
    <w:p>
      <w:pPr>
        <w:pStyle w:val="ArticleBody"/>
        <w:jc w:val="left"/>
      </w:pPr>
      <w:r>
        <w:rPr>
          <w:rFonts w:ascii="Times New Roman" w:hAnsi="Times New Roman" w:eastAsia="Times New Roman" w:cs="Times New Roman"/>
        </w:rPr>
        <w:t>Lorsque les États-Unis parleront comme un dragon lors de la loi du dimanche, ils incarneront cette image même, car ils auront construit un faux temple où l’Église et l’État seront réunis en un seul bâton, et l’Église contrôlera cette relation.</w:t>
      </w:r>
    </w:p>
    <w:p>
      <w:pPr>
        <w:pStyle w:val="ArticleBody"/>
        <w:jc w:val="left"/>
      </w:pPr>
      <w:r>
        <w:rPr>
          <w:rFonts w:ascii="Times New Roman" w:hAnsi="Times New Roman" w:eastAsia="Times New Roman" w:cs="Times New Roman"/>
        </w:rPr>
        <w:t>Dans Isaïe sept, le prophète Isaïe prit son fils pour proclamer le message au roi Achaz, près du conduit du bassin supérieur, près du champ du foulon.</w:t>
      </w:r>
    </w:p>
    <w:p>
      <w:pPr>
        <w:pStyle w:val="ArticleScripture"/>
        <w:jc w:val="left"/>
      </w:pPr>
      <w:r>
        <w:rPr>
          <w:rFonts w:ascii="Times New Roman" w:hAnsi="Times New Roman" w:eastAsia="Times New Roman" w:cs="Times New Roman"/>
        </w:rPr>
        <w:t>Alors le Seigneur dit à Isaïe : Va maintenant à la rencontre d’Ahaz, toi et Shearjashub, ton fils, à l’extrémité du conduit du bassin supérieur, sur la route du champ du foulon. Isaïe 7:3.</w:t>
      </w:r>
    </w:p>
    <w:p>
      <w:pPr>
        <w:pStyle w:val="ArticleBody"/>
        <w:jc w:val="left"/>
      </w:pPr>
      <w:r>
        <w:rPr>
          <w:rFonts w:ascii="Times New Roman" w:hAnsi="Times New Roman" w:eastAsia="Times New Roman" w:cs="Times New Roman"/>
        </w:rPr>
        <w:t>Le mot « shearjashub » signifie « un reste reviendra ». Le reste du mouvement millérite originel est revenu au sein du mouvement Future for America en 1989. Ésaïe et son fils représentent un commencement et une fin, par leur relation de père et de fils. Ils portent l’esprit d’Élie, destiné à ramener le cœur des pères à leurs enfants et le cœur des enfants à leurs pères. Ésaïe proclamait un message d’Élie au roi impie Achaz. Parmi d’autres actes impies, Achaz est connu pour avoir fermé le service du sanctuaire et pour avoir érigé, à sa place, une copie d’un temple assyrien.</w:t>
      </w:r>
    </w:p>
    <w:p>
      <w:pPr>
        <w:pStyle w:val="ArticleScripture"/>
        <w:jc w:val="left"/>
      </w:pPr>
      <w:r>
        <w:rPr>
          <w:rFonts w:ascii="Times New Roman" w:hAnsi="Times New Roman" w:eastAsia="Times New Roman" w:cs="Times New Roman"/>
        </w:rPr>
        <w:t>Achaz avait vingt ans lorsqu’il commença à régner; il régna seize ans à Jérusalem, et il ne fit pas ce qui est droit aux yeux du Seigneur, son Dieu, comme David, son père. Mais il marcha dans la voie des rois d’Israël; oui, il fit même passer son fils par le feu, selon les abominations des nations que le Seigneur avait chassées de devant les enfants d’Israël. Il offrit des sacrifices et brûla de l’encens sur les hauts lieux, sur les collines et sous tout arbre vert. Alors Retsin, roi de Syrie, et Péka, fils de Remalia, roi d’Israël, montèrent contre Jérusalem pour la guerre; ils assiégèrent Achaz, mais ne purent pas le vaincre. En ce temps-là, Retsin, roi de Syrie, reprit Élath pour la Syrie; il en chassa les Juifs. Les Syriens vinrent à Élath et s’y établirent jusqu’à ce jour. Alors Achaz envoya des messagers à Tiglath-Piléser, roi d’Assyrie, en disant: Je suis ton serviteur et ton fils; monte, et sauve-moi de la main du roi de Syrie et de la main du roi d’Israël, qui se dressent contre moi. Achaz prit l’argent et l’or qui se trouvaient dans la maison du Seigneur et dans les trésors de la maison du roi, et les envoya en présent au roi d’Assyrie. Le roi d’Assyrie l’écouta; il monta contre Damas, la prit, en emmena le peuple captif à Kir, et tua Retsin. Le roi Achaz alla à Damas pour rencontrer Tiglath-Piléser, roi d’Assyrie; il vit un autel qui était à Damas, et le roi Achaz envoya au prêtre Urijah le dessin de l’autel et son modèle, selon tout son ouvrage. Le prêtre Urijah construisit un autel conformément à tout ce que le roi Achaz avait envoyé de Damas; ainsi le prêtre Urijah l’acheva avant le retour du roi Achaz de Damas. Quand le roi revint de Damas, il vit l’autel; le roi s’approcha de l’autel et y offrit. Il fit fumer son holocauste et son offrande, versa sa libation, et aspergea sur l’autel le sang de ses sacrifices d’actions de grâces. Il déplaça aussi l’autel de bronze qui était devant le Seigneur, du devant de la maison, d’entre l’autel et la maison du Seigneur, et le mit au nord de l’autel. Et le roi Achaz donna cet ordre au prêtre Urijah: Sur le grand autel, fais brûler l’holocauste du matin et l’offrande du soir, l’holocauste du roi et son offrande, avec l’holocauste de tout le peuple du pays, leur offrande et leurs libations; et répands sur lui tout le sang des holocaustes et tout le sang des sacrifices; et l’autel de bronze me servira pour consulter. Le prêtre Urijah fit ainsi, conformément à tout ce que le roi Achaz avait ordonné. Le roi Achaz fit couper les bordures des socles, et en ôta le bassin; il fit enlever la mer de dessus les bœufs de bronze qui étaient au-dessous d’elle, et la posa sur un dallage de pierres. Il détourna de la maison du Seigneur, pour le roi d’Assyrie, le portique du sabbat qu’on avait construit dans la maison, et l’entrée extérieure du roi. 2 Rois 16:2-18.</w:t>
      </w:r>
    </w:p>
    <w:p>
      <w:pPr>
        <w:pStyle w:val="ArticleBody"/>
        <w:jc w:val="left"/>
      </w:pPr>
      <w:r>
        <w:rPr>
          <w:rFonts w:ascii="Times New Roman" w:hAnsi="Times New Roman" w:eastAsia="Times New Roman" w:cs="Times New Roman"/>
        </w:rPr>
        <w:t>Le roi d’Assyrie représente le roi du nord, qui est un symbole de la papauté. Le roi impie Achaz était le souverain littéral de Juda, le pays glorieux littéral. Quand Ésaïe et son fils le rencontrèrent au conduit de l’étang supérieur, près du champ du foulon, portant le message qu’un reste reviendrait, le roi impie se trouvait au cœur de la crise d’une guerre civile entre le nord et le sud. Dans cette crise, il rejeta le message offert par Dieu par l’intermédiaire du prophète Ésaïe et fit appel au roi littéral du nord pour obtenir sa protection.</w:t>
      </w:r>
    </w:p>
    <w:p>
      <w:pPr>
        <w:pStyle w:val="ArticleBody"/>
        <w:jc w:val="left"/>
      </w:pPr>
      <w:r>
        <w:rPr>
          <w:rFonts w:ascii="Times New Roman" w:hAnsi="Times New Roman" w:eastAsia="Times New Roman" w:cs="Times New Roman"/>
        </w:rPr>
        <w:t>Le contexte d’Ésaïe 7 présente un dirigeant de la terre glorieuse spirituelle qui, en temps de guerre civile, cherche une alliance auprès de la papauté au lieu de se tourner vers Dieu. La rébellion d’Achaz contre Dieu est représentée par sa visite au roi du nord, par l’établissement d’un modèle du temple du dieu du roi du nord, et par l’envoi de ce modèle du temple au grand prêtre à Jérusalem, lequel érigea alors une copie du faux temple dans les terrains sacrés du sanctuaire de Dieu. Le roi impie Achaz représente l’État, et la coopération du grand prêtre représente une union de l’Église et de l’État.</w:t>
      </w:r>
    </w:p>
    <w:p>
      <w:pPr>
        <w:pStyle w:val="ArticleBody"/>
        <w:jc w:val="left"/>
      </w:pPr>
      <w:r>
        <w:rPr>
          <w:rFonts w:ascii="Times New Roman" w:hAnsi="Times New Roman" w:eastAsia="Times New Roman" w:cs="Times New Roman"/>
        </w:rPr>
        <w:t>Cette rébellion littérale représente la rébellion du dirigeant de la terre glorieuse spirituelle, qui reproduit le culte de la papauté (le roi du nord) et met fin au véritable culte du sanctuaire de Dieu. La rébellion d’Ahaz représente les dirigeants des États-Unis, qui érigent un faux temple dans la terre glorieuse, qui est une copie du temple du roi du nord.</w:t>
      </w:r>
    </w:p>
    <w:p>
      <w:pPr>
        <w:pStyle w:val="ArticleBody"/>
        <w:jc w:val="left"/>
      </w:pPr>
      <w:r>
        <w:rPr>
          <w:rFonts w:ascii="Times New Roman" w:hAnsi="Times New Roman" w:eastAsia="Times New Roman" w:cs="Times New Roman"/>
        </w:rPr>
        <w:t>Le cadre prophétique d’Ésaïe 7 représente les soixante-cinq premières années de la bête de la terre et, plus directement, sa période finale. On peut tirer beaucoup de lumière du cadre prophétique d’Ésaïe 7, mais à ce stade nous nous contentons d’appliquer le principe selon lequel Christ illustre la fin d’une chose par son commencement. Nous faisons ici cette application, non pas tant pour approfondir les implications du contexte historique d’Ésaïe 7. Nous établissons que lorsque la corne du républicanisme apostat s’unit à la corne du protestantisme apostat, cela représente la construction d’un temple contrefait.</w:t>
      </w:r>
    </w:p>
    <w:p>
      <w:pPr>
        <w:pStyle w:val="ArticleBody"/>
        <w:jc w:val="left"/>
      </w:pPr>
      <w:r>
        <w:rPr>
          <w:rFonts w:ascii="Times New Roman" w:hAnsi="Times New Roman" w:eastAsia="Times New Roman" w:cs="Times New Roman"/>
        </w:rPr>
        <w:t>L’édification du faux temple, calqué sur le temple du roi du Nord, représente l’époque où l’image de la bête se forme, et c’est la grande épreuve pour le peuple de Dieu, par laquelle leur destin éternel sera décidé.</w:t>
      </w:r>
    </w:p>
    <w:p>
      <w:pPr>
        <w:pStyle w:val="ArticleScripture"/>
        <w:jc w:val="left"/>
      </w:pPr>
      <w:r>
        <w:rPr>
          <w:rFonts w:ascii="Times New Roman" w:hAnsi="Times New Roman" w:eastAsia="Times New Roman" w:cs="Times New Roman"/>
        </w:rPr>
        <w:t>Le Seigneur m’a montré clairement que l’image de la bête sera formée avant que la période de probation ne se termine; car elle sera la grande épreuve pour le peuple de Dieu, par laquelle leur destinée éternelle sera décidée.</w:t>
      </w:r>
    </w:p>
    <w:p>
      <w:pPr>
        <w:pStyle w:val="ArticleScripture"/>
        <w:jc w:val="left"/>
      </w:pPr>
      <w:r>
        <w:rPr>
          <w:rFonts w:ascii="Times New Roman" w:hAnsi="Times New Roman" w:eastAsia="Times New Roman" w:cs="Times New Roman"/>
        </w:rPr>
        <w:t>"C’est l’épreuve que le peuple de Dieu doit subir avant d’être scellé. Tous ceux qui auront prouvé leur fidélité à Dieu en observant sa loi et en refusant d’accepter un faux sabbat se rangeront sous la bannière du Seigneur Dieu Jéhovah et recevront le sceau du Dieu vivant. Ceux qui renoncent à la vérité d’origine céleste et acceptent le sabbat du dimanche recevront la marque de la bête" Le Commentaire biblique adventiste du septième jour, volume 7, 976.</w:t>
      </w:r>
    </w:p>
    <w:p>
      <w:pPr>
        <w:pStyle w:val="ArticleBody"/>
        <w:jc w:val="left"/>
      </w:pPr>
      <w:r>
        <w:rPr>
          <w:rFonts w:ascii="Times New Roman" w:hAnsi="Times New Roman" w:eastAsia="Times New Roman" w:cs="Times New Roman"/>
        </w:rPr>
        <w:t>Les Adventistes du septième jour, qui sont le « peuple de Dieu » laodicéen, ont une « grande épreuve » qui se déroule avant la clôture du temps de probation. C’est « l’épreuve » qu’ils doivent réussir « avant d’être scellés ». Le sceau de Dieu et la fin du temps de probation ont lieu au moment de la loi du dimanche. La formation de l’image de la bête se déroule durant une période qui mène à la loi du dimanche et culmine avec elle. L’image de la bête et sa formation constituent une vérité qui décidera de notre destinée éternelle. La formation de cette image a été illustrée comme l’union de deux bâtons pour former une seule nation. L’assemblage des deux bâtons a lieu au début de l’histoire des États-Unis, puis de nouveau à sa fin. Deux bâtons ont été réunis au début pour établir la corne protestante, et deux bâtons sont réunis à la fin pour établir la corne républicaine.</w:t>
      </w:r>
    </w:p>
    <w:p>
      <w:pPr>
        <w:pStyle w:val="ArticleBody"/>
        <w:jc w:val="left"/>
      </w:pPr>
      <w:r>
        <w:rPr>
          <w:rFonts w:ascii="Times New Roman" w:hAnsi="Times New Roman" w:eastAsia="Times New Roman" w:cs="Times New Roman"/>
        </w:rPr>
        <w:t>Au début, dans l’histoire de 1798 à 1844, le temple de la corne protestante fut érigé. Dix-neuf ans plus tard, le premier président républicain de la corne républicaine parla comme un agneau et, ce faisant, commença le processus de libération des esclaves, mais cela lui coûta la vie. L’Agneau de Dieu mourut sur la croix pour libérer l’humanité de l’esclavage du péché, mais cela lui coûta la vie. La croix est la Proclamation d’émancipation. Dans l’histoire où la corne républicaine libérait les esclaves, la corne protestante rejeta la prophétie de l’esclavage. Dans l’histoire de la loi du dimanche, lorsque la corne républicaine rétablira l’esclavage spirituel, la corne protestante proclamera le message qui délivre les captifs.</w:t>
      </w:r>
    </w:p>
    <w:p>
      <w:pPr>
        <w:pStyle w:val="ArticleBody"/>
        <w:jc w:val="left"/>
      </w:pPr>
      <w:r>
        <w:rPr>
          <w:rFonts w:ascii="Times New Roman" w:hAnsi="Times New Roman" w:eastAsia="Times New Roman" w:cs="Times New Roman"/>
        </w:rPr>
        <w:t>Le dernier président de la corne républicaine de la bête de la terre parlera comme un dragon, et, lorsqu'il le fera, la véritable corne protestante sera élevée comme un étendard. Cela est préfiguré par les deux cornes de l'Empire médo-perse, au sens littéral et au sens spirituel. L'Empire médo-perse littéral était le deuxième royaume de la prophétie biblique, et le sixième royaume de la prophétie biblique est l'Empire médo-perse spirituel. Dans le livre de Daniel, le bélier des Mèdes et des Perses avait deux cornes, tout comme les États-Unis, mais la seconde corne s'éleva en dernier.</w:t>
      </w:r>
    </w:p>
    <w:p>
      <w:pPr>
        <w:pStyle w:val="ArticleScripture"/>
        <w:jc w:val="left"/>
      </w:pPr>
      <w:r>
        <w:rPr>
          <w:rFonts w:ascii="Times New Roman" w:hAnsi="Times New Roman" w:eastAsia="Times New Roman" w:cs="Times New Roman"/>
        </w:rPr>
        <w:t>Alors je levai les yeux et je vis; et voici, un bélier se tenait devant le fleuve; il avait deux cornes, et ces deux cornes étaient hautes; mais l’une était plus haute que l’autre, et la plus haute s’éleva la dernière. Daniel 8:3.</w:t>
      </w:r>
    </w:p>
    <w:p>
      <w:pPr>
        <w:pStyle w:val="ArticleBody"/>
        <w:jc w:val="left"/>
      </w:pPr>
      <w:r>
        <w:rPr>
          <w:rFonts w:ascii="Times New Roman" w:hAnsi="Times New Roman" w:eastAsia="Times New Roman" w:cs="Times New Roman"/>
        </w:rPr>
        <w:t>Dans l’histoire prophétique de la bête de la terre et de ses deux cornes, la corne protestante a été identifiée en premier, mais au lieu de s’élever et d’achever l’œuvre, elle s’est retirée dans le désert de l’aveuglement laodicéen. Dans l’histoire où la corne républicaine parle comme un dragon et promulgue la loi du dimanche imminente, la véritable corne protestante sera enfin élevée comme un étendard. Seuls les Adventistes du Septième Jour laodicéens qui reconnaissent l’épreuve représentée par la formation de l’image de la bête recevront le sceau de Dieu lorsque le temps de grâce prendra fin. Le message qui identifie ce processus d’épreuve est maintenant dévoilé pour tous ceux qui souhaitent en bénéficier.</w:t>
      </w:r>
    </w:p>
    <w:p>
      <w:pPr>
        <w:pStyle w:val="ArticleScripture"/>
        <w:jc w:val="left"/>
      </w:pPr>
      <w:r>
        <w:rPr>
          <w:rFonts w:ascii="Times New Roman" w:hAnsi="Times New Roman" w:eastAsia="Times New Roman" w:cs="Times New Roman"/>
        </w:rPr>
        <w:t>Élie s’approcha de tout le peuple et dit : Jusqu’à quand hésiterez-vous entre deux opinions ? Si le Seigneur est Dieu, suivez-le ; mais si c’est Baal, alors suivez-le. Et le peuple ne lui répondit pas un mot. 1 Rois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Numéro quatorze</dc:title>
  <dc:subject>Le parallèle prophétique : des millérites à Future for America dans l’esprit d’Élie</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