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Avenir pour l’Amérique et 18 juillet 2020 - Numéro quatre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2023-09-19</w:t>
      </w:r>
    </w:p>
    <w:p>
      <w:pPr>
        <w:pStyle w:val="ArticleHeading"/>
        <w:jc w:val="left"/>
      </w:pPr>
      <w:r>
        <w:rPr>
          <w:rFonts w:ascii="Arial" w:hAnsi="Arial" w:eastAsia="Arial" w:cs="Arial"/>
        </w:rPr>
        <w:t>1863</w:t>
      </w:r>
    </w:p>
    <w:p>
      <w:pPr>
        <w:pStyle w:val="ArticleBody"/>
        <w:jc w:val="left"/>
      </w:pPr>
      <w:r>
        <w:rPr>
          <w:rFonts w:ascii="Times New Roman" w:hAnsi="Times New Roman" w:eastAsia="Times New Roman" w:cs="Times New Roman"/>
        </w:rPr>
        <w:t>Le message des chapitres huit et neuf de Daniel, qui sont représentés par le fleuve Oulaï, a été descellé en 1798. La prophétie du chapitre huit a été interprétée au chapitre neuf par Gabriel, mais seulement après que Daniel eut formulé une prière, considérée comme l’une des prières humaines les plus importantes de la Bible. Dans cette prière, Daniel déclare avoir compris que la désolation de Jérusalem durerait soixante-dix ans, conformément à ce qu’il avait découvert dans le livre de Jérémie.</w:t>
      </w:r>
    </w:p>
    <w:p>
      <w:pPr>
        <w:pStyle w:val="ArticleScripture"/>
        <w:jc w:val="left"/>
      </w:pPr>
      <w:r>
        <w:rPr>
          <w:rFonts w:ascii="Times New Roman" w:hAnsi="Times New Roman" w:eastAsia="Times New Roman" w:cs="Times New Roman"/>
        </w:rPr>
        <w:t>La première année de Darius, fils d’Assuérus, de la descendance des Mèdes, qui fut établi roi sur le royaume des Chaldéens ; la première année de son règne, moi, Daniel, je compris d’après les livres le nombre des années au sujet desquelles la parole du Seigneur fut adressée au prophète Jérémie, qu’il devait accomplir soixante-dix ans pour les désolations de Jérusalem. Daniel 9:1, 2.</w:t>
      </w:r>
    </w:p>
    <w:p>
      <w:pPr>
        <w:pStyle w:val="ArticleBody"/>
        <w:jc w:val="left"/>
      </w:pPr>
      <w:r>
        <w:rPr>
          <w:rFonts w:ascii="Times New Roman" w:hAnsi="Times New Roman" w:eastAsia="Times New Roman" w:cs="Times New Roman"/>
        </w:rPr>
        <w:t>Jérémie a également indiqué qu’à l’issue de ces soixante-dix ans, Belshazzar mourrait au moment où Cyrus, le général de Darius, s’emparerait de Babylone.</w:t>
      </w:r>
    </w:p>
    <w:p>
      <w:pPr>
        <w:pStyle w:val="ArticleScripture"/>
        <w:jc w:val="left"/>
      </w:pPr>
      <w:r>
        <w:rPr>
          <w:rFonts w:ascii="Times New Roman" w:hAnsi="Times New Roman" w:eastAsia="Times New Roman" w:cs="Times New Roman"/>
        </w:rPr>
        <w:t>Et tout ce pays sera une désolation et un sujet d’étonnement; et ces nations serviront le roi de Babylone pendant soixante-dix ans. Et il arrivera, lorsque soixante-dix ans seront accomplis, que je punirai le roi de Babylone et cette nation, dit le Seigneur, pour leur iniquité, ainsi que le pays des Chaldéens, et j’en ferai des désolations perpétuelles. Jérémie 25:11, 12.</w:t>
      </w:r>
    </w:p>
    <w:p>
      <w:pPr>
        <w:pStyle w:val="ArticleBody"/>
        <w:jc w:val="left"/>
      </w:pPr>
      <w:r>
        <w:rPr>
          <w:rFonts w:ascii="Times New Roman" w:hAnsi="Times New Roman" w:eastAsia="Times New Roman" w:cs="Times New Roman"/>
        </w:rPr>
        <w:t>Daniel a également reconnu que la période de soixante-dix ans de désolation était l’accomplissement d’une prophétie consignée par Moïse.</w:t>
      </w:r>
    </w:p>
    <w:p>
      <w:pPr>
        <w:pStyle w:val="ArticleScripture"/>
        <w:jc w:val="left"/>
      </w:pPr>
      <w:r>
        <w:rPr>
          <w:rFonts w:ascii="Times New Roman" w:hAnsi="Times New Roman" w:eastAsia="Times New Roman" w:cs="Times New Roman"/>
        </w:rPr>
        <w:t>Oui, tout Israël a transgressé ta loi, jusqu’à se détourner pour ne pas obéir à ta voix; c’est pourquoi la malédiction et le serment qui sont écrits dans la loi de Moïse, le serviteur de Dieu, se sont abattus sur nous, parce que nous avons péché contre lui. Et il a confirmé ses paroles, qu’il avait prononcées contre nous et contre nos juges qui nous jugeaient, en faisant venir sur nous un grand mal; car sous tout le ciel il ne s’est rien fait de pareil à ce qui a été fait à Jérusalem. Comme il est écrit dans la loi de Moïse, tout ce mal est venu sur nous; et pourtant nous n’avons pas présenté notre prière devant le Seigneur, notre Dieu, afin de nous détourner de nos iniquités et de comprendre ta vérité. Daniel 9:11-13.</w:t>
      </w:r>
    </w:p>
    <w:p>
      <w:pPr>
        <w:pStyle w:val="ArticleBody"/>
        <w:jc w:val="left"/>
      </w:pPr>
      <w:r>
        <w:rPr>
          <w:rFonts w:ascii="Times New Roman" w:hAnsi="Times New Roman" w:eastAsia="Times New Roman" w:cs="Times New Roman"/>
        </w:rPr>
        <w:t>Le "serment" qu'Israël avait rompu et qui a entraîné la "malédiction" correspondait aux "sept fois" du Lévitique vingt-six. Le mot traduit par "sept fois" dans le Lévitique vingt-six est le même mot hébreu qui est traduit par "serment" dans Daniel neuf. Le serment de Moïse, représenté par le mot traduit par "sept fois", est la première prophétie de temps découverte par William Miller, et ce fut la première de ses vérités fondamentales à être mise de côté en 1863. William Miller représentait Élie, et cela est confirmé par l'Esprit de Prophétie.</w:t>
      </w:r>
    </w:p>
    <w:p>
      <w:pPr>
        <w:pStyle w:val="ArticleScripture"/>
        <w:jc w:val="left"/>
      </w:pPr>
      <w:r>
        <w:rPr>
          <w:rFonts w:ascii="Times New Roman" w:hAnsi="Times New Roman" w:eastAsia="Times New Roman" w:cs="Times New Roman"/>
        </w:rPr>
        <w:t>"Des milliers furent amenés à embrasser la vérité prêchée par William Miller, et des serviteurs de Dieu furent suscités dans l'esprit et la puissance d'Élie pour proclamer le message." Premiers écrits, 233.</w:t>
      </w:r>
    </w:p>
    <w:p>
      <w:pPr>
        <w:pStyle w:val="ArticleBody"/>
        <w:jc w:val="left"/>
      </w:pPr>
      <w:r>
        <w:rPr>
          <w:rFonts w:ascii="Times New Roman" w:hAnsi="Times New Roman" w:eastAsia="Times New Roman" w:cs="Times New Roman"/>
        </w:rPr>
        <w:t>En 1863, le mouvement millérite a pris fin lorsque ceux qui avaient auparavant fait partie du mouvement ont fondé l’Église adventiste du septième jour. Lorsqu’ils se sont constitués en Église, le mouvement a pris fin. Il a pris fin quand ils ont mis à mort Moïse, comme représenté dans les "sept temps" du Lévitique 26, et lorsqu’ils ont simultanément mis à mort Élie, le messager qui avait présenté le "serment" de Moïse au mouvement. Moïse et Élie ont tous deux été mis à mort en 1863 et ne devaient ressusciter qu’après le 11 septembre 2001, quand Dieu a ramené le mouvement Future for America sur les anciens sentiers.</w:t>
      </w:r>
    </w:p>
    <w:p>
      <w:pPr>
        <w:pStyle w:val="ArticleBody"/>
        <w:jc w:val="left"/>
      </w:pPr>
      <w:r>
        <w:rPr>
          <w:rFonts w:ascii="Times New Roman" w:hAnsi="Times New Roman" w:eastAsia="Times New Roman" w:cs="Times New Roman"/>
        </w:rPr>
        <w:t>Future for America a reconnu le 11 septembre 2001 comme l’arrivée du troisième malheur, et ce qui fonde cette identification, c’est l’histoire des deux premiers malheurs telle que les Millerites l’avaient établie, laquelle est spécifiquement représentée sur les tableaux pionniers de 1843 et de 1850. En revenant à l’histoire des Millerites pour étayer le rôle moderne de l’islam, le Seigneur a alors ouvert à Future for America la compréhension des « sept temps » du Lévitique vingt-six, qui sont représentés graphiquement sur les deux tableaux, dans la colonne centrale. Et sur les deux tableaux, le centre de la colonne centrale est la croix. Lorsque Dieu a dirigé la réalisation des deux tables d’Habacuc, il a veillé à ce que le « serment » de Moïse, les « sept temps » du Lévitique vingt-six, soient le centre de toutes les autres illustrations prophétiques et que, sur les deux tables, le Christ soit placé au tout centre.</w:t>
      </w:r>
    </w:p>
    <w:p>
      <w:pPr>
        <w:pStyle w:val="ArticleBody"/>
        <w:jc w:val="left"/>
      </w:pPr>
      <w:r>
        <w:rPr>
          <w:rFonts w:ascii="Times New Roman" w:hAnsi="Times New Roman" w:eastAsia="Times New Roman" w:cs="Times New Roman"/>
        </w:rPr>
        <w:t>Cela concordait avec une période de temps présente dans une autre prophétie, interprétée par Gabriel au chapitre neuf de Daniel, qui indiquait que le Christ confirmerait l’alliance avec un grand nombre pendant une semaine.</w:t>
      </w:r>
    </w:p>
    <w:p>
      <w:pPr>
        <w:pStyle w:val="ArticleScripture"/>
        <w:jc w:val="left"/>
      </w:pPr>
      <w:r>
        <w:rPr>
          <w:rFonts w:ascii="Times New Roman" w:hAnsi="Times New Roman" w:eastAsia="Times New Roman" w:cs="Times New Roman"/>
        </w:rPr>
        <w:t>Et il confirmera l'alliance avec plusieurs pour une semaine; et au milieu de la semaine il fera cesser le sacrifice et l'oblation, et, à cause de la prolifération des abominations, il la rendra désolée, jusqu'à la consommation, et ce qui est arrêté sera déversé sur le lieu désolé. Daniel 9:27.</w:t>
      </w:r>
    </w:p>
    <w:p>
      <w:pPr>
        <w:pStyle w:val="ArticleBody"/>
        <w:jc w:val="left"/>
      </w:pPr>
      <w:r>
        <w:rPr>
          <w:rFonts w:ascii="Times New Roman" w:hAnsi="Times New Roman" w:eastAsia="Times New Roman" w:cs="Times New Roman"/>
        </w:rPr>
        <w:t>Une semaine prophétique représente deux mille cinq cent vingt jours symboliques, et la prophétie que Gabriel expliquait indiquait que, au « milieu » ou au centre de ces deux mille cinq cent vingt jours symboliques, le Christ serait crucifié. Le Christ est le centre du « vingt-cinq vingt » sur les deux tables d’Habakkuk, ainsi que de la semaine où il confirma l’alliance avec plusieurs.</w:t>
      </w:r>
    </w:p>
    <w:p>
      <w:pPr>
        <w:pStyle w:val="ArticleBody"/>
        <w:jc w:val="left"/>
      </w:pPr>
      <w:r>
        <w:rPr>
          <w:rFonts w:ascii="Times New Roman" w:hAnsi="Times New Roman" w:eastAsia="Times New Roman" w:cs="Times New Roman"/>
        </w:rPr>
        <w:t>En 1863, l’adventisme prit forme en tant qu’Église et le mouvement millérite, qui avait été investi de l’esprit d’Élie, fut mis à mort. Le mouvement millérite comprit que, dans le contexte des sept Églises de l’Apocalypse, il avait été l’Église de Philadelphie. Ceux qui s’en séparèrent après la Grande Déception de 1844 furent alors identifiés comme des Laodicéens. En 1856, James White entreprit une série d’articles dans le Review and Herald, affirmant que le mouvement qui avait commencé comme Philadelphie était devenu Laodicée et que les membres devaient alors rechercher le remède offert à l’Église de Laodicée. La même année, dans la même publication, James White publia une série d’articles rédigés par Hiram Edson au sujet de la prophétie de deux mille cinq cent vingt ans de Lévitique vingt-six. Les articles ne furent jamais achevés.</w:t>
      </w:r>
    </w:p>
    <w:p>
      <w:pPr>
        <w:pStyle w:val="ArticleBody"/>
        <w:jc w:val="left"/>
      </w:pPr>
      <w:r>
        <w:rPr>
          <w:rFonts w:ascii="Times New Roman" w:hAnsi="Times New Roman" w:eastAsia="Times New Roman" w:cs="Times New Roman"/>
        </w:rPr>
        <w:t>Lorsque le Seigneur a ramené, après le 11 septembre 2001, le mouvement Future for America sur les anciens sentiers, les articles d’Edson ont été redécouverts, et, pour la première fois de l’histoire, les deux périodes de deux mille cinq cent vingt ans furent reconnues comme deux malédictions. L’une contre les dix tribus du Nord et l’autre contre les deux tribus du Sud. Miller avait identifié les sept temps contre le royaume du Sud de Juda, mais Edson avait identifié les sept temps contre le royaume du Nord d’Israël. Future for America a reconnu qu’elles devaient toutes deux être appliquées. Lorsque les deux dispersions sont combinées, elles produisent une lumière prophétique qui n’avait jamais été reconnue par Miller ni par Edson.</w:t>
      </w:r>
    </w:p>
    <w:p>
      <w:pPr>
        <w:pStyle w:val="ArticleBody"/>
        <w:jc w:val="left"/>
      </w:pPr>
      <w:r>
        <w:rPr>
          <w:rFonts w:ascii="Times New Roman" w:hAnsi="Times New Roman" w:eastAsia="Times New Roman" w:cs="Times New Roman"/>
        </w:rPr>
        <w:t>Lorsque le Seigneur ramena Future for America aux anciens sentiers après 2001, le « serment » de Moïse revint à la vie et se leva sur ses pieds. Le message lié au « serment » fut alors présenté par les messagers du troisième ange, comme il avait été présenté et typifié par les messagers du premier ange. Future for America fut le mouvement qui proclama le message représenté par « Moïse » dans la puissance d’« Élie », et Élie donna clairement le témoignage de Moïse jusqu’à la conclusion d’une série de présentations intitulée Les Tables d’Habacuc, qui s’acheva vers 2012. Lorsque cette série de présentations prit fin, la bête qui monte de l’abîme monta pour faire la guerre à Moïse et à Élie. Cette guerre commença quand Future for America décida d’arrêter l’œuvre qu’elle accomplissait depuis 1996 et de fonder une école, qu’elle appela, dans son orgueil, l’École des Prophètes. Il aurait mieux valu appeler cette école l’école des faux prophètes !</w:t>
      </w:r>
    </w:p>
    <w:p>
      <w:pPr>
        <w:pStyle w:val="ArticleBody"/>
        <w:jc w:val="left"/>
      </w:pPr>
      <w:r>
        <w:rPr>
          <w:rFonts w:ascii="Times New Roman" w:hAnsi="Times New Roman" w:eastAsia="Times New Roman" w:cs="Times New Roman"/>
        </w:rPr>
        <w:t>Le chaos et la confusion qui ont suivi lorsque l’école a commencé à permettre à ceux qui n’avaient jamais été confirmés par le Seigneur comme ses messagers d’introduire leurs propres idées ont pris fin avec la mort de Future for America le 18 juillet 2020. À ce moment-là, Moïse et Élie avaient été assassinés dans les rues.</w:t>
      </w:r>
    </w:p>
    <w:p>
      <w:pPr>
        <w:pStyle w:val="ArticleScripture"/>
        <w:jc w:val="left"/>
      </w:pPr>
      <w:r>
        <w:rPr>
          <w:rFonts w:ascii="Times New Roman" w:hAnsi="Times New Roman" w:eastAsia="Times New Roman" w:cs="Times New Roman"/>
        </w:rPr>
        <w:t>Et, quand ils auront achevé leur témoignage, la bête qui monte de l’abîme sans fond leur fera la guerre, les vaincra et les tuera. Et leurs cadavres resteront étendus dans la rue de la grande ville, qui est appelée, au sens spirituel, Sodome et Égypte, là même où notre Seigneur a été crucifié. Apocalypse 11:7, 8.</w:t>
      </w:r>
    </w:p>
    <w:p>
      <w:pPr>
        <w:pStyle w:val="ArticleBody"/>
        <w:jc w:val="left"/>
      </w:pPr>
      <w:r>
        <w:rPr>
          <w:rFonts w:ascii="Times New Roman" w:hAnsi="Times New Roman" w:eastAsia="Times New Roman" w:cs="Times New Roman"/>
        </w:rPr>
        <w:t>Le témoignage digne de confiance, c’est celui qui s’est achevé à la conclusion de la série intitulée « Les Tables d’Habacuc ». Alors, la bête a attaqué. Je n’ai aucune idée de qui suit ces articles en cours, mais je suppose que le lectorat se compose autant des ennemis de Future for America que de ceux qui essaient encore de faire face à la déception du 18 juillet. Je m’attends donc à ce que ceux que je range dans la catégorie des ennemis fassent remarquer à quel point cette application de l’histoire prophétique leur paraît intéressée. Qu’il en soit ainsi. Le temps est trop court pour prétendre que l’histoire de Future for America n’est pas clairement identifiée comme le mouvement préfiguré par le mouvement millérite, et il est trop court pour prétendre que le messager humain laodicéen, faillible, qui a été suscité pour conduire ce mouvement n’a pas été préfiguré par William Miller.</w:t>
      </w:r>
    </w:p>
    <w:p>
      <w:pPr>
        <w:pStyle w:val="ArticleBody"/>
        <w:jc w:val="left"/>
      </w:pPr>
      <w:r>
        <w:rPr>
          <w:rFonts w:ascii="Times New Roman" w:hAnsi="Times New Roman" w:eastAsia="Times New Roman" w:cs="Times New Roman"/>
        </w:rPr>
        <w:t>Miller était un Philadelphien et je suis entré dans l’adventisme en venant du monde en 1975, et suis donc un adventiste laodicéen certifié. L’histoire de ma vie en témoigne. Cela étant dit, le Dieu miséricordieux du ciel m’a récemment ordonné de mettre par écrit le message qu’Il révèle maintenant et de l’envoyer aux églises. Son instruction est venue avec la promesse que, lorsqu’Il ressuscitera Moïse et Élie, ils seront ressuscités comme Philadelphiens, et non comme Laodicéens. Le mouvement qui a commencé dans l’histoire millérite correspondait au temps de Philadelphie; il a finalement basculé dans Laodicée en 1856, lorsqu’il a entamé le processus de rejet des fondements posés par les millérites. Le rejet a commencé par la mise à l’écart du nouveau développement de lumière offert par la plume d’Hiram Edson. Sept ans plus tard, en 1863, le mouvement d’Élie, qui avait présenté le message de Moïse, fut mis à mort. Au même moment où le mouvement fut mis à mort, une église fut établie pour remplacer le mouvement. Moïse et Élie furent mis à mort au commencement de l’adventisme, et ils furent de nouveau mis à mort à la fin de l’adventisme.</w:t>
      </w:r>
    </w:p>
    <w:p>
      <w:pPr>
        <w:pStyle w:val="ArticleBody"/>
        <w:jc w:val="left"/>
      </w:pPr>
      <w:r>
        <w:rPr>
          <w:rFonts w:ascii="Times New Roman" w:hAnsi="Times New Roman" w:eastAsia="Times New Roman" w:cs="Times New Roman"/>
        </w:rPr>
        <w:t>À la fin de la Laodicée prophétique, en 1989, la vision du fleuve Hiddekel fut descellée et un mouvement commença, né d’une mère laodicéenne. Le Seigneur ne fut pas pris au dépourvu et Il savait qu’Il achèverait l’œuvre des trois anges comme Il l’avait commencée. Il la conclurait avec un mouvement de Philadelphiens, tout comme Il l’avait commencée, et pour cela le mouvement qui était de naissance laodicéenne devrait être mis à mort et ressuscité comme des Philadelphiens. Ce faisant, le mouvement qui avait été tiré hors de l’Église laodicéenne deviendrait le huitième qui est des sept, dans la même histoire où l’union triple deviendrait le huitième qui est des sept. Et dans cette même histoire, la corne du républicanisme connaîtra aussi une résurrection du huitième qui était des sept et avait été mis à mort par le « woke-isme » de l’Égypte et de Sodome, mais cette ligne de prophétie sera abordée plus tard dans les articles.</w:t>
      </w:r>
    </w:p>
    <w:p>
      <w:pPr>
        <w:pStyle w:val="ArticleScripture"/>
        <w:jc w:val="left"/>
      </w:pPr>
      <w:r>
        <w:rPr>
          <w:rFonts w:ascii="Times New Roman" w:hAnsi="Times New Roman" w:eastAsia="Times New Roman" w:cs="Times New Roman"/>
        </w:rPr>
        <w:t>Et des gens d’entre les peuples, les tribus, les langues et les nations verront leurs cadavres pendant trois jours et demi, et ne permettront pas que leurs cadavres soient mis dans des tombeaux. Et ceux qui habitent sur la terre se réjouiront à leur sujet, feront la fête et s’enverront des cadeaux les uns aux autres, parce que ces deux prophètes avaient tourmenté ceux qui habitent sur la terre. Et après trois jours et demi, l’Esprit de vie venant de Dieu entra en eux, et ils se tinrent sur leurs pieds; et une grande crainte tomba sur ceux qui les virent. Apocalypse 11:9-11.</w:t>
      </w:r>
    </w:p>
    <w:p>
      <w:pPr>
        <w:pStyle w:val="ArticleBody"/>
        <w:jc w:val="left"/>
      </w:pPr>
      <w:r>
        <w:rPr>
          <w:rFonts w:ascii="Times New Roman" w:hAnsi="Times New Roman" w:eastAsia="Times New Roman" w:cs="Times New Roman"/>
        </w:rPr>
        <w:t>Future for America n’a pas été mis au tombeau; il gisait simplement dans la rue où il avait été tué, tandis que ses ennemis se réjouissaient de sa mort apparente. Pourtant, "après trois jours et demi l’Esprit de vie venant de Dieu entra en eux, et ils se tinrent debout." Le temps n’est plus, donc les trois jours et demi sont symboliques de mille deux cent soixante jours ou années, qui, dans Apocalypse douze, versets six et quatorze, représentent le désert où le sanctuaire et l’armée furent foulés aux pieds. S’ils avaient été mis au tombeau, ils ne seraient pas dans une rue où ils pourraient être foulés aux pieds. Le piétinement de Future for America n’est pas seulement une période symbolique, mais c’est la période symbolique du message des "sept temps" que représente le serment de Moïse.</w:t>
      </w:r>
    </w:p>
    <w:p>
      <w:pPr>
        <w:pStyle w:val="ArticleScripture"/>
        <w:jc w:val="left"/>
      </w:pPr>
      <w:r>
        <w:rPr>
          <w:rFonts w:ascii="Times New Roman" w:hAnsi="Times New Roman" w:eastAsia="Times New Roman" w:cs="Times New Roman"/>
        </w:rPr>
        <w:t>Ils tomberont par le tranchant de l’épée, et seront emmenés captifs parmi toutes les nations ; et Jérusalem sera foulée aux pieds par les nations, jusqu’à ce que les temps des nations soient accomplis. Luc 21:24.</w:t>
      </w:r>
    </w:p>
    <w:p>
      <w:pPr>
        <w:pStyle w:val="ArticleBody"/>
        <w:jc w:val="left"/>
      </w:pPr>
      <w:r>
        <w:rPr>
          <w:rFonts w:ascii="Times New Roman" w:hAnsi="Times New Roman" w:eastAsia="Times New Roman" w:cs="Times New Roman"/>
        </w:rPr>
        <w:t>Jérusalem a été foulée aux pieds à trois reprises. D’abord par Babylone, de 677 av. J.-C. à 607 av. J.-C. La deuxième fois, par la Rome païenne, de 66 apr. J.-C. à 70 apr. J.-C. La troisième, par la Rome spirituelle, de 538 jusqu’en 1798. Le piétinement de Jérusalem par les nations, mentionné dans Luc 21, correspondait aux mille deux cent soixante ans de domination papale. L’Apocalypse 11, où nous trouvons le témoignage de Moïse et d’Élie, s’ouvre par l’identification de cette période.</w:t>
      </w:r>
    </w:p>
    <w:p>
      <w:pPr>
        <w:pStyle w:val="ArticleScripture"/>
        <w:jc w:val="left"/>
      </w:pPr>
      <w:r>
        <w:rPr>
          <w:rFonts w:ascii="Times New Roman" w:hAnsi="Times New Roman" w:eastAsia="Times New Roman" w:cs="Times New Roman"/>
        </w:rPr>
        <w:t>Et il me fut donné un roseau semblable à un bâton; et l’ange se tint debout, disant : Lève-toi, et mesure le temple de Dieu, l’autel, et ceux qui y adorent. Mais le parvis qui est en dehors du temple, laisse-le et ne le mesure pas; car il a été donné aux Gentils; et ils fouleront aux pieds la ville sainte pendant quarante-deux mois. Apocalypse 11:1, 2.</w:t>
      </w:r>
    </w:p>
    <w:p>
      <w:pPr>
        <w:pStyle w:val="ArticleBody"/>
        <w:jc w:val="left"/>
      </w:pPr>
      <w:r>
        <w:rPr>
          <w:rFonts w:ascii="Times New Roman" w:hAnsi="Times New Roman" w:eastAsia="Times New Roman" w:cs="Times New Roman"/>
        </w:rPr>
        <w:t>L'ordre donné à Jean de mesurer le temple et les adorateurs qui s'y trouvent représente l'ouverture du jugement en 1844, car les deux versets précédents identifient Jean comme ayant éprouvé l'amertume de la Grande Déception en 1844; puis, après qu'on lui a dit qu'il doit reprendre l'œuvre d'annoncer le message, le verset 1 du chapitre 11 indique que le jugement vient de commencer.</w:t>
      </w:r>
    </w:p>
    <w:p>
      <w:pPr>
        <w:pStyle w:val="ArticleScripture"/>
        <w:jc w:val="left"/>
      </w:pPr>
      <w:r>
        <w:rPr>
          <w:rFonts w:ascii="Times New Roman" w:hAnsi="Times New Roman" w:eastAsia="Times New Roman" w:cs="Times New Roman"/>
        </w:rPr>
        <w:t>Le temps est venu où tout ce qui peut être ébranlé sera ébranlé, afin que ce qui ne peut être ébranlé demeure. Chaque cas est passé en revue devant Dieu; car il mesure le temple de Dieu, et les adorateurs qui s’y trouvent. « Voici ce que dit celui qui tient les sept étoiles dans sa main droite, qui marche au milieu des sept chandeliers d’or; Je connais tes œuvres.... J’ai quelque chose contre toi, c’est que tu as perdu ton premier amour; souviens-toi donc d’où tu es tombé, et repens-toi, et fais les premières œuvres; sinon je viendrai à toi promptement, et j’ôterai le chandelier de sa place. » « Repens-toi; sinon je viendrai à toi promptement, et je combattrai contre toi avec l’épée de ma bouche. Que celui qui a des oreilles entende ce que l’Esprit dit aux Églises: À celui qui vaincra je donnerai à manger de la manne cachée, et je lui donnerai un caillou blanc, et sur ce caillou un nom nouveau écrit, que nul ne connaît, sinon celui qui le reçoit. » Les Documents de 1888, 1116.</w:t>
      </w:r>
    </w:p>
    <w:p>
      <w:pPr>
        <w:pStyle w:val="ArticleBody"/>
        <w:jc w:val="left"/>
      </w:pPr>
      <w:r>
        <w:rPr>
          <w:rFonts w:ascii="Times New Roman" w:hAnsi="Times New Roman" w:eastAsia="Times New Roman" w:cs="Times New Roman"/>
        </w:rPr>
        <w:t>Alors que Jean présente l’ouverture du jugement investigatif en 1844, il lui est dit de laisser de côté le parvis du temple, car il est donné aux païens, qui fouleront aux pieds la ville sainte pendant mille deux cent soixante ans. Luc 21 précise que les païens fouleront Jérusalem aux pieds jusqu’à ce que les « temps » des nations soient accomplis. Jean, au chapitre onze, vient d’indiquer que le temps du foulage de Jérusalem par les païens correspondait à la période allant de 538 à 1798. Jean identifie cette période à deux reprises au chapitre douze comme le désert, une période durant laquelle l’Église a fui pour échapper à la persécution exercée par le pape.</w:t>
      </w:r>
    </w:p>
    <w:p>
      <w:pPr>
        <w:pStyle w:val="ArticleBody"/>
        <w:jc w:val="left"/>
      </w:pPr>
      <w:r>
        <w:rPr>
          <w:rFonts w:ascii="Times New Roman" w:hAnsi="Times New Roman" w:eastAsia="Times New Roman" w:cs="Times New Roman"/>
        </w:rPr>
        <w:t>Lorsque Moïse et Élie sont mis à mort et laissés dans la rue pour être foulés aux pieds pendant une période de trois jours et demi, les trois occasions antérieures où Jérusalem a été foulée aux pieds doivent être comprises comme typifiant cette période. Dans Luc vingt et un, les nations fouleront aux pieds la ville sainte jusqu’à ce que les "temps" des nations soient accomplis.</w:t>
      </w:r>
    </w:p>
    <w:p>
      <w:pPr>
        <w:pStyle w:val="ArticleBody"/>
        <w:jc w:val="left"/>
      </w:pPr>
      <w:r>
        <w:rPr>
          <w:rFonts w:ascii="Times New Roman" w:hAnsi="Times New Roman" w:eastAsia="Times New Roman" w:cs="Times New Roman"/>
        </w:rPr>
        <w:t>Ainsi, Luc identifie plus d’un "temps des nations", mais nous savons que l’accomplissement du temps des nations a eu lieu en 1798. Le premier "temps des nations" commença en 723 av. J.-C., lorsque le royaume du Nord d’Israël fut foulé aux pieds par l’Assyrie. Cet écrasement inaugura un piétinement par une puissance païenne et se poursuivit jusqu’en 538, lorsque la puissance papale reprit l’œuvre jusqu’en 1798. Le paganisme dispersa et foula aux pieds l’Israël littéral, et le papisme dispersa et foula aux pieds l’Israël spirituel. Les "temps" des nations désignent les deux mille cinq cent vingt ans de Lévitique 26, lesquels se subdivisent en deux périodes de piétinement. La première fut exercée par le paganisme, tel qu’il se manifesta par l’Assyrie, puis Babylone, puis Rome païenne. Ensuite, la seconde puissance désolatrice que Miller identifia dans le cadre sacré de la prophétie qu’il employait fut le papisme, qui devait poursuivre ce piétinement jusqu’en 1798. Le piétinement exercé tant par le paganisme que par le papisme est précisément la question soulevée dans le dialogue céleste qui produit la réponse constituant le fondement et le pilier central de l’adventisme.</w:t>
      </w:r>
    </w:p>
    <w:p>
      <w:pPr>
        <w:pStyle w:val="ArticleScripture"/>
        <w:jc w:val="left"/>
      </w:pPr>
      <w:r>
        <w:rPr>
          <w:rFonts w:ascii="Times New Roman" w:hAnsi="Times New Roman" w:eastAsia="Times New Roman" w:cs="Times New Roman"/>
        </w:rPr>
        <w:t>Alors j’entendis un saint parler, et un autre saint dit à celui qui parlait: Jusqu’à quand durera la vision concernant le sacrifice quotidien et la transgression dévastatrice, pour livrer le sanctuaire et l’armée à être foulés aux pieds? Et il me dit: Jusqu’à deux mille trois cents jours; alors le sanctuaire sera purifié. Daniel 8:13, 14.</w:t>
      </w:r>
    </w:p>
    <w:p>
      <w:pPr>
        <w:pStyle w:val="ArticleBody"/>
        <w:jc w:val="left"/>
      </w:pPr>
      <w:r>
        <w:rPr>
          <w:rFonts w:ascii="Times New Roman" w:hAnsi="Times New Roman" w:eastAsia="Times New Roman" w:cs="Times New Roman"/>
        </w:rPr>
        <w:t>L’ange Gabriel et d’autres anges ont amené Miller à comprendre que le "quotidien" représentait le paganisme et que la "transgression de la désolation" représentait le papisme. Le paganisme comme le papisme fouleraient aux pieds le sanctuaire et l’armée. Par conséquent, les "temps" des Gentils dont parle Luc sont les deux périodes de piétinement de mille deux cent soixante ans, qui ensemble constituent les sept temps de Lévitique vingt-six.</w:t>
      </w:r>
    </w:p>
    <w:p>
      <w:pPr>
        <w:pStyle w:val="ArticleBody"/>
        <w:jc w:val="left"/>
      </w:pPr>
      <w:r>
        <w:rPr>
          <w:rFonts w:ascii="Times New Roman" w:hAnsi="Times New Roman" w:eastAsia="Times New Roman" w:cs="Times New Roman"/>
        </w:rPr>
        <w:t>Le message du "serment" de Moïse a été mis à mort en 1863, ainsi que le messager Élie qui avait présenté le message de Moïse. Le message de Moïse et le messager Élie ont tous deux été ressuscités après le 11 septembre 2001. Après que le message de Moïse a de nouveau été proclamé par Élie, ils ont tous deux été mis à mort, puis laissés dans la rue sans être enterrés pendant mille deux cent soixante jours; c’est un lien direct avec le message des "sept temps" que Daniel appelle le "serment" de Moïse. Le mouvement et le messager qui répètent le message de Moïse tel que proclamé par Élie, comme l’ont typifié Miller et les Millerites, se tiendront finalement debout et seront ressuscités.</w:t>
      </w:r>
    </w:p>
    <w:p>
      <w:pPr>
        <w:pStyle w:val="ArticleScripture"/>
        <w:jc w:val="left"/>
      </w:pPr>
      <w:r>
        <w:rPr>
          <w:rFonts w:ascii="Times New Roman" w:hAnsi="Times New Roman" w:eastAsia="Times New Roman" w:cs="Times New Roman"/>
        </w:rPr>
        <w:t>Et après trois jours et demi, l’Esprit de vie venant de Dieu entra en eux, et ils se tinrent debout; et une grande crainte s’empara de ceux qui les virent. Et ils entendirent du ciel une grande voix leur dire: Montez ici. Et ils montèrent au ciel dans une nuée; et leurs ennemis les virent. Apocalypse 11:11-12.</w:t>
      </w:r>
    </w:p>
    <w:p>
      <w:pPr>
        <w:pStyle w:val="ArticleBody"/>
        <w:jc w:val="left"/>
      </w:pPr>
      <w:r>
        <w:rPr>
          <w:rFonts w:ascii="Times New Roman" w:hAnsi="Times New Roman" w:eastAsia="Times New Roman" w:cs="Times New Roman"/>
        </w:rPr>
        <w:t>Nous aborderons cette vérité dans le prochain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Avenir pour l’Amérique et 18 juillet 2020 - Numéro quatre</dc:title>
  <dc:subject/>
  <dc:creator>Jeff Pippenger</dc:creator>
  <cp:keywords/>
  <dc:description>Generated by ArticleDigger from future_for_america\04_future_for_america.json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