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L’Histoire cachée du verset quarante — numéro quatorze</w:t>
      </w:r>
    </w:p>
    <w:p>
      <w:pPr>
        <w:pStyle w:val="ArticleSubtitle"/>
        <w:jc w:val="left"/>
      </w:pPr>
      <w:r>
        <w:rPr>
          <w:rFonts w:ascii="Arial" w:hAnsi="Arial" w:eastAsia="Arial" w:cs="Arial"/>
        </w:rPr>
        <w:t>Le deuxième malheur — première partie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2026-06-05</w:t>
      </w:r>
    </w:p>
    <w:p>
      <w:pPr>
        <w:pStyle w:val="ArticleBody"/>
        <w:jc w:val="left"/>
      </w:pPr>
      <w:r>
        <w:rPr>
          <w:rFonts w:ascii="Times New Roman" w:hAnsi="Times New Roman" w:eastAsia="Times New Roman" w:cs="Times New Roman"/>
        </w:rPr>
        <w:t>Dans l’article précédent, nous avons mis en parallèle les caractéristiques prophétiques de la cinquième trompette, qui est le premier malheur, avec la loi du dimanche qui doit bientôt survenir. En considérant la cinquième trompette comme la première des trois dernières trompettes, selon l’approche voulant que la première illustre la dernière, on harmonise le rôle prophétique de l’islam du premier malheur avec le tremblement de terre d’Apocalypse 11. J’ai reçu un courriel d’un ami le lendemain du jour où nous avons examiné cet article lors de la réunion de sabbat, et mon ami essayait lui aussi de mettre en parallèle la sixième trompette, qui est le second malheur, avec la loi du dimanche qui doit bientôt survenir. C’est là une approche valable, car les trois dernières trompettes sont trois malheurs.</w:t>
      </w:r>
    </w:p>
    <w:p>
      <w:pPr>
        <w:pStyle w:val="ArticleScripture"/>
        <w:jc w:val="left"/>
      </w:pPr>
      <w:r>
        <w:rPr>
          <w:rFonts w:ascii="Times New Roman" w:hAnsi="Times New Roman" w:eastAsia="Times New Roman" w:cs="Times New Roman"/>
        </w:rPr>
        <w:t>Et je regardai, et j’entendis un ange qui volait au milieu du ciel, disant d’une voix forte : Malheur, malheur, malheur aux habitants de la terre, à cause des autres sons de la trompette des trois anges qui doivent encore sonner ! Apocalypse 8:13.</w:t>
      </w:r>
    </w:p>
    <w:p>
      <w:pPr>
        <w:pStyle w:val="ArticleBody"/>
        <w:jc w:val="left"/>
      </w:pPr>
      <w:r>
        <w:rPr>
          <w:rFonts w:ascii="Times New Roman" w:hAnsi="Times New Roman" w:eastAsia="Times New Roman" w:cs="Times New Roman"/>
        </w:rPr>
        <w:t>Les trois dernières trompettes constituent, au sein des sept trompettes, un symbole distinct, tout comme les trois dernières Églises se distinguent des quatre premières et comme les trois derniers sceaux se distinguent des sept sceaux. Cette vérité prophétique a souvent été abordée au fil des années. En même temps que nous considérons la lumière produite par l’examen du premier et du troisième malheur comme d’un symbole alpha et oméga, nous devons aussi considérer les trois malheurs comme une triple application de la prophétie.</w:t>
      </w:r>
    </w:p>
    <w:p>
      <w:pPr>
        <w:pStyle w:val="ArticleBody"/>
        <w:jc w:val="left"/>
      </w:pPr>
      <w:r>
        <w:rPr>
          <w:rFonts w:ascii="Times New Roman" w:hAnsi="Times New Roman" w:eastAsia="Times New Roman" w:cs="Times New Roman"/>
        </w:rPr>
        <w:t>Une triple application de la prophétie montre que toutes les caractéristiques prophétiques du premier et du second malheur existeront dans le troisième malheur. Le premier malheur était l’islam d’Arabie, et le second malheur était l’islam de Turquie. Le premier malheur devait « tourmenter », et le second malheur devait « tuer » le tiers des hommes.</w:t>
      </w:r>
    </w:p>
    <w:p>
      <w:pPr>
        <w:pStyle w:val="ArticleHeading"/>
        <w:jc w:val="left"/>
      </w:pPr>
      <w:r>
        <w:rPr>
          <w:rFonts w:ascii="Arial" w:hAnsi="Arial" w:eastAsia="Arial" w:cs="Arial"/>
        </w:rPr>
        <w:t>Tourment du premier malheur</w:t>
      </w:r>
    </w:p>
    <w:p>
      <w:pPr>
        <w:pStyle w:val="ArticleScripture"/>
        <w:jc w:val="left"/>
      </w:pPr>
      <w:r>
        <w:rPr>
          <w:rFonts w:ascii="Times New Roman" w:hAnsi="Times New Roman" w:eastAsia="Times New Roman" w:cs="Times New Roman"/>
        </w:rPr>
        <w:t>Et il leur fut donné, non de les tuer, mais de les tourmenter pendant cinq mois ; et leur tourment était comme le tourment du scorpion, lorsqu’il frappe un homme. … Elles avaient des queues semblables à des scorpions, et il y avait dans leurs queues des aiguillons ; et leur pouvoir était de nuire aux hommes pendant cinq mois. Apocalypse 9:5, 10.</w:t>
      </w:r>
    </w:p>
    <w:p>
      <w:pPr>
        <w:pStyle w:val="ArticleHeading"/>
        <w:jc w:val="left"/>
      </w:pPr>
      <w:r>
        <w:rPr>
          <w:rFonts w:ascii="Arial" w:hAnsi="Arial" w:eastAsia="Arial" w:cs="Arial"/>
        </w:rPr>
        <w:t>Mort du deuxième malheur</w:t>
      </w:r>
    </w:p>
    <w:p>
      <w:pPr>
        <w:pStyle w:val="ArticleScripture"/>
        <w:jc w:val="left"/>
      </w:pPr>
      <w:r>
        <w:rPr>
          <w:rFonts w:ascii="Times New Roman" w:hAnsi="Times New Roman" w:eastAsia="Times New Roman" w:cs="Times New Roman"/>
        </w:rPr>
        <w:t>Et les quatre anges furent déliés, qui étaient prêts pour l’heure, le jour, le mois et l’année, afin de tuer le tiers des hommes. … Par ces trois fléaux fut tué le tiers des hommes : par le feu, par la fumée et par le soufre, qui sortaient de leurs bouches. Apocalypse 9:15, 18.</w:t>
      </w:r>
    </w:p>
    <w:p>
      <w:pPr>
        <w:pStyle w:val="ArticleBody"/>
        <w:jc w:val="left"/>
      </w:pPr>
      <w:r>
        <w:rPr>
          <w:rFonts w:ascii="Times New Roman" w:hAnsi="Times New Roman" w:eastAsia="Times New Roman" w:cs="Times New Roman"/>
        </w:rPr>
        <w:t>Les deux tiers des hommes qui ne furent pas tués ne se repentirent pas.</w:t>
      </w:r>
    </w:p>
    <w:p>
      <w:pPr>
        <w:pStyle w:val="ArticleScripture"/>
        <w:jc w:val="left"/>
      </w:pPr>
      <w:r>
        <w:rPr>
          <w:rFonts w:ascii="Times New Roman" w:hAnsi="Times New Roman" w:eastAsia="Times New Roman" w:cs="Times New Roman"/>
        </w:rPr>
        <w:t>Et les autres hommes qui ne furent pas tués par ces plaies ne se repentirent pas des œuvres de leurs mains, de sorte qu’ils n’adorèrent pas les démons, ni les idoles d’or, d’argent, d’airain, de pierre et de bois, qui ne peuvent ni voir, ni entendre, ni marcher ; ils ne se repentirent pas non plus de leurs meurtres, ni de leurs enchantements, ni de leur fornication, ni de leurs larcins. Apocalypse 9:20, 21.</w:t>
      </w:r>
    </w:p>
    <w:p>
      <w:pPr>
        <w:pStyle w:val="ArticleBody"/>
        <w:jc w:val="left"/>
      </w:pPr>
      <w:r>
        <w:rPr>
          <w:rFonts w:ascii="Times New Roman" w:hAnsi="Times New Roman" w:eastAsia="Times New Roman" w:cs="Times New Roman"/>
        </w:rPr>
        <w:t>Les sept trompettes préfigurent les sept dernières plaies, et, au verset vingt, les trompettes sont appelées des plaies. Les États-Unis constituent un tiers de l’union tripartite du dragon, de la bête et du faux prophète, et ils sont mis à mort en tant que sixième royaume lors de la loi du dimanche. Leur mort fut provoquée par un faux culte, symbolisé par « les œuvres de leurs mains », l’« adoration » des « démons et des idoles d’or, d’argent, d’airain, de pierre et de bois », ainsi que par les « meurtres », les « sortilèges », la « fornication » et le « vol ».</w:t>
      </w:r>
    </w:p>
    <w:p>
      <w:pPr>
        <w:pStyle w:val="ArticleBody"/>
        <w:jc w:val="left"/>
      </w:pPr>
      <w:r>
        <w:rPr>
          <w:rFonts w:ascii="Times New Roman" w:hAnsi="Times New Roman" w:eastAsia="Times New Roman" w:cs="Times New Roman"/>
        </w:rPr>
        <w:t>Le faux culte, typifié par l’adoration du dimanche, est la « cause » dont il faut se repentir ; mais ils ne se repentirent pas, de sorte que « l’effet » en est le tourment et la mort apportés par les sauterelles de l’islam. Bien qu’un tiers des hommes, les États-Unis, soit tué lors de la loi du dimanche, les deux autres tiers ne se repentent pas.</w:t>
      </w:r>
    </w:p>
    <w:p>
      <w:pPr>
        <w:pStyle w:val="ArticleHeading"/>
        <w:jc w:val="left"/>
      </w:pPr>
      <w:r>
        <w:rPr>
          <w:rFonts w:ascii="Arial" w:hAnsi="Arial" w:eastAsia="Arial" w:cs="Arial"/>
        </w:rPr>
        <w:t>Malheurs et anges</w:t>
      </w:r>
    </w:p>
    <w:p>
      <w:pPr>
        <w:pStyle w:val="ArticleBody"/>
        <w:jc w:val="left"/>
      </w:pPr>
      <w:r>
        <w:rPr>
          <w:rFonts w:ascii="Times New Roman" w:hAnsi="Times New Roman" w:eastAsia="Times New Roman" w:cs="Times New Roman"/>
        </w:rPr>
        <w:t>Le premier et le second malheur correspondent au premier et au second anges de l’histoire millérite, et cette histoire se répète jusque dans ses moindres détails dans l’histoire des cent quarante-quatre mille. L’histoire des cent quarante-quatre mille est l’histoire du troisième ange et correspond au troisième malheur. De même que les jalons de l’histoire millérite se répètent dans l’histoire des cent quarante-quatre mille, de même les jalons du premier et du second malheurs se répéteront aussi dans l’histoire du troisième ange.</w:t>
      </w:r>
    </w:p>
    <w:p>
      <w:pPr>
        <w:pStyle w:val="ArticleScripture"/>
        <w:jc w:val="left"/>
      </w:pPr>
      <w:r>
        <w:rPr>
          <w:rFonts w:ascii="Times New Roman" w:hAnsi="Times New Roman" w:eastAsia="Times New Roman" w:cs="Times New Roman"/>
        </w:rPr>
        <w:t>« Les premier et deuxième messages furent donnés en 1843 et 1844, et nous sommes maintenant sous la proclamation du troisième ; mais les trois messages doivent encore être proclamés. Il est tout aussi essentiel maintenant que jamais auparavant qu’ils soient répétés à ceux qui recherchent la vérité. Par la plume et par la voix, nous devons faire retentir cette proclamation, en montrant leur ordre, et l’application des prophéties qui nous conduisent au message du troisième ange. Il ne peut y avoir de troisième sans le premier et le deuxième. Ces messages, nous devons les donner au monde dans des publications, dans des discours, en montrant, dans la suite de l’histoire prophétique, les choses qui ont été et les choses qui seront. » Selected Messages, book 2, 104.</w:t>
      </w:r>
    </w:p>
    <w:p>
      <w:pPr>
        <w:pStyle w:val="ArticleBody"/>
        <w:jc w:val="left"/>
      </w:pPr>
      <w:r>
        <w:rPr>
          <w:rFonts w:ascii="Times New Roman" w:hAnsi="Times New Roman" w:eastAsia="Times New Roman" w:cs="Times New Roman"/>
        </w:rPr>
        <w:t>Notre œuvre, en tant qu’étudiants de la prophétie, consiste à réunir les messages du premier et du deuxième anges dans le message du troisième ange. Sans les deux premiers messages, il ne peut y avoir de troisième message, car « il ne peut y avoir un troisième sans le premier et le second ». Cela est vrai quant à la « séquence », car s’il n’y a ni premier ni second, alors le troisième est en réalité le premier. Cela est également vrai quant au « contenu », car les caractéristiques prophétiques du premier et du deuxième identifient les caractéristiques du troisième. Mathématiquement, il n’y a pas de troisième sans premier et second, et prophétiquement, il n’y a pas de balises dans le troisième ange si l’on omet les balises du premier et du deuxième.</w:t>
      </w:r>
    </w:p>
    <w:p>
      <w:pPr>
        <w:pStyle w:val="ArticleScripture"/>
        <w:jc w:val="left"/>
      </w:pPr>
      <w:r>
        <w:rPr>
          <w:rFonts w:ascii="Times New Roman" w:hAnsi="Times New Roman" w:eastAsia="Times New Roman" w:cs="Times New Roman"/>
        </w:rPr>
        <w:t>« Dieu a donné aux messages d’Apocalypse 14 leur place dans la ligne de la prophétie, et leur œuvre ne doit pas cesser avant la clôture de l’histoire de cette terre. Les messages du premier et du deuxième ange sont encore la vérité pour ce temps, et doivent se poursuivre parallèlement à celui qui suit. Le troisième ange proclame son avertissement d’une voix forte. “Après cela,” dit Jean, “je vis descendre du ciel un autre ange, qui avait une grande puissance; et la terre fut illuminée de sa gloire.” Dans cette illumination, la lumière des trois messages est réunie. » The 1888 Materials, 803, 804.</w:t>
      </w:r>
    </w:p>
    <w:p>
      <w:pPr>
        <w:pStyle w:val="ArticleBody"/>
        <w:jc w:val="left"/>
      </w:pPr>
      <w:r>
        <w:rPr>
          <w:rFonts w:ascii="Times New Roman" w:hAnsi="Times New Roman" w:eastAsia="Times New Roman" w:cs="Times New Roman"/>
        </w:rPr>
        <w:t>Notre œuvre consiste à montrer « dans la ligne de l’histoire prophétique les choses qui ont été » dans le mouvement des millérites, « et les choses qui seront » dans le mouvement des cent quarante-quatre mille.</w:t>
      </w:r>
    </w:p>
    <w:p>
      <w:pPr>
        <w:pStyle w:val="ArticleScripture"/>
        <w:jc w:val="left"/>
      </w:pPr>
      <w:r>
        <w:rPr>
          <w:rFonts w:ascii="Times New Roman" w:hAnsi="Times New Roman" w:eastAsia="Times New Roman" w:cs="Times New Roman"/>
        </w:rPr>
        <w:t>« Le Seigneur est sur le point de punir le monde pour son iniquité. Il est sur le point de punir les organismes religieux pour avoir rejeté la lumière et la vérité qui leur ont été données. Le grand message, qui unit les messages des premier, deuxième et troisième anges, doit être proclamé au monde. Tel doit être le fardeau de notre œuvre. » The Seventh-day Adventist Bible Commentary, volume 7, 950.</w:t>
      </w:r>
    </w:p>
    <w:p>
      <w:pPr>
        <w:pStyle w:val="ArticleBody"/>
        <w:jc w:val="left"/>
      </w:pPr>
      <w:r>
        <w:rPr>
          <w:rFonts w:ascii="Times New Roman" w:hAnsi="Times New Roman" w:eastAsia="Times New Roman" w:cs="Times New Roman"/>
        </w:rPr>
        <w:t>La combinaison du message du premier et du second ange est ce qui éclaire la terre lorsque l’ange d’Apocalypse dix-huit descend. Elle déclara : « “Après cela”, dit Jean, “je vis descendre du ciel un autre ange, ayant une grande puissance ; et la terre fut éclairée de sa gloire.” Dans cette illumination, la lumière des trois messages est tout entière réunie. » L’« illumination » associée au fait que « la terre » est « éclairée » s’accomplit lorsque « la lumière des trois messages est réunie ». L’œuvre consistant à combiner, ligne sur ligne, les trois messages en mettant l’histoire millérite en parallèle avec l’histoire des cent quarante-quatre mille doit également s’accomplir avec les trois malheurs.</w:t>
      </w:r>
    </w:p>
    <w:p>
      <w:pPr>
        <w:pStyle w:val="ArticleBody"/>
        <w:jc w:val="left"/>
      </w:pPr>
      <w:r>
        <w:rPr>
          <w:rFonts w:ascii="Times New Roman" w:hAnsi="Times New Roman" w:eastAsia="Times New Roman" w:cs="Times New Roman"/>
        </w:rPr>
        <w:t>La chute de Babylone, telle qu’elle est proclamée par le deuxième ange, ne peut être séparée du message du premier ange. Le message du premier ange identifiait la seconde venue du Christ en 1843, et lorsque le message échoua, l’effet de ce message produisit la chute des Églises protestantes. L’effet était le deuxième ange, la cause était l’échec du premier ange. S’il n’y avait pas eu de premier ange, il n’y aurait pas eu de chute de Babylone telle que proclamée par le deuxième ange. L’élément qui liait ensemble la cause et l’effet était le « temps ». Le « temps » (1843) ne se réalisa pas, et cet échec produisit l’« effet ». La « cause » était l’erreur consistant à identifier que les trois prophéties auxquelles Miller avait conclu à tort devaient prendre fin vers 1843. Ces trois prophéties de 1335, 2300 et des 2520 ans, Miller avait cru qu’elles s’achèveraient avec la venue du Christ sur les nuées en 1843. Lorsque les prophéties de temps que Miller avait mal comprises échouèrent, cela fournit aux protestants la raison de rejeter le message du premier ange, et le deuxième ange arriva. Le premier ange était la « cause » et le deuxième était l’« effet ».</w:t>
      </w:r>
    </w:p>
    <w:p>
      <w:pPr>
        <w:pStyle w:val="ArticleBody"/>
        <w:jc w:val="left"/>
      </w:pPr>
      <w:r>
        <w:rPr>
          <w:rFonts w:ascii="Times New Roman" w:hAnsi="Times New Roman" w:eastAsia="Times New Roman" w:cs="Times New Roman"/>
        </w:rPr>
        <w:t>Les messages du premier et du second ange ne peuvent être séparés, car ils sont prophétiquement liés par le temps prophétique. Le premier et le second malheur sont aussi prophétiquement liés par le « temps ». La prophétie chronologique du premier malheur, qui identifie cent cinquante années de tourment, s’achève exactement là où commence la prophétie chronologique des trois cent quatre-vingt-onze années et quinze jours du second malheur, qui tue. Le temps prophétique relie le premier et le second malheur, ainsi que les messages du premier et du second ange.</w:t>
      </w:r>
    </w:p>
    <w:p>
      <w:pPr>
        <w:pStyle w:val="ArticleBody"/>
        <w:jc w:val="left"/>
      </w:pPr>
      <w:r>
        <w:rPr>
          <w:rFonts w:ascii="Times New Roman" w:hAnsi="Times New Roman" w:eastAsia="Times New Roman" w:cs="Times New Roman"/>
        </w:rPr>
        <w:t>L’accomplissement des prophéties chronologiques du premier et du second malheur donna puissance au message du premier ange et fit descendre l’ange d’Apocalypse dix pour éclairer la terre de sa gloire. En parlant du premier ange, sœur White rapporte qu’il lui fut « dit que sa mission était d’éclairer la terre de sa gloire et d’avertir l’homme de la colère de Dieu qui allait venir ». C’est là exactement la mission du troisième ange d’Apocalypse dix-huit.</w:t>
      </w:r>
    </w:p>
    <w:p>
      <w:pPr>
        <w:pStyle w:val="ArticleScripture"/>
        <w:jc w:val="left"/>
      </w:pPr>
      <w:r>
        <w:rPr>
          <w:rFonts w:ascii="Times New Roman" w:hAnsi="Times New Roman" w:eastAsia="Times New Roman" w:cs="Times New Roman"/>
        </w:rPr>
        <w:t>« L’ange qui s’unit à la proclamation du message du troisième ange doit illuminer toute la terre de sa gloire. Il est ici prédit une œuvre d’une étendue mondiale et d’une puissance inaccoutumée. Le mouvement adventiste de 1840–1844 fut une glorieuse manifestation de la puissance de Dieu ; le message du premier ange fut porté jusqu’à chaque station missionnaire dans le monde, et, dans certains pays, il y eut le plus grand intérêt religieux dont on ait été témoin en quelque contrée depuis la Réforme du seizième siècle ; mais tout cela doit être surpassé par le puissant mouvement suscité sous le dernier avertissement du troisième ange. »</w:t>
      </w:r>
    </w:p>
    <w:p>
      <w:pPr>
        <w:pStyle w:val="ArticleScripture"/>
        <w:jc w:val="left"/>
      </w:pPr>
      <w:r>
        <w:rPr>
          <w:rFonts w:ascii="Times New Roman" w:hAnsi="Times New Roman" w:eastAsia="Times New Roman" w:cs="Times New Roman"/>
        </w:rPr>
        <w:t>« L’œuvre sera semblable à celle du jour de la Pentecôte. De même que la “première pluie” fut accordée, dans l’effusion du Saint-Esprit au commencement de l’Évangile, pour faire lever la précieuse semence, de même la “pluie de l’arrière-saison” sera accordée à sa clôture pour la maturation de la moisson. “Alors nous connaîtrons, si nous nous appliquons à connaître l’Éternel : sa venue est préparée comme l’aurore ; et il viendra à nous comme la pluie, comme la pluie de l’arrière-saison et comme la pluie de la première saison sur la terre.” Osée 6:3. “Et vous, enfants de Sion, soyez dans l’allégresse et réjouissez-vous en l’Éternel, votre Dieu ; car il vous a donné la pluie de la première saison dans sa juste mesure, et il fera descendre pour vous la pluie, la pluie de la première saison et la pluie de l’arrière-saison.” Joël 2:23. “Dans les derniers jours, dit Dieu, je répandrai de mon Esprit sur toute chair.” “Et il arrivera que quiconque invoquera le nom du Seigneur sera sauvé.” Actes 2:17, 21. »</w:t>
      </w:r>
    </w:p>
    <w:p>
      <w:pPr>
        <w:pStyle w:val="ArticleScripture"/>
        <w:jc w:val="left"/>
      </w:pPr>
      <w:r>
        <w:rPr>
          <w:rFonts w:ascii="Times New Roman" w:hAnsi="Times New Roman" w:eastAsia="Times New Roman" w:cs="Times New Roman"/>
        </w:rPr>
        <w:t>« La grande œuvre de l’Évangile ne doit pas s’achever avec une manifestation de la puissance de Dieu moindre que celle qui en a marqué l’ouverture. Les prophéties qui furent accomplies dans l’effusion de la première pluie à l’ouverture de l’Évangile doivent de nouveau s’accomplir dans l’arrière-saison à sa clôture. Voici les “temps de rafraîchissement” auxquels l’apôtre Pierre regardait d’avance lorsqu’il disait : “Repentez-vous donc et convertissez-vous, afin que vos péchés soient effacés, quand des temps de rafraîchissement viendront de la part du Seigneur, et qu’Il envoie Jésus.” Actes 3:19, 20. » The Great Controversy, 611.</w:t>
      </w:r>
    </w:p>
    <w:p>
      <w:pPr>
        <w:pStyle w:val="ArticleBody"/>
        <w:jc w:val="left"/>
      </w:pPr>
      <w:r>
        <w:rPr>
          <w:rFonts w:ascii="Times New Roman" w:hAnsi="Times New Roman" w:eastAsia="Times New Roman" w:cs="Times New Roman"/>
        </w:rPr>
        <w:t>L’accomplissement des prophéties de temps du premier et du second malheur fit descendre l’ange afin d’illuminer la terre de sa gloire en 1840, donnant ainsi puissance au message du premier ange, et l’accomplissement du troisième malheur fit descendre l’ange afin d’illuminer la terre de sa gloire le 11 septembre, donnant ainsi puissance au message du troisième ange. L’illumination de la terre s’accomplit par la combinaison des deux mouvements dans une application parallèle — ligne sur ligne. C’est le message des trois malheurs qui donne puissance au message des trois anges. Ils sont entrelacés comme deux lignes, l’une interne et l’autre externe. Les trois anges représentent l’œuvre du peuple de Dieu, et leur œuvre reçoit sa puissance de l’accomplissement des trois malheurs. L’externe, c’est l’islam et son œuvre prophétique, et l’interne, c’est le Christ dans son peuple — l’espérance de la gloire. C’est pour cette raison que Juda est attaché à l’âne dans la prophétie de Jacob concernant le symbolisme de ses douze fils dans les derniers jours.</w:t>
      </w:r>
    </w:p>
    <w:p>
      <w:pPr>
        <w:pStyle w:val="ArticleScripture"/>
        <w:jc w:val="left"/>
      </w:pPr>
      <w:r>
        <w:rPr>
          <w:rFonts w:ascii="Times New Roman" w:hAnsi="Times New Roman" w:eastAsia="Times New Roman" w:cs="Times New Roman"/>
        </w:rPr>
        <w:t>Et Jacob appela ses fils, et dit : Assemblez-vous, et je vous annoncerai ce qui vous arrivera dans les derniers jours. Assemblez-vous, et écoutez, fils de Jacob ; et prêtez l’oreille à Israël, votre père. … Juda, c’est toi que loueront tes frères : ta main sera sur le cou de tes ennemis ; les fils de ton père se prosterneront devant toi. Juda est un jeune lion : tu es revenu du carnage, mon fils ; il s’est courbé, il s’est couché comme un lion, et comme une vieille lionne ; qui le fera lever ? Le sceptre ne s’éloignera point de Juda, ni le législateur d’entre ses pieds, jusqu’à ce que Shilo vienne ; et à lui sera l’assemblée des peuples. Il attache à la vigne son ânon, et au cep excellent le petit de son ânesse ; il lave dans le vin son vêtement, et dans le sang des raisins son manteau : ses yeux sont rouges de vin, et ses dents blanches de lait. Genèse 49:1, 2, 8–12.</w:t>
      </w:r>
    </w:p>
    <w:p>
      <w:pPr>
        <w:pStyle w:val="ArticleBody"/>
        <w:jc w:val="left"/>
      </w:pPr>
      <w:r>
        <w:rPr>
          <w:rFonts w:ascii="Times New Roman" w:hAnsi="Times New Roman" w:eastAsia="Times New Roman" w:cs="Times New Roman"/>
        </w:rPr>
        <w:t>Le Christ est le Lion de la tribu de Juda, qui a lavé ses vêtements dans le sang, et qui est « le cep excellent », prophétiquement lié au « petit de l’ânesse ». Le message extérieur des trois malheurs est lié au message intérieur des trois anges. Le premier et le deuxième ange vont de pair avec le troisième ange, et le premier et le deuxième malheur doivent aller de pair avec le troisième malheur.</w:t>
      </w:r>
    </w:p>
    <w:p>
      <w:pPr>
        <w:pStyle w:val="ArticleHeading"/>
        <w:jc w:val="left"/>
      </w:pPr>
      <w:r>
        <w:rPr>
          <w:rFonts w:ascii="Arial" w:hAnsi="Arial" w:eastAsia="Arial" w:cs="Arial"/>
        </w:rPr>
        <w:t>La Clé</w:t>
      </w:r>
    </w:p>
    <w:p>
      <w:pPr>
        <w:pStyle w:val="ArticleBody"/>
        <w:jc w:val="left"/>
      </w:pPr>
      <w:r>
        <w:rPr>
          <w:rFonts w:ascii="Times New Roman" w:hAnsi="Times New Roman" w:eastAsia="Times New Roman" w:cs="Times New Roman"/>
        </w:rPr>
        <w:t>La bataille de Ninive est la « clé » qui fait venir sur le monde les ténèbres de l’islam lorsque la blessure mortelle du catholicisme romain est guérie lors de la loi du dimanche imminente, laquelle est le tremblement de terre d’Apocalypse onze où le troisième malheur survient soudainement. Il survient à l’« heure » du tremblement de terre.</w:t>
      </w:r>
    </w:p>
    <w:p>
      <w:pPr>
        <w:pStyle w:val="ArticleScripture"/>
        <w:jc w:val="left"/>
      </w:pPr>
      <w:r>
        <w:rPr>
          <w:rFonts w:ascii="Times New Roman" w:hAnsi="Times New Roman" w:eastAsia="Times New Roman" w:cs="Times New Roman"/>
        </w:rPr>
        <w:t>À cette même heure, il y eut un grand tremblement de terre, et le dixième de la ville tomba ; et sept mille hommes furent tués dans ce tremblement de terre ; et les autres furent saisis d’effroi et rendirent gloire au Dieu du ciel. Le second malheur est passé ; voici, le troisième malheur vient bientôt. Apocalypse 11:13, 14.</w:t>
      </w:r>
    </w:p>
    <w:p>
      <w:pPr>
        <w:pStyle w:val="ArticleBody"/>
        <w:jc w:val="left"/>
      </w:pPr>
      <w:r>
        <w:rPr>
          <w:rFonts w:ascii="Times New Roman" w:hAnsi="Times New Roman" w:eastAsia="Times New Roman" w:cs="Times New Roman"/>
        </w:rPr>
        <w:t>La loi dominicale inaugure, pour le monde, le temps d’épreuve de l’image de la bête, et la bataille de Ninive est la clé qui identifie la conquête du sixième royaume, tandis qu’on se souvient de la prostituée de Tyr lorsqu’elle commence à chanter ses chants en accomplissement d’Ésaïe vingt-trois. L’épreuve de l’image de la bête est l’épreuve par laquelle la destinée éternelle d’une personne est décidée, et elle est décidée avant la fin du temps de grâce. Le temps de grâce prend fin pour le monde lorsque Michel se lève. Le temps d’épreuve de l’image de la bête pour le monde, dans Apocalypse, chapitre treize, verset douze et suivants, est typifié dans le temps d’épreuve de l’image de la bête pour les États-Unis.</w:t>
      </w:r>
    </w:p>
    <w:p>
      <w:pPr>
        <w:pStyle w:val="ArticleScripture"/>
        <w:jc w:val="left"/>
      </w:pPr>
      <w:r>
        <w:rPr>
          <w:rFonts w:ascii="Times New Roman" w:hAnsi="Times New Roman" w:eastAsia="Times New Roman" w:cs="Times New Roman"/>
        </w:rPr>
        <w:t>« Lorsque l’Amérique, terre de liberté religieuse, s’unira à la Papauté pour violenter la conscience et contraindre les hommes à honorer le faux sabbat, les peuples de tous les pays du globe seront amenés à suivre son exemple. » Testimonies, volume 6, p. 18.</w:t>
      </w:r>
    </w:p>
    <w:p>
      <w:pPr>
        <w:pStyle w:val="ArticleBody"/>
        <w:jc w:val="left"/>
      </w:pPr>
      <w:r>
        <w:rPr>
          <w:rFonts w:ascii="Times New Roman" w:hAnsi="Times New Roman" w:eastAsia="Times New Roman" w:cs="Times New Roman"/>
        </w:rPr>
        <w:t>Le temps d’épreuve de l’image de la bête aux États-Unis sépare et scelle les cent quarante-quatre mille d’Apocalypse 7, et le temps d’épreuve de l’image de la bête pour le monde scelle la grande multitude d’Apocalypse 7.</w:t>
      </w:r>
    </w:p>
    <w:p>
      <w:pPr>
        <w:pStyle w:val="ArticleScripture"/>
        <w:jc w:val="left"/>
      </w:pPr>
      <w:r>
        <w:rPr>
          <w:rFonts w:ascii="Times New Roman" w:hAnsi="Times New Roman" w:eastAsia="Times New Roman" w:cs="Times New Roman"/>
        </w:rPr>
        <w:t>« Les nations étrangères suivront l’exemple des États-Unis. Bien qu’ils prennent l’initiative, la même crise surviendra parmi notre peuple dans toutes les parties du monde. » Testimonies, volume 6, p. 395.</w:t>
      </w:r>
    </w:p>
    <w:p>
      <w:pPr>
        <w:pStyle w:val="ArticleBody"/>
        <w:jc w:val="left"/>
      </w:pPr>
      <w:r>
        <w:rPr>
          <w:rFonts w:ascii="Times New Roman" w:hAnsi="Times New Roman" w:eastAsia="Times New Roman" w:cs="Times New Roman"/>
        </w:rPr>
        <w:t>La clé représentée par la bataille de Ninive marque le commencement du temps d’épreuve de l’image pour le monde, tandis qu’elle marque aussi la fin du temps d’épreuve de l’image pour les États-Unis. Une clé représentée par la bataille de Ninive ouvre le puits de l’abîme qui déverse dans le monde le flot de l’islam, représenté sous la figure des sauterelles. Cette clé, à la fin du cri de minuit, est typifiée par une clé qui ouvre ce même puits aux États-Unis au commencement du cri de minuit.</w:t>
      </w:r>
    </w:p>
    <w:p>
      <w:pPr>
        <w:pStyle w:val="ArticleBody"/>
        <w:jc w:val="left"/>
      </w:pPr>
      <w:r>
        <w:rPr>
          <w:rFonts w:ascii="Times New Roman" w:hAnsi="Times New Roman" w:eastAsia="Times New Roman" w:cs="Times New Roman"/>
        </w:rPr>
        <w:t>La clé aux États-Unis est représentée dans Lévitique vingt-trois par la fête des trompettes, lorsque l’âne est détaché au commencement de la proclamation du cri de minuit. Cette clé est tournée lorsque les boules de feu de Nashville arrivent. La fête des trompettes, et l’attaque contre Nashville lorsque l’islam est délié, typifient la bataille de Ninive au moment de la loi du dimanche.</w:t>
      </w:r>
    </w:p>
    <w:p>
      <w:pPr>
        <w:pStyle w:val="ArticleBody"/>
        <w:jc w:val="left"/>
      </w:pPr>
      <w:r>
        <w:rPr>
          <w:rFonts w:ascii="Times New Roman" w:hAnsi="Times New Roman" w:eastAsia="Times New Roman" w:cs="Times New Roman"/>
        </w:rPr>
        <w:t>La loi du dimanche marque la fin de la proclamation du cri de « minuit », car alors le cri se transforme en « grand » cri, et le commencement de cette période doit, par nécessité prophétique, illustrer la fin. Dans le premier malheur, l’islam devait tourmenter les armées de Rome, lesquelles préfigurent les États-Unis, pendant cent cinquante ans. La clé (la bataille de Ninive) marque le commencement de la proclamation du cri de minuit, tout comme la fête des trompettes. Dans Lévitique vingt-trois, il y a quinze jours entre la fête des trompettes et la Pentecôte, qui est aussi la fête des Tabernacles. Ces quinze jours, durant le temps de l’épreuve de l’image de la bête aux États-Unis, correspondent aux cent cinquante années de tourment dans le premier malheur. Quinze est la dîme de cent cinquante.</w:t>
      </w:r>
    </w:p>
    <w:p>
      <w:pPr>
        <w:pStyle w:val="ArticleBody"/>
        <w:jc w:val="left"/>
      </w:pPr>
      <w:r>
        <w:rPr>
          <w:rFonts w:ascii="Times New Roman" w:hAnsi="Times New Roman" w:eastAsia="Times New Roman" w:cs="Times New Roman"/>
        </w:rPr>
        <w:t>Ces quinze jours (cent cinquante ans) prennent fin lorsque commencent les trois cent quatre-vingt-onze ans et quinze jours. Depuis le 22 octobre 1844, le temps prophétique n’est plus applicable ; ainsi, les cent cinquante ans de tourment sont le symbole des quinze jours de Lévitique vingt-trois, qui commencent avec la fête des trompettes, suivie cinq jours plus tard par l’ascension de l’étendard, suivie cinq jours plus tard par le jugement du Jour des Expiations, suivie de cinq jours menant à l’effusion pentecostale.</w:t>
      </w:r>
    </w:p>
    <w:p>
      <w:pPr>
        <w:pStyle w:val="ArticleBody"/>
        <w:jc w:val="left"/>
      </w:pPr>
      <w:r>
        <w:rPr>
          <w:rFonts w:ascii="Times New Roman" w:hAnsi="Times New Roman" w:eastAsia="Times New Roman" w:cs="Times New Roman"/>
        </w:rPr>
        <w:t>Là commence « l’heure, et un jour, et un mois, et une année, afin de tuer le tiers des hommes ». L’« heure » est l’heure du grand tremblement de terre, qui est la loi du dimanche. Le « jour » est le jour de la rétribution de l’Éternel, lorsque l’Église adventiste du septième jour laodicéenne est vomie de la bouche du Seigneur.</w:t>
      </w:r>
    </w:p>
    <w:p>
      <w:pPr>
        <w:pStyle w:val="ArticleScripture"/>
        <w:jc w:val="left"/>
      </w:pPr>
      <w:r>
        <w:rPr>
          <w:rFonts w:ascii="Times New Roman" w:hAnsi="Times New Roman" w:eastAsia="Times New Roman" w:cs="Times New Roman"/>
        </w:rPr>
        <w:t>Car ils sont une nation dépourvue de conseil, et il n’y a point en eux d’intelligence. Oh ! s’ils étaient sages, s’ils comprenaient ceci, s’ils considéraient leur fin dernière ! Comment un seul en poursuivrait-il mille, et deux en mettraient-ils dix mille en fuite, si leur Rocher ne les avait vendus, et si l’Éternel ne les avait livrés ? Car leur rocher n’est pas comme notre Rocher, nos ennemis eux-mêmes en étant juges. Car leur vigne est du plant de Sodome, et des campagnes de Gomorrhe ; leurs raisins sont des raisins empoisonnés, leurs grappes sont amères ; leur vin est le venin des dragons, et le poison cruel des aspics. Cela n’est-il pas serré auprès de moi, scellé dans mes trésors ? À moi la vengeance et la rétribution ; leur pied glissera en son temps ; car le jour de leur calamité est proche, et les choses qui doivent leur arriver se hâtent. Car l’Éternel jugera son peuple, et il se repentira à l’égard de ses serviteurs, quand il verra que leur force est épuisée, et qu’il n’y a plus ni esclave ni homme libre. Et il dira : Où sont leurs dieux, leur rocher en qui ils se confiaient ? Deutéronome 32:28–37.</w:t>
      </w:r>
    </w:p>
    <w:p>
      <w:pPr>
        <w:pStyle w:val="ArticleBody"/>
        <w:jc w:val="left"/>
      </w:pPr>
      <w:r>
        <w:rPr>
          <w:rFonts w:ascii="Times New Roman" w:hAnsi="Times New Roman" w:eastAsia="Times New Roman" w:cs="Times New Roman"/>
        </w:rPr>
        <w:t>L’« heure » du tremblement de terre est le « jour de leur calamité ». C’est le jugement de ceux, dans l’adventisme, qui n’ont pas une intelligence de la connaissance qui est accrue dans les derniers jours. Ils ont choisi un faux rocher sur lequel bâtir leur maison, et en réalité, leur rocher n’était que du sable.</w:t>
      </w:r>
    </w:p>
    <w:p>
      <w:pPr>
        <w:pStyle w:val="ArticleScripture"/>
        <w:jc w:val="left"/>
      </w:pPr>
      <w:r>
        <w:rPr>
          <w:rFonts w:ascii="Times New Roman" w:hAnsi="Times New Roman" w:eastAsia="Times New Roman" w:cs="Times New Roman"/>
        </w:rPr>
        <w:t>« L’avertissement a été donné : rien ne doit être admis qui puisse ébranler le fondement de la foi sur lequel nous bâtissons depuis que le message est venu en 1842, 1843 et 1844. J’ai été dans ce message, et depuis lors je me tiens devant le monde, fidèle à la lumière que Dieu nous a donnée. Nous n’avons pas l’intention de retirer nos pieds de la plateforme sur laquelle ils ont été placés, tandis que, jour après jour, nous cherchions le Seigneur avec une prière fervente, en quête de lumière. Pensez-vous que je pourrais renoncer à la lumière que Dieu m’a donnée ? Elle doit être comme le Rocher des siècles. Elle m’a guidée depuis qu’elle m’a été donnée. » Review and Herald, 14 avril 1903.</w:t>
      </w:r>
    </w:p>
    <w:p>
      <w:pPr>
        <w:pStyle w:val="ArticleBody"/>
        <w:jc w:val="left"/>
      </w:pPr>
      <w:r>
        <w:rPr>
          <w:rFonts w:ascii="Times New Roman" w:hAnsi="Times New Roman" w:eastAsia="Times New Roman" w:cs="Times New Roman"/>
        </w:rPr>
        <w:t>Le « mois » désigne le premier mois.</w:t>
      </w:r>
    </w:p>
    <w:p>
      <w:pPr>
        <w:pStyle w:val="ArticleScripture"/>
        <w:jc w:val="left"/>
      </w:pPr>
      <w:r>
        <w:rPr>
          <w:rFonts w:ascii="Times New Roman" w:hAnsi="Times New Roman" w:eastAsia="Times New Roman" w:cs="Times New Roman"/>
        </w:rPr>
        <w:t>Réjouissez-vous donc, enfants de Sion, et soyez dans l’allégresse en l’Éternel, votre Dieu ; car il vous a donné la pluie de la première saison avec mesure, et il fera descendre pour vous la pluie, la pluie de la première saison et la pluie de l’arrière-saison, au premier mois. Les aires se rempliront de blé, et les cuves regorgeront de vin et d’huile. Je vous restituerai les années qu’ont dévorées la sauterelle, le jélek, le hasil et le gazam, ma grande armée que j’avais envoyée contre vous. Vous mangerez en abondance et vous serez rassasiés, et vous louerez le nom de l’Éternel, votre Dieu, qui aura fait pour vous des merveilles ; et mon peuple ne sera jamais dans la honte. Et vous saurez que je suis au milieu d’Israël, que je suis l’Éternel, votre Dieu, et qu’il n’y en a point d’autre ; et mon peuple ne sera jamais dans la honte. Joël 2:23–27.</w:t>
      </w:r>
    </w:p>
    <w:p>
      <w:pPr>
        <w:pStyle w:val="ArticleBody"/>
        <w:jc w:val="left"/>
      </w:pPr>
      <w:r>
        <w:rPr>
          <w:rFonts w:ascii="Times New Roman" w:hAnsi="Times New Roman" w:eastAsia="Times New Roman" w:cs="Times New Roman"/>
        </w:rPr>
        <w:t>L’« heure » de la loi du dimanche survient ; l’islam du troisième malheur frappe de manière inattendue, et l’adventisme laodicéen est couvert de honte, parce qu’il a mis sa confiance dans le rocher du serpent. En ce temps-là, au premier mois, la pluie de l’arrière-saison est répandue sur un peuple purifié. À ce moment-là, les États-Unis sont tués, après le tourment qui commence à Nashville. Le tourment, qui est la destruction des villes, commence, et à l’heure de la loi du dimanche, les États-Unis prennent fin (sont tués) en tant que sixième royaume de la prophétie biblique, inaugurant pour le monde le temps d’épreuve de l’image de la bête, lequel s’achève lorsque le huitième royaume arrive à sa fin, sans qu’il y ait personne pour lui venir en aide (est tué).</w:t>
      </w:r>
    </w:p>
    <w:p>
      <w:pPr>
        <w:pStyle w:val="ArticleHeading"/>
        <w:jc w:val="left"/>
      </w:pPr>
      <w:r>
        <w:rPr>
          <w:rFonts w:ascii="Arial" w:hAnsi="Arial" w:eastAsia="Arial" w:cs="Arial"/>
        </w:rPr>
        <w:t>L’Euphrate</w:t>
      </w:r>
    </w:p>
    <w:p>
      <w:pPr>
        <w:pStyle w:val="ArticleBody"/>
        <w:jc w:val="left"/>
      </w:pPr>
      <w:r>
        <w:rPr>
          <w:rFonts w:ascii="Times New Roman" w:hAnsi="Times New Roman" w:eastAsia="Times New Roman" w:cs="Times New Roman"/>
        </w:rPr>
        <w:t>Le fleuve Euphrate est symboliquement associé à l’islam, et Euphrate signifie « fécond » ou « se répandre avec force ». Dans le second malheur, les quatre vents qui sont liés sur l’Euphrate sont déliés.</w:t>
      </w:r>
    </w:p>
    <w:p>
      <w:pPr>
        <w:pStyle w:val="ArticleScripture"/>
        <w:jc w:val="left"/>
      </w:pPr>
      <w:r>
        <w:rPr>
          <w:rFonts w:ascii="Times New Roman" w:hAnsi="Times New Roman" w:eastAsia="Times New Roman" w:cs="Times New Roman"/>
        </w:rPr>
        <w:t>Et le sixième ange sonna de la trompette ; et j’entendis une voix venant des quatre cornes de l’autel d’or qui est devant Dieu, disant au sixième ange qui avait la trompette : Délie les quatre anges qui sont liés sur le grand fleuve Euphrate. Et les quatre anges furent déliés, eux qui étaient préparés pour une heure, un jour, un mois et une année, afin de tuer le tiers des hommes. Apocalypse 9:13–15.</w:t>
      </w:r>
    </w:p>
    <w:p>
      <w:pPr>
        <w:pStyle w:val="ArticleBody"/>
        <w:jc w:val="left"/>
      </w:pPr>
      <w:r>
        <w:rPr>
          <w:rFonts w:ascii="Times New Roman" w:hAnsi="Times New Roman" w:eastAsia="Times New Roman" w:cs="Times New Roman"/>
        </w:rPr>
        <w:t>L’Euphrate représentait la frontière orientale de la Terre promise, et l’islam correspond aux « fils de l’Orient » dans la prophétie. Leur caractéristique prophétique est d’être retenus puis relâchés, à commencer par Agar, qui fut retenue par Sara.</w:t>
      </w:r>
    </w:p>
    <w:p>
      <w:pPr>
        <w:pStyle w:val="ArticleScripture"/>
        <w:jc w:val="left"/>
      </w:pPr>
      <w:r>
        <w:rPr>
          <w:rFonts w:ascii="Times New Roman" w:hAnsi="Times New Roman" w:eastAsia="Times New Roman" w:cs="Times New Roman"/>
        </w:rPr>
        <w:t>Et Dieu dit : Sara, ta femme, t’enfantera véritablement un fils ; et tu lui donneras le nom d’Isaac ; et j’établirai mon alliance avec lui comme une alliance éternelle, et avec sa postérité après lui. Quant à Ismaël, je t’ai exaucé : voici, je l’ai béni, je le rendrai fécond, et je le multiplierai extrêmement ; il engendrera douze princes, et je ferai de lui une grande nation. Genèse 17:19, 20.</w:t>
      </w:r>
    </w:p>
    <w:p>
      <w:pPr>
        <w:pStyle w:val="ArticleBody"/>
        <w:jc w:val="left"/>
      </w:pPr>
      <w:r>
        <w:rPr>
          <w:rFonts w:ascii="Times New Roman" w:hAnsi="Times New Roman" w:eastAsia="Times New Roman" w:cs="Times New Roman"/>
        </w:rPr>
        <w:t>Ismaël fut rendu fécond, et l’Euphrate signifie fécond. À la conclusion de la prophétie des cent cinquante années du tourment du premier malheur, commença la prophétie d’une heure, d’un jour, d’un mois et d’une année, lorsque l’islam fut relâché pour tuer le tiers des hommes. Lors de la loi du dimanche, le sixième royaume de la prophétie biblique est tué, et il constitue un tiers de la Rome moderne. L’islam avait été retenu le 11 août 1840, lors de l’habilitation du message du premier ange, et il fut relâché lors de l’habilitation du message du troisième ange le 11 septembre.</w:t>
      </w:r>
    </w:p>
    <w:p>
      <w:pPr>
        <w:pStyle w:val="ArticleBody"/>
        <w:jc w:val="left"/>
      </w:pPr>
      <w:r>
        <w:rPr>
          <w:rFonts w:ascii="Times New Roman" w:hAnsi="Times New Roman" w:eastAsia="Times New Roman" w:cs="Times New Roman"/>
        </w:rPr>
        <w:t>Le 11 septembre, le scellement des cent quarante-quatre mille commença lorsque le jugement des morts prit fin et que le jugement des vivants commença. Lorsque l’islam du troisième malheur fut déchaîné le 11 septembre, il fut aussitôt retenu pendant le temps du scellement.</w:t>
      </w:r>
    </w:p>
    <w:p>
      <w:pPr>
        <w:pStyle w:val="ArticleScripture"/>
        <w:jc w:val="left"/>
      </w:pPr>
      <w:r>
        <w:rPr>
          <w:rFonts w:ascii="Times New Roman" w:hAnsi="Times New Roman" w:eastAsia="Times New Roman" w:cs="Times New Roman"/>
        </w:rPr>
        <w:t>« Cette vision fut donnée en 1847, alors qu’il n’y avait qu’un très petit nombre de frères adventistes observant le sabbat, et, parmi eux, peu supposaient que son observance fût d’une importance suffisante pour établir une ligne de démarcation entre le peuple de Dieu et les incroyants. Maintenant, on commence à voir l’accomplissement de cette vision. “Le commencement de ce temps de trouble”, mentionné ici, ne se rapporte pas au temps où les plaies commenceront à être déversées, mais à une courte période qui les précède immédiatement, tandis que Christ est dans le sanctuaire. À ce moment-là, tandis que l’œuvre du salut s’achève, le trouble viendra sur la terre, et les nations seront irritées, tout en étant retenues de manière à ne pas empêcher l’œuvre du troisième ange. En ce temps-là, la “pluie de l’arrière-saison”, ou le rafraîchissement venant de la présence du Seigneur, viendra pour donner de la puissance à la voix forte du troisième ange, et préparer les saints à tenir ferme durant la période où les sept dernières plaies seront déversées. » Early Writings, 85.</w:t>
      </w:r>
    </w:p>
    <w:p>
      <w:pPr>
        <w:pStyle w:val="ArticleBody"/>
        <w:jc w:val="left"/>
      </w:pPr>
      <w:r>
        <w:rPr>
          <w:rFonts w:ascii="Times New Roman" w:hAnsi="Times New Roman" w:eastAsia="Times New Roman" w:cs="Times New Roman"/>
        </w:rPr>
        <w:t>La « courte période » de temps menant à la fin du temps de grâce est la période durant laquelle « Christ est dans le sanctuaire », « achevant » l’« œuvre du salut ».</w:t>
      </w:r>
    </w:p>
    <w:p>
      <w:pPr>
        <w:pStyle w:val="ArticleScripture"/>
        <w:jc w:val="left"/>
      </w:pPr>
      <w:r>
        <w:rPr>
          <w:rFonts w:ascii="Times New Roman" w:hAnsi="Times New Roman" w:eastAsia="Times New Roman" w:cs="Times New Roman"/>
        </w:rPr>
        <w:t>« Dans le système typique, qui était une ombre du sacrifice et du sacerdoce du Christ, la purification du sanctuaire était le dernier service accompli par le souverain sacrificateur dans le cycle annuel de son ministère. C’était l’œuvre finale de l’expiation — l’élimination, ou le retranchement, du péché hors d’Israël. Elle préfigurait l’œuvre finale dans le ministère de notre Souverain Sacrificateur dans le ciel, par l’élimination ou l’effacement des péchés de son peuple, lesquels sont inscrits dans les registres célestes. Ce service comporte une œuvre d’investigation, une œuvre de jugement ; et il précède immédiatement la venue du Christ sur les nuées du ciel avec puissance et une grande gloire ; car lorsqu’il vient, chaque cas a été décidé. Jésus dit : “Ma récompense est avec moi, pour rendre à chacun selon ce qu’est son œuvre.” Apocalypse 22:12. C’est cette œuvre de jugement, qui précède immédiatement le second avènement, qui est annoncée dans le message du premier ange d’Apocalypse 14:7 : “Craignez Dieu, et donnez-lui gloire ; car l’heure de son jugement est venue.” » The Great Controversy, 352.</w:t>
      </w:r>
    </w:p>
    <w:p>
      <w:pPr>
        <w:pStyle w:val="ArticleBody"/>
        <w:jc w:val="left"/>
      </w:pPr>
      <w:r>
        <w:rPr>
          <w:rFonts w:ascii="Times New Roman" w:hAnsi="Times New Roman" w:eastAsia="Times New Roman" w:cs="Times New Roman"/>
        </w:rPr>
        <w:t>L’« effacement des péchés de son peuple » a lieu durant le jugement des vivants.</w:t>
      </w:r>
    </w:p>
    <w:p>
      <w:pPr>
        <w:pStyle w:val="ArticleScripture"/>
        <w:jc w:val="left"/>
      </w:pPr>
      <w:r>
        <w:rPr>
          <w:rFonts w:ascii="Times New Roman" w:hAnsi="Times New Roman" w:eastAsia="Times New Roman" w:cs="Times New Roman"/>
        </w:rPr>
        <w:t>Repentez-vous donc et convertissez-vous, afin que vos péchés soient effacés, lorsque des temps de rafraîchissement viendront de la part du Seigneur, et qu’il enverra Jésus-Christ, qui vous a été auparavant annoncé ; lui que le ciel doit recevoir jusqu’aux temps du rétablissement de toutes choses, dont Dieu a parlé anciennement par la bouche de tous ses saints prophètes. Actes 3:19–21.</w:t>
      </w:r>
    </w:p>
    <w:p>
      <w:pPr>
        <w:pStyle w:val="ArticleBody"/>
        <w:jc w:val="left"/>
      </w:pPr>
      <w:r>
        <w:rPr>
          <w:rFonts w:ascii="Times New Roman" w:hAnsi="Times New Roman" w:eastAsia="Times New Roman" w:cs="Times New Roman"/>
        </w:rPr>
        <w:t>Pour se repentir, il faut être vivant, et la repentance à laquelle Pierre fait ici référence, dans son sens parfait, a lieu lorsque viendront les « temps de rafraîchissement ». Le repos et le rafraîchissement sont la pluie de l’arrière-saison, qui a commencé lorsque l’ange puissant d’Apocalypse dix-huit descendit pour éclairer la terre de sa gloire. Cet ange puissant était aussi le premier ange du 11 août 1840 qui descendit lorsque l’islam fut retenu, et cet ange n’était « nul autre personnage que Jésus-Christ ». Le « rafraîchissement » et « les temps du rétablissement de toutes choses » commencent lorsque l’islam est délié pour irriter les nations, puis retenu pendant que les cent quarante-quatre mille sont scellés. Le 11 septembre marque les temps du rafraîchissement et du repos, qui sont la pluie de l’arrière-saison, et il marque la période du « rétablissement de toutes choses ». Ce qui est rétabli dans l’Église, laquelle, depuis la rébellion de 1863, a été l’Église militante, mais deviendra l’Église triomphante, c’est le temps du scellement des cent quarante-quatre mille.</w:t>
      </w:r>
    </w:p>
    <w:p>
      <w:pPr>
        <w:pStyle w:val="ArticleBody"/>
        <w:jc w:val="left"/>
      </w:pPr>
      <w:r>
        <w:rPr>
          <w:rFonts w:ascii="Times New Roman" w:hAnsi="Times New Roman" w:eastAsia="Times New Roman" w:cs="Times New Roman"/>
        </w:rPr>
        <w:t>L’Église militante est un mélange de blé et d’ivraie, et l’Église triomphante est l’offrande des prémices de blé de la Pentecôte. Le 11 septembre fut la première fois que Balaam frappa l’ânesse, et Balaam (les États-Unis) engagea une guerre mondiale contre le terrorisme immédiatement après cette attaque surprise. L’ânesse de Balaam représente les trois malheurs qui constituent le troisième malheur, et qui se déroulent parallèlement aux messages des trois anges. Les trois malheurs sont donc, prophétiquement, régis par les trois étapes des trois anges. C’est pourquoi, la seconde fois que Balaam frappe l’ânesse, il s’agit d’un doublement, comme c’est toujours le cas dans la seconde étape. Entre les deux vignes de l’ancienne terre glorieuse littérale et de la terre glorieuse spirituelle moderne, l’islam a frappé Israël le 7 octobre 2023, et une restriction fut immédiatement imposée à Gaza, puis l’islam frappera Nashville.</w:t>
      </w:r>
    </w:p>
    <w:p>
      <w:pPr>
        <w:pStyle w:val="ArticleBody"/>
        <w:jc w:val="left"/>
      </w:pPr>
      <w:r>
        <w:rPr>
          <w:rFonts w:ascii="Times New Roman" w:hAnsi="Times New Roman" w:eastAsia="Times New Roman" w:cs="Times New Roman"/>
        </w:rPr>
        <w:t>La frappe de Nashville est la seconde des deux attaques surprises qui, dans le témoignage de Balaam, ont lieu entre les vignes. Nashville marque le repère prophétique où le message du cri de minuit s’unit au deuxième ange. Le message du cri de minuit commence lorsque les deux disciples du Christ, (représentant le message du deuxième ange) détachent l’ânesse au début de l’entrée triomphale. Cette procession conduit finalement à la croix, laquelle représente le tremblement de terre de la loi dominicale imminente, où la prostituée Rome triomphe du sixième royaume de la prophétie biblique après avoir été oubliée pendant l’histoire des États-Unis.</w:t>
      </w:r>
    </w:p>
    <w:p>
      <w:pPr>
        <w:pStyle w:val="ArticleBody"/>
        <w:jc w:val="left"/>
      </w:pPr>
      <w:r>
        <w:rPr>
          <w:rFonts w:ascii="Times New Roman" w:hAnsi="Times New Roman" w:eastAsia="Times New Roman" w:cs="Times New Roman"/>
        </w:rPr>
        <w:t>Lorsque la prostituée commencera à chanter ses chants au moment de la loi du dimanche, la bataille de Ninive se sera répétée et la clé aura été tournée qui marque, dans le monde, l’ouverture du temps d’épreuve de l’image de la bête. La bataille de Ninive marque la fin de la proclamation du cri de minuit, laquelle se transforme alors en grand cri du troisième ange. Le commencement de cette période, marqué par l’attaque surprise contre Nashville, aura lui aussi été typifié par la bataille de Ninive, car Jésus, en tant qu’Alpha et Oméga, illustre toujours la fin par le commencement. L’attaque contre Nashville contiendra, par nécessité prophétique, les éléments d’une victoire de Rome sur la Perse qui permet à l’islam de remplir la terre de ténèbres. Donald Trump est le symbole de l’image de Rome ; ainsi, il prévaudra dans la bataille de Ninive associée à la frappe contre Nashville, mais sa force pour résister au déferlement de l’islam se sera épuisée.</w:t>
      </w:r>
    </w:p>
    <w:p>
      <w:pPr>
        <w:pStyle w:val="ArticleBody"/>
        <w:jc w:val="left"/>
      </w:pPr>
      <w:r>
        <w:rPr>
          <w:rFonts w:ascii="Times New Roman" w:hAnsi="Times New Roman" w:eastAsia="Times New Roman" w:cs="Times New Roman"/>
        </w:rPr>
        <w:t>La bataille que Ronald Reagan réussit à remporter en 1989 était une guerre froide qui avait commencé à la fin de la Seconde Guerre mondiale. La guerre froide de Trump est la bataille de Panium, et elle conduit à la Troisième Guerre mondiale lors de la loi du dimanche, laquelle a été typifiée par la bataille d’Actium ainsi que par la bataille de Ninive. La guerre froide de Trump, représentée par la bataille de Panium, conduit à l’abaissement du « mur » de séparation entre l’Église et l’État dans la Constitution, comme l’a typifié l’abaissement du « mur » de Berlin en 1989.</w:t>
      </w:r>
    </w:p>
    <w:p>
      <w:pPr>
        <w:pStyle w:val="ArticleBody"/>
        <w:jc w:val="left"/>
      </w:pPr>
      <w:r>
        <w:rPr>
          <w:rFonts w:ascii="Times New Roman" w:hAnsi="Times New Roman" w:eastAsia="Times New Roman" w:cs="Times New Roman"/>
        </w:rPr>
        <w:t>Nashville représente le point où l’ânesse de Balaam écrase le pied de Balaam contre la muraille, identifiant ainsi une infirmité à la muraille. La période du cri de minuit commence par un événement qui vient se heurter à la muraille de séparation dans la Constitution, marquant ainsi le commencement de l’établissement de l’image de la bête (l’union de l’Église et de l’État) par un repère qui typifie l’abattement de la muraille de séparation à la fin de l’établissement de l’image de la bête. Donald Trump parlera prophétiquement au moyen d’un décret exécutif qui typifie la prise de parole lors de la loi dominicale, comme l’ont typifiée les Alien and Sedition Acts de 1798. Il y vaincra les mondialistes du parti démocrate ainsi que leurs homologues, les mondialistes RINO du parti républicain. Sa victoire sur les ennemis typifiés par la Perse dans la bataille de Ninive laissera les deux camps de la guerre politique dépouillés de la force nécessaire pour résister aux sauterelles de l’islam qui se répandront sur le pays. Le pied écrasé de Trump est la muraille au commencement de la proclamation du cri de minuit qui mène à la muraille à la fin.</w:t>
      </w:r>
    </w:p>
    <w:p>
      <w:pPr>
        <w:pStyle w:val="ArticleBody"/>
        <w:jc w:val="left"/>
      </w:pPr>
      <w:r>
        <w:rPr>
          <w:rFonts w:ascii="Times New Roman" w:hAnsi="Times New Roman" w:eastAsia="Times New Roman" w:cs="Times New Roman"/>
        </w:rPr>
        <w:t>Nous poursuivrons cet examen des trois malheurs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L’Histoire cachée du verset quarante — numéro quatorze</dc:title>
  <dc:subject>Le deuxième malheur — première partie</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