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L’histoire cachée du verset quarante - Numéro trente-quatre</w:t>
      </w:r>
    </w:p>
    <w:p>
      <w:pPr>
        <w:pStyle w:val="ArticleSubtitle"/>
        <w:jc w:val="left"/>
      </w:pPr>
      <w:r>
        <w:rPr>
          <w:rFonts w:ascii="Arial" w:hAnsi="Arial" w:eastAsia="Arial" w:cs="Arial"/>
        </w:rPr>
        <w:t>Ézéchiel numéro quinze</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2026-10-28</w:t>
      </w:r>
    </w:p>
    <w:p>
      <w:pPr>
        <w:pStyle w:val="ArticleHeading"/>
        <w:jc w:val="left"/>
      </w:pPr>
      <w:r>
        <w:rPr>
          <w:rFonts w:ascii="Arial" w:hAnsi="Arial" w:eastAsia="Arial" w:cs="Arial"/>
        </w:rPr>
        <w:t>Cinq mois cachés</w:t>
      </w:r>
    </w:p>
    <w:p>
      <w:pPr>
        <w:pStyle w:val="ArticleBody"/>
        <w:jc w:val="left"/>
      </w:pPr>
      <w:r>
        <w:rPr>
          <w:rFonts w:ascii="Times New Roman" w:hAnsi="Times New Roman" w:eastAsia="Times New Roman" w:cs="Times New Roman"/>
        </w:rPr>
        <w:t>En 1838, Josiah Litch présenta le message de l’islam, tel qu’il est représenté au verset dix, en rapport avec le temps indiqué au verset quinze. À ce moment-là, certains éléments de la prophétie demeuraient cachés à Litch. Au 1er août 1840, Litch avait publié une présentation plus approfondie, fondée sur ce qui lui avait été révélé après 1838 à partir du message des « cinq mois ». En 1838, une partie du message des « cinq mois » du chapitre neuf de l’Apocalypse avait été cachée à Litch. La partie cachée de la prophétie des cinq mois fut descellée pour Litch avant 1840, et ce descellement produisit la manifestation de la puissance de Dieu de 1840 à 1844.</w:t>
      </w:r>
    </w:p>
    <w:p>
      <w:pPr>
        <w:pStyle w:val="ArticleBody"/>
        <w:jc w:val="left"/>
      </w:pPr>
      <w:r>
        <w:rPr>
          <w:rFonts w:ascii="Times New Roman" w:hAnsi="Times New Roman" w:eastAsia="Times New Roman" w:cs="Times New Roman"/>
        </w:rPr>
        <w:t>Les cinq mois du verset cinq sont restés cachés jusqu’en 2026. Lorsqu’Élisabeth sortit de sa retraite de cinq mois, Marie la rejoignit. Marie fait correspondre les cinq mois de retraite à la parabole des dix vierges, car, contrairement à Élisabeth, Marie était une vierge enceinte, tandis qu’Élisabeth était une femme enceinte qui avait dépassé l’âge d’enfanter. Ces deux naissances étaient miraculeuses, chacune à sa manière, mais Marie était vierge. Tous les prophètes parlent de la fin du monde, et les vierges représentées par Marie dans les derniers jours sont les cinq vierges sages qui constituent le mouvement philadelphien du troisième ange et qui sont au nombre de cent quarante-quatre mille. Élisabeth et Marie se rencontrent au sixième mois, après les cinq mois durant lesquels Élisabeth s’est tenue cachée. Les cinq mois du verset cinq sont restés cachés jusqu’en 2026.</w:t>
      </w:r>
    </w:p>
    <w:p>
      <w:pPr>
        <w:pStyle w:val="ArticleBody"/>
        <w:jc w:val="left"/>
      </w:pPr>
      <w:r>
        <w:rPr>
          <w:rFonts w:ascii="Times New Roman" w:hAnsi="Times New Roman" w:eastAsia="Times New Roman" w:cs="Times New Roman"/>
        </w:rPr>
        <w:t>Lorsque Jean naquit, Marie retourna à Nazareth, et Zacharie n’était plus muet. Marie resta auprès d’Élisabeth jusqu’à ce que la porte se ferme au moment de la loi dominicale, lorsque la prophétie parle. Zacharie est le jalon alpha qui est rendu muet, ainsi que le jalon oméga qui parle à la naissance de son fils. Zacharie est au commencement et à la fin, représentant à la fois le premier et le troisième ange. Élisabeth est le message du deuxième ange, et Marie est le message du cri de minuit qui rejoint Élisabeth à la fin des cinq mois durant lesquels elle se tint cachée.</w:t>
      </w:r>
    </w:p>
    <w:p>
      <w:pPr>
        <w:pStyle w:val="ArticleBody"/>
        <w:jc w:val="left"/>
      </w:pPr>
      <w:r>
        <w:rPr>
          <w:rFonts w:ascii="Times New Roman" w:hAnsi="Times New Roman" w:eastAsia="Times New Roman" w:cs="Times New Roman"/>
        </w:rPr>
        <w:t>La famille de Noé, composée de huit personnes, demeura cachée dans l’arche pendant cinq mois, puis l’arche se posa sur le mont Ararat. Le cri de minuit se joignit au deuxième ange à Exeter et se poursuivit jusqu’à la fermeture de la porte le 22 octobre 1844, en accomplissement de la parabole des dix vierges. Marie rejoignit Élisabeth à Exeter et y demeura jusqu’à la naissance de Jean.</w:t>
      </w:r>
    </w:p>
    <w:p>
      <w:pPr>
        <w:pStyle w:val="ArticleBody"/>
        <w:jc w:val="left"/>
      </w:pPr>
      <w:r>
        <w:rPr>
          <w:rFonts w:ascii="Times New Roman" w:hAnsi="Times New Roman" w:eastAsia="Times New Roman" w:cs="Times New Roman"/>
        </w:rPr>
        <w:t>Le message qui avait été caché à Litch en 1838 était le message des « cinq mois ». Le fait que les cinq mois aient été tenus cachés est représenté par huit personnes dans l’arche ; c’est Élisabeth qui se tient cachée pendant les cinq premiers mois de sa grossesse. C’était le Seigneur qui tenait sa main au-dessus des cinq mois en 1838, jusqu’à ce qu’il retire sa main de dessus les cinq mois, permettant à Litch de publier la date dix jours avant son accomplissement. Lorsque le message des cinq mois est descellé dans les derniers jours, comme il est actuellement exposé, vous vous situez dans les six jours de la réunion de camp d’Exeter, du 12 au 17 août 1844, qui furent suivis de soixante-six jours jusqu’à la porte fermée du 22 octobre 1844. Il y avait soixante-douze jours, mais lorsqu’on les place sur une ligne prophétique et que l’on en isole ensuite les jalons, on peut voir que le signe du siège représenté par la réunion de camp d’Exeter était constitué de six jours suivis de soixante-six jours jusqu’à la porte fermée. Prophétiquement, cette période est représentée par 6 6 6.</w:t>
      </w:r>
    </w:p>
    <w:p>
      <w:pPr>
        <w:pStyle w:val="ArticleBody"/>
        <w:jc w:val="left"/>
      </w:pPr>
      <w:r>
        <w:rPr>
          <w:rFonts w:ascii="Times New Roman" w:hAnsi="Times New Roman" w:eastAsia="Times New Roman" w:cs="Times New Roman"/>
        </w:rPr>
        <w:t>L’histoire du siège, telle qu’elle est figurée par la période allant d’Exeter au 22 octobre, est représentée par Lémec, de la sixième génération de Caïn. La porte se ferme juste après que la prophétie des cinq mois a été descellée. Elle se ferme progressivement, mais, pour l’adventisme, cette progression a commencé le 11 septembre et s’achève au moment du siège. Lorsque surviendra le siège, vous manifesterez soit le caractère de Lémec de la lignée de Caïn, soit celui de Lémec de la lignée de Seth. Le nombre correspondant à cette histoire pour Lémec de la lignée de Caïn est 6 6 6, et celui de Lémec de la lignée de Seth et de l’Église triomphante est 7 7 7.</w:t>
      </w:r>
    </w:p>
    <w:p>
      <w:pPr>
        <w:pStyle w:val="ArticleBody"/>
        <w:jc w:val="left"/>
      </w:pPr>
      <w:r>
        <w:rPr>
          <w:rFonts w:ascii="Times New Roman" w:hAnsi="Times New Roman" w:eastAsia="Times New Roman" w:cs="Times New Roman"/>
        </w:rPr>
        <w:t>La manifestation des deux caractères représentés par les deux Lamech et par 666 ou 777 commence avec les événements qui projettent l’adventisme sur le devant de la scène publique, alors que se pose la question de savoir pourquoi les adventistes ont gardé le silence au sujet de l’avertissement concernant les boules de feu de Nashville. La controverse qui s’intensifie devient une démonstration visuelle précédant la fermeture de la porte associée à la loi dominicale imminente, préfigurée par les animaux gravissant la rampe pour entrer dans l’arche. L’avertissement visuel qui va en s’intensifiant avait également été préfiguré par l’expérience d’Élie sur le mont Carmel et par le mouvement millérite de 1844.</w:t>
      </w:r>
    </w:p>
    <w:p>
      <w:pPr>
        <w:pStyle w:val="ArticleHeading"/>
        <w:jc w:val="left"/>
      </w:pPr>
      <w:r>
        <w:rPr>
          <w:rFonts w:ascii="Arial" w:hAnsi="Arial" w:eastAsia="Arial" w:cs="Arial"/>
        </w:rPr>
        <w:t>La structure prophétique du siège</w:t>
      </w:r>
    </w:p>
    <w:p>
      <w:pPr>
        <w:pStyle w:val="ArticleBody"/>
        <w:jc w:val="left"/>
      </w:pPr>
      <w:r>
        <w:rPr>
          <w:rFonts w:ascii="Times New Roman" w:hAnsi="Times New Roman" w:eastAsia="Times New Roman" w:cs="Times New Roman"/>
        </w:rPr>
        <w:t>La structure prophétique d’un siège qui s’achève par la destruction de la ville représente une période qui commence par un signe et se termine par un signe. Elle représente une période et un point précis dans le temps. La période de formation de l’image est représentée de diverses manières. Dans le témoignage inspiré, toute structure prophétique de cette nature préfigure la période de mise à l’épreuve liée à l’image de la bête, qui culmine avec la marque de la bête.</w:t>
      </w:r>
    </w:p>
    <w:p>
      <w:pPr>
        <w:pStyle w:val="ArticleScripture"/>
        <w:jc w:val="left"/>
      </w:pPr>
      <w:r>
        <w:rPr>
          <w:rFonts w:ascii="Times New Roman" w:hAnsi="Times New Roman" w:eastAsia="Times New Roman" w:cs="Times New Roman"/>
        </w:rPr>
        <w:t>« L’“image de la bête” représente cette forme de protestantisme apostat qui se développera lorsque les Églises protestantes solliciteront l’aide du pouvoir civil pour imposer leurs dogmes. La “marque de la bête” reste encore à définir. » La Tragédie des siècles, 445.</w:t>
      </w:r>
    </w:p>
    <w:p>
      <w:pPr>
        <w:pStyle w:val="ArticleBody"/>
        <w:jc w:val="left"/>
      </w:pPr>
      <w:r>
        <w:rPr>
          <w:rFonts w:ascii="Times New Roman" w:hAnsi="Times New Roman" w:eastAsia="Times New Roman" w:cs="Times New Roman"/>
        </w:rPr>
        <w:t>Cette période représente la formation de l’image dédiée à la bête et faite à sa ressemblance ; la marque de la bête est imposée lorsque l’image en cours de formation atteint le stade où elle peut, par sa parole, faire exister une loi dominicale. La marque de l’autorité de Rome a été préfigurée par Nabuchodonosor lors de la destruction de Jérusalem. Qu’il s’agisse de Babylone ou de Rome, la structure du siège met l’accent sur le roi du nord dans les derniers jours. Le siège mené par Orhan de 1333 à 1337 et les quatre années allant du 27 juillet 1449 au siège de Constantinople en 1453 préfigurent non seulement la période allant du 11 août 1840 au 22 octobre 1844, mais ces sièges soulignent également le rôle de l’islam en tant qu’enfants du vent d’orient de la prophétie biblique. Le thème du roi du nord (Babylone ou Rome) et du vent d’orient est celui des « nouvelles venues de l’orient et du nord » en Daniel 11:45.</w:t>
      </w:r>
    </w:p>
    <w:p>
      <w:pPr>
        <w:pStyle w:val="ArticleScripture"/>
        <w:jc w:val="left"/>
      </w:pPr>
      <w:r>
        <w:rPr>
          <w:rFonts w:ascii="Times New Roman" w:hAnsi="Times New Roman" w:eastAsia="Times New Roman" w:cs="Times New Roman"/>
        </w:rPr>
        <w:t>Mais des nouvelles venues de l’orient et du septentrion le troubleront : c’est pourquoi il sortira avec une grande fureur pour détruire et exterminer un grand nombre de gens. Daniel 11:44.</w:t>
      </w:r>
    </w:p>
    <w:p>
      <w:pPr>
        <w:pStyle w:val="ArticleBody"/>
        <w:jc w:val="left"/>
      </w:pPr>
      <w:r>
        <w:rPr>
          <w:rFonts w:ascii="Times New Roman" w:hAnsi="Times New Roman" w:eastAsia="Times New Roman" w:cs="Times New Roman"/>
        </w:rPr>
        <w:t>Les quatre années allant du 27 juillet 1449 au siège de Constantinople en 1453 délimitent non seulement une période de quatre ans, mais, si l’on y associe la mort de Jean Paléologue en 1448, cette période est également représentée par cinq années.</w:t>
      </w:r>
    </w:p>
    <w:p>
      <w:pPr>
        <w:pStyle w:val="ArticleBody"/>
        <w:jc w:val="left"/>
      </w:pPr>
      <w:r>
        <w:rPr>
          <w:rFonts w:ascii="Times New Roman" w:hAnsi="Times New Roman" w:eastAsia="Times New Roman" w:cs="Times New Roman"/>
        </w:rPr>
        <w:t>La structure se retrouve dans les deux destructions de Jérusalem ainsi que dans le déluge de Noé. Elle est présente lors de la première Pâque en Égypte, lorsqu’il était exigé que l’ange destructeur voie le signe du sang sur la porte qui conduisit Pharaon et son armée dans la mer, jusqu’à ce que les vents d’est soient libérés et que les eaux ferment la porte d’accès à la terre promise. La structure se retrouve dans l’histoire alpha de l’Église de Pergame, de 313 jusqu’à la première loi dominicale en 321, et dans l’histoire oméga de Pergame, du décret de Justinien en 533 jusqu’à la loi dominicale de 538. Dans le cas de Pergame, le signe est soit un édit, soit un décret, mais l’un comme l’autre marque le début d’une période qui culmine avec une loi dominicale.</w:t>
      </w:r>
    </w:p>
    <w:p>
      <w:pPr>
        <w:pStyle w:val="ArticleBody"/>
        <w:jc w:val="left"/>
      </w:pPr>
      <w:r>
        <w:rPr>
          <w:rFonts w:ascii="Times New Roman" w:hAnsi="Times New Roman" w:eastAsia="Times New Roman" w:cs="Times New Roman"/>
        </w:rPr>
        <w:t>La structure du siège et de la destruction de Jérusalem selon Ézéchiel s’étendait de 587 à 586 av. J.-C. : deux ans selon un décompte inclusif et un an et demi selon un décompte exclusif. Une autre structure prophétique de siège est également représentée par deux années de la campagne de Panion, qui comprenait la bataille de Panion en 200 av. J.-C. et le siège de Sidon en 198 av. J.-C. La mort de la femme d’Ézéchiel correspond à la mort de Lamech, à celle de Jean Paléologue et à la bataille de Panion.</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L’histoire cachée du verset quarante - Numéro trente-quatre</dc:title>
  <dc:subject>Ézéchiel numéro quinze</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