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Révélation de Jésus-Christ - Numéro quatorze</w:t>
      </w:r>
    </w:p>
    <w:p>
      <w:pPr>
        <w:pStyle w:val="ArticleSubtitle"/>
        <w:jc w:val="left"/>
      </w:pPr>
      <w:r>
        <w:rPr>
          <w:rFonts w:ascii="Arial" w:hAnsi="Arial" w:eastAsia="Arial" w:cs="Arial"/>
        </w:rPr>
        <w:t>Le Septième Sceau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La guerre probatoire des anges, qui a commencé avec Lucifer dans le troisième ciel, telle que représentée dans le chapitre douze de l’Apocalypse, préfigure la guerre probatoire des hommes et des anges, qui se termine dans le premier ciel. Lorsque Satan et ses anges ont été chassés du troisième ciel, Satan a ouvert un nouveau front dans le jardin d’Éden. Comme dans la guerre du troisième ciel contre Lucifer, Dieu a aussi institué une période de probation pour l’humanité. La guerre dans le premier ciel, qui commence véritablement à l’occasion de la loi du dimanche imminente, représente la fin du temps de probation pour l’humanité.</w:t>
      </w:r>
    </w:p>
    <w:p>
      <w:pPr>
        <w:pStyle w:val="ArticleBody"/>
        <w:jc w:val="left"/>
      </w:pPr>
      <w:r>
        <w:rPr>
          <w:rFonts w:ascii="Times New Roman" w:hAnsi="Times New Roman" w:eastAsia="Times New Roman" w:cs="Times New Roman"/>
        </w:rPr>
        <w:t>Dans les chapitres douze et treize de l’Apocalypse, le dragon, la bête et le faux prophète sont représentés. Habituellement, on considère que ces trois puissances renvoient principalement à leur histoire passée, mais Jean a reçu l’ordre d’écrire les « choses qui seront », et tout le livre de l’Apocalypse parle des « derniers jours »; c’est pourquoi nous appliquons le principe biblique selon lequel la fin est préfigurée par le commencement et considérons les symboles de l’Apocalypse comme vérité présente, non comme vérité passée.</w:t>
      </w:r>
    </w:p>
    <w:p>
      <w:pPr>
        <w:pStyle w:val="ArticleBody"/>
        <w:jc w:val="left"/>
      </w:pPr>
      <w:r>
        <w:rPr>
          <w:rFonts w:ascii="Times New Roman" w:hAnsi="Times New Roman" w:eastAsia="Times New Roman" w:cs="Times New Roman"/>
        </w:rPr>
        <w:t>Satan a été identifié, tant dans la guerre qu’il a déclenchée dans le troisième ciel que dans la première bataille qu’il a livrée aux hommes dans le jardin d’Éden, comme utilisant l’« hypnotisme » pour transmettre ses messages corrompus afin de mener à bien sa guerre.</w:t>
      </w:r>
    </w:p>
    <w:p>
      <w:pPr>
        <w:pStyle w:val="ArticleScripture"/>
        <w:jc w:val="left"/>
      </w:pPr>
      <w:r>
        <w:rPr>
          <w:rFonts w:ascii="Times New Roman" w:hAnsi="Times New Roman" w:eastAsia="Times New Roman" w:cs="Times New Roman"/>
        </w:rPr>
        <w:t>Satan tenta le premier Adam en Éden, et Adam raisonna avec l’ennemi, lui donnant ainsi l’avantage. Satan exerça son pouvoir d’hypnotisme sur Adam et Ève, et il s’efforça d’exercer ce pouvoir sur le Christ. Mais après que la parole de l’Écriture eut été citée, Satan sut qu’il n’avait aucune chance de triompher.</w:t>
      </w:r>
    </w:p>
    <w:p>
      <w:pPr>
        <w:pStyle w:val="ArticleScripture"/>
        <w:jc w:val="left"/>
      </w:pPr>
      <w:r>
        <w:rPr>
          <w:rFonts w:ascii="Times New Roman" w:hAnsi="Times New Roman" w:eastAsia="Times New Roman" w:cs="Times New Roman"/>
        </w:rPr>
        <w:t>« Les hommes et les femmes ne doivent pas étudier la science qui consiste à s’emparer des esprits de ceux qui les côtoient. C’est la science que Satan enseigne. Nous devons résister à tout ce qui est de cet ordre. Nous ne devons pas toucher au mesmérisme et à l’hypnotisme — la science de celui qui a perdu son premier état et a été chassé des cours célestes. » Esprit, caractère et personnalité, 713.</w:t>
      </w:r>
    </w:p>
    <w:p>
      <w:pPr>
        <w:pStyle w:val="ArticleBody"/>
        <w:jc w:val="left"/>
      </w:pPr>
      <w:r>
        <w:rPr>
          <w:rFonts w:ascii="Times New Roman" w:hAnsi="Times New Roman" w:eastAsia="Times New Roman" w:cs="Times New Roman"/>
        </w:rPr>
        <w:t>La « science que Satan enseigne » a été perfectionnée par les marchands mondialistes et est mise en œuvre par l’intermédiaire de « l’autoroute de l’information » dans les « derniers jours ». Satan est le père du mensonge, et les géants des médias non seulement promeuvent des mensonges, mais ils écartent aussi la vérité, traquent ceux qu’ils considèrent comme hérétiques et emploient la forme la plus sophistiquée d’hypnotisme jamais pratiquée dans l’histoire de la planète Terre. La guerre qui a commencé dans le troisième ciel met en évidence cet attribut de la guerre menée par Satan, afin que les fidèles vivant au moment où la guerre du premier ciel commencera soient avertis d’avance par préscience. Lorsque nous comprenons que le centre de contrôle du World Wide Web et de « l’autoroute de l’information » est géré et contrôlé aux États-Unis, nous avons une idée de ce que signifie le fait que les États-Unis font descendre le feu du ciel et trompent le monde entier. Le « feu », dans le livre de l’Apocalypse, représente un message.</w:t>
      </w:r>
    </w:p>
    <w:p>
      <w:pPr>
        <w:pStyle w:val="ArticleBody"/>
        <w:jc w:val="left"/>
      </w:pPr>
      <w:r>
        <w:rPr>
          <w:rFonts w:ascii="Times New Roman" w:hAnsi="Times New Roman" w:eastAsia="Times New Roman" w:cs="Times New Roman"/>
        </w:rPr>
        <w:t>Le symbolisme de l’Apocalypse, chapitre treize, verset treize, est tiré de la bataille du mont Carmel, où les prophètes de Baal et les prophètes des bois sacrés n’ont pas pu faire descendre le feu du ciel pour confirmer que Baal et Ashtaroth étaient de vrais dieux. Baal, divinité masculine, et Ashtaroth, divinité féminine, représentent l’image de la bête, la combinaison impie de l’Église et de l’État. Ils étaient les prophètes de Jezebel, qui entretenait une relation impie avec Ahab. Ces deux témoins prophétiques de l’image de la bête, dans le récit du mont Carmel, identifient le rôle des États-Unis consistant d’abord à former une image du système papal aux États-Unis, puis, par la suite, dans le monde. Le « feu » au Carmel devait être la preuve de l’identité du vrai Dieu. Il représentait une révélation venant du ciel identifiant le vrai Dieu, et la même question se pose lorsque les États-Unis font descendre le feu du ciel.</w:t>
      </w:r>
    </w:p>
    <w:p>
      <w:pPr>
        <w:pStyle w:val="ArticleBody"/>
        <w:jc w:val="left"/>
      </w:pPr>
      <w:r>
        <w:rPr>
          <w:rFonts w:ascii="Times New Roman" w:hAnsi="Times New Roman" w:eastAsia="Times New Roman" w:cs="Times New Roman"/>
        </w:rPr>
        <w:t>Dans le livre d’Isaïe, le Dieu qui annonce la fin dès le commencement aborde la scène même du mont Carmel d’autrefois, ainsi que le cadre prophétique représenté lorsque les États-Unis font descendre le feu du ciel.</w:t>
      </w:r>
    </w:p>
    <w:p>
      <w:pPr>
        <w:pStyle w:val="ArticleScripture"/>
        <w:jc w:val="left"/>
      </w:pPr>
      <w:r>
        <w:rPr>
          <w:rFonts w:ascii="Times New Roman" w:hAnsi="Times New Roman" w:eastAsia="Times New Roman" w:cs="Times New Roman"/>
        </w:rPr>
        <w:t>Présentez votre cause, dit le Seigneur; exposez vos arguments solides, dit le Roi de Jacob. Qu’ils les produisent et qu’ils nous montrent ce qui arrivera: qu’ils nous exposent les choses passées, ce qu’elles sont, afin que nous les considérions et que nous en connaissions la fin; ou qu’ils nous annoncent les choses à venir. Faites voir les choses qui doivent arriver par la suite, afin que nous sachions que vous êtes des dieux; oui, faites le bien, ou faites le mal, afin que nous soyons stupéfaits et que nous le voyions ensemble. Voici, vous n’êtes rien, et votre œuvre n’est que néant: celui qui vous choisit est abominable. J’en ai suscité un du nord, et il viendra; de l’orient, il invoquera mon nom; il s’abattra sur des princes comme sur du mortier, comme le potier foule l’argile. Qui a annoncé dès le commencement, afin que nous sachions? et auparavant, afin que nous disions: Il a raison? Oui, nul ne montre, oui, nul ne déclare, oui, nul n’entend vos paroles. Le premier dira à Sion: Voici, les voilà; et à Jérusalem je donnerai un porteur de bonnes nouvelles. Ésaïe 41:21-27.</w:t>
      </w:r>
    </w:p>
    <w:p>
      <w:pPr>
        <w:pStyle w:val="ArticleBody"/>
        <w:jc w:val="left"/>
      </w:pPr>
      <w:r>
        <w:rPr>
          <w:rFonts w:ascii="Times New Roman" w:hAnsi="Times New Roman" w:eastAsia="Times New Roman" w:cs="Times New Roman"/>
        </w:rPr>
        <w:t>Dans la guerre du premier ciel qui s’engagera lors de la loi dominicale imminente, il sera permis aux États-Unis, ainsi qu’à Satan lui-même, de « produire » leur « cause », et ils feront descendre le feu du ciel pour tenter de prouver que le dieu de Jézabel est le vrai Dieu. Le monde sera forcé d’accepter la marque du jour d’adoration de ce dieu. Le feu qui est fait descendre du ciel, au moyen de l’« autoroute de l’information », à destination de toute l’humanité, est une œuvre de « néant », et celui qui choisit le message transmis par ce moyen est une « abomination ».</w:t>
      </w:r>
    </w:p>
    <w:p>
      <w:pPr>
        <w:pStyle w:val="ArticleBody"/>
        <w:jc w:val="left"/>
      </w:pPr>
      <w:r>
        <w:rPr>
          <w:rFonts w:ascii="Times New Roman" w:hAnsi="Times New Roman" w:eastAsia="Times New Roman" w:cs="Times New Roman"/>
        </w:rPr>
        <w:t>Dans cette guerre, les cent quarante-quatre mille, puis la grande multitude, seront des témoins de Dieu dans le débat sur la question de savoir qui est le vrai Dieu. Les messages véhiculés par les deux camps de la guerre sont représentés comme du "feu". Toutes les nations seront rassemblées pour déterminer qui est le vrai Dieu, et il y aura deux classes de témoins afin d’établir la "vérité".</w:t>
      </w:r>
    </w:p>
    <w:p>
      <w:pPr>
        <w:pStyle w:val="ArticleScripture"/>
        <w:jc w:val="left"/>
      </w:pPr>
      <w:r>
        <w:rPr>
          <w:rFonts w:ascii="Times New Roman" w:hAnsi="Times New Roman" w:eastAsia="Times New Roman" w:cs="Times New Roman"/>
        </w:rPr>
        <w:t>Que toutes les nations se rassemblent, et que les peuples se réunissent: qui parmi eux peut déclarer ceci et nous montrer les choses anciennes? Qu’ils produisent leurs témoins, afin qu’ils soient justifiés; ou qu’ils écoutent et disent: C’est la vérité. Vous êtes mes témoins, dit le Seigneur, et mon serviteur que j’ai choisi, afin que vous me connaissiez et croyiez en moi, et que vous compreniez que c’est moi: avant moi aucun dieu n’a été formé, et après moi il n’y en aura pas. Moi, moi seul, je suis le Seigneur; et hors de moi il n’y a point de sauveur. J’ai déclaré, j’ai sauvé, et j’ai montré, lorsqu’il n’y avait parmi vous aucun dieu étranger; c’est pourquoi vous êtes mes témoins, dit le Seigneur, que je suis Dieu. Ésaïe 43:9-12.</w:t>
      </w:r>
    </w:p>
    <w:p>
      <w:pPr>
        <w:pStyle w:val="ArticleBody"/>
        <w:jc w:val="left"/>
      </w:pPr>
      <w:r>
        <w:rPr>
          <w:rFonts w:ascii="Times New Roman" w:hAnsi="Times New Roman" w:eastAsia="Times New Roman" w:cs="Times New Roman"/>
        </w:rPr>
        <w:t>La manifestation finale du mont Carmel a des témoins pour Satan et des témoins pour Dieu. La démonstration vise à prouver qui est le vrai Dieu, mais à quoi les témoins fidèles de Dieu sont-ils censés rendre témoignage ?</w:t>
      </w:r>
    </w:p>
    <w:p>
      <w:pPr>
        <w:pStyle w:val="ArticleScripture"/>
        <w:jc w:val="left"/>
      </w:pPr>
      <w:r>
        <w:rPr>
          <w:rFonts w:ascii="Times New Roman" w:hAnsi="Times New Roman" w:eastAsia="Times New Roman" w:cs="Times New Roman"/>
        </w:rPr>
        <w:t>Ainsi parle le Seigneur, le roi d’Israël, et son rédempteur, le Seigneur des armées: Je suis le premier et je suis le dernier; et en dehors de moi il n’y a point de Dieu. Qui, comme moi, annoncera, déclarera et mettra tout en ordre pour moi, depuis que j’ai établi le peuple ancien? Et quant aux choses qui viennent et qui viendront, qu’ils les leur fassent connaître. Ne craignez pas, ne soyez pas effrayés: ne te l’ai-je pas annoncé dès lors et ne l’ai-je pas déclaré? Vous en êtes vous-mêmes mes témoins. Y a-t-il un Dieu en dehors de moi? Certes, il n’y en a point; je n’en connais aucun. Ceux qui font une image taillée ne sont tous que vanité; et les choses dont ils se délectent ne leur profiteront pas; et ils sont leurs propres témoins; ils ne voient pas et ne savent pas, afin qu’ils soient confus. Ésaïe 44:6-9.</w:t>
      </w:r>
    </w:p>
    <w:p>
      <w:pPr>
        <w:pStyle w:val="ArticleBody"/>
        <w:jc w:val="left"/>
      </w:pPr>
      <w:r>
        <w:rPr>
          <w:rFonts w:ascii="Times New Roman" w:hAnsi="Times New Roman" w:eastAsia="Times New Roman" w:cs="Times New Roman"/>
        </w:rPr>
        <w:t>Les fidèles dans la confrontation finale du mont Carmel doivent témoigner de la vérité que Dieu est le premier et le dernier. Il est le Dieu qui a "établi le peuple ancien", afin d'identifier les "choses à venir". Les témoins de Dieu doivent présenter la Révélation de Jésus-Christ qui est descellée juste avant la bataille finale du mont Carmel.</w:t>
      </w:r>
    </w:p>
    <w:p>
      <w:pPr>
        <w:pStyle w:val="ArticleBody"/>
        <w:jc w:val="left"/>
      </w:pPr>
      <w:r>
        <w:rPr>
          <w:rFonts w:ascii="Times New Roman" w:hAnsi="Times New Roman" w:eastAsia="Times New Roman" w:cs="Times New Roman"/>
        </w:rPr>
        <w:t>Le message du mont Carmel de Satan est représenté par un feu qui descend du ciel.</w:t>
      </w:r>
    </w:p>
    <w:p>
      <w:pPr>
        <w:pStyle w:val="ArticleScripture"/>
        <w:jc w:val="left"/>
      </w:pPr>
      <w:r>
        <w:rPr>
          <w:rFonts w:ascii="Times New Roman" w:hAnsi="Times New Roman" w:eastAsia="Times New Roman" w:cs="Times New Roman"/>
        </w:rPr>
        <w:t>Et il fait de grands prodiges, de sorte qu’il fait descendre du feu du ciel sur la terre, aux yeux des hommes, Apocalypse 13:13.</w:t>
      </w:r>
    </w:p>
    <w:p>
      <w:pPr>
        <w:pStyle w:val="ArticleBody"/>
        <w:jc w:val="left"/>
      </w:pPr>
      <w:r>
        <w:rPr>
          <w:rFonts w:ascii="Times New Roman" w:hAnsi="Times New Roman" w:eastAsia="Times New Roman" w:cs="Times New Roman"/>
        </w:rPr>
        <w:t>Le verset décrit les miracles que les États-Unis accomplissent grâce à la science moderne de l’hypnotisme, transmise à l’humanité sur « l’autoroute de l’information ». Mais le verset évoque aussi l’apparition de Satan lui-même lorsqu’il se fait passer pour le Christ.</w:t>
      </w:r>
    </w:p>
    <w:p>
      <w:pPr>
        <w:pStyle w:val="ArticleScripture"/>
        <w:jc w:val="left"/>
      </w:pPr>
      <w:r>
        <w:rPr>
          <w:rFonts w:ascii="Times New Roman" w:hAnsi="Times New Roman" w:eastAsia="Times New Roman" w:cs="Times New Roman"/>
        </w:rPr>
        <w:t>L’ange qui s’associe à la proclamation du message du troisième ange doit éclairer la terre entière de sa gloire. Une œuvre d’envergure mondiale et d’une puissance sans précédent est ici prédite. Le mouvement adventiste de 1840-1844 fut une glorieuse manifestation de la puissance de Dieu; le message du premier ange fut porté dans tous les postes missionnaires du monde, et, dans certains pays, on a vu le plus grand intérêt religieux qui ait été constaté nulle part depuis la Réforme du seizième siècle; mais tout cela sera surpassé par le puissant mouvement lié au dernier avertissement du troisième ange.</w:t>
      </w:r>
    </w:p>
    <w:p>
      <w:pPr>
        <w:pStyle w:val="ArticleScripture"/>
        <w:jc w:val="left"/>
      </w:pPr>
      <w:r>
        <w:rPr>
          <w:rFonts w:ascii="Times New Roman" w:hAnsi="Times New Roman" w:eastAsia="Times New Roman" w:cs="Times New Roman"/>
        </w:rPr>
        <w:t>L’œuvre sera semblable à celle du jour de la Pentecôte. De même que la 'première pluie' fut donnée, lors de l’effusion du Saint-Esprit au commencement de l’Évangile, pour faire lever la précieuse semence, de même la 'pluie de l’arrière-saison' sera donnée à la fin pour amener la moisson à maturité. 'Alors nous connaîtrons, si nous cherchons à connaître le Seigneur: sa venue est assurée comme l’aurore; et il viendra vers nous comme la pluie, comme la pluie de l’arrière-saison et la première pluie sur la terre.' Osée 6:3. 'Réjouissez-vous donc, enfants de Sion, et soyez dans l’allégresse dans le Seigneur, votre Dieu; car il vous a donné la première pluie avec mesure, et il fera descendre pour vous la pluie, la première pluie et la pluie de l’arrière-saison.' Joël 2:23. 'Dans les derniers jours, dit Dieu, je répandrai de mon Esprit sur toute chair.' 'Et il arrivera que quiconque invoquera le nom du Seigneur sera sauvé.' Actes 2:17, 21.</w:t>
      </w:r>
    </w:p>
    <w:p>
      <w:pPr>
        <w:pStyle w:val="ArticleScripture"/>
        <w:jc w:val="left"/>
      </w:pPr>
      <w:r>
        <w:rPr>
          <w:rFonts w:ascii="Times New Roman" w:hAnsi="Times New Roman" w:eastAsia="Times New Roman" w:cs="Times New Roman"/>
        </w:rPr>
        <w:t>La grande œuvre de l’Évangile ne doit pas se clore par une manifestation de la puissance de Dieu moindre que celle qui en a marqué l’ouverture. Les prophéties qui se sont accomplies lors de l’effusion de la première pluie à l’ouverture de l’Évangile doivent à nouveau s’accomplir dans la pluie de l’arrière-saison à sa clôture. Voici « les temps de rafraîchissement » que l’apôtre Pierre attendait lorsqu’il a dit : « Repentez-vous donc et convertissez-vous, afin que vos péchés soient effacés, lorsque des temps de rafraîchissement viendront de la part du Seigneur; et il enverra Jésus. » Actes 3:19, 20.</w:t>
      </w:r>
    </w:p>
    <w:p>
      <w:pPr>
        <w:pStyle w:val="ArticleScripture"/>
        <w:jc w:val="left"/>
      </w:pPr>
      <w:r>
        <w:rPr>
          <w:rFonts w:ascii="Times New Roman" w:hAnsi="Times New Roman" w:eastAsia="Times New Roman" w:cs="Times New Roman"/>
        </w:rPr>
        <w:t>"Serviteurs de Dieu, le visage illuminé et resplendissant d'une sainte consécration, se hâteront de lieu en lieu pour proclamer le message venu du ciel. Par des milliers de voix, sur toute la terre, l'avertissement sera donné. Des miracles s'accompliront, les malades seront guéris, et des signes et des prodiges accompagneront les croyants. Satan aussi opère, avec des prodiges mensongers, allant jusqu'à faire descendre du feu du ciel à la vue des hommes. Apocalypse 13:13. Ainsi les habitants de la terre seront amenés à prendre position." La Grande Controverse, 611, 612.</w:t>
      </w:r>
    </w:p>
    <w:p>
      <w:pPr>
        <w:pStyle w:val="ArticleBody"/>
        <w:jc w:val="left"/>
      </w:pPr>
      <w:r>
        <w:rPr>
          <w:rFonts w:ascii="Times New Roman" w:hAnsi="Times New Roman" w:eastAsia="Times New Roman" w:cs="Times New Roman"/>
        </w:rPr>
        <w:t>Quand nous atteindrons le moment où Satan fera descendre du feu du ciel, "les habitants de la terre seront amenés à prendre position." À ce moment-là, le témoin de Dieu "se hâtera de lieu en lieu pour proclamer le message venu du ciel. Par des milliers de voix, sur toute la terre, l'avertissement sera donné." L'œuvre qu'accompliront les témoins de Dieu "sera semblable à celle du jour de la Pentecôte", lorsque "l'ange qui s'unit à la proclamation du message du troisième ange est appelé à illuminer la terre entière de sa gloire." À la Pentecôte, le feu était le symbole de l'effusion du Saint-Esprit, et le feu est aussi le symbole de l'effusion de l'esprit impie de Satan.</w:t>
      </w:r>
    </w:p>
    <w:p>
      <w:pPr>
        <w:pStyle w:val="ArticleBody"/>
        <w:jc w:val="left"/>
      </w:pPr>
      <w:r>
        <w:rPr>
          <w:rFonts w:ascii="Times New Roman" w:hAnsi="Times New Roman" w:eastAsia="Times New Roman" w:cs="Times New Roman"/>
        </w:rPr>
        <w:t>Après que Jean a dépeint les cent quarante-quatre mille et la grande foule dans le chapitre sept de l’Apocalypse, il identifie l’ouverture du septième et dernier sceau. Le dernier, ou septième, sceau représente le descèlement de la Révélation de Jésus-Christ et constitue la seule prophétie du livre de l’Apocalypse qui devait être descellée juste avant la clôture de la probation. Le septième sceau, les sept tonnerres et la Révélation de Jésus-Christ sont autant de symboles d’une même vérité, laquelle est dévoilée juste avant la clôture de la probation. La Révélation de Jésus-Christ met en évidence le caractère du Christ et sa puissance créatrice en tant qu’Alpha et Oméga. Les sept tonnerres identifient l’histoire où les cent quarante-quatre mille sont scellés, et le septième sceau identifie l’effusion du Saint-Esprit durant l’histoire où les deux témoins sont ressuscités et reçoivent la puissance créatrice de la « vérité » de Dieu, transmise du Père, au Fils, à Gabriel, au prophète, puis à ceux qui choisissent de lire, d’entendre et de garder la puissance qui y est contenue.</w:t>
      </w:r>
    </w:p>
    <w:p>
      <w:pPr>
        <w:pStyle w:val="ArticleScripture"/>
        <w:jc w:val="left"/>
      </w:pPr>
      <w:r>
        <w:rPr>
          <w:rFonts w:ascii="Times New Roman" w:hAnsi="Times New Roman" w:eastAsia="Times New Roman" w:cs="Times New Roman"/>
        </w:rPr>
        <w:t>Et quand il eut ouvert le septième sceau, il se fit dans le ciel un silence d’environ une demi-heure. Et je vis les sept anges qui se tenaient devant Dieu; et il leur fut donné sept trompettes. Et un autre ange vint et se tint près de l’autel, ayant un encensoir d’or; et il lui fut donné beaucoup d’encens, afin qu’il l’offrît avec les prières de tous les saints sur l’autel d’or qui était devant le trône. Et la fumée de l’encens, avec les prières des saints, monta de la main de l’ange devant Dieu. Et l’ange prit l’encensoir, le remplit du feu de l’autel, et le jeta sur la terre; et il y eut des voix, des tonnerres, des éclairs, et un tremblement de terre. Apocalypse 8:1-5.</w:t>
      </w:r>
    </w:p>
    <w:p>
      <w:pPr>
        <w:pStyle w:val="ArticleBody"/>
        <w:jc w:val="left"/>
      </w:pPr>
      <w:r>
        <w:rPr>
          <w:rFonts w:ascii="Times New Roman" w:hAnsi="Times New Roman" w:eastAsia="Times New Roman" w:cs="Times New Roman"/>
        </w:rPr>
        <w:t>Dans les versets, "sept anges" "se tenaient devant Dieu" avec "sept trompettes". Ces sept anges avec des trompettes ont été traditionnellement compris, à juste titre, comme représentant les jugements de Dieu contre Rome pour l'imposition du culte dominical. La Rome païenne, sous Constantin, promulgua la première loi dominicale en l’an 321 et, en 330, son empire fut divisé entre l’Orient et l’Occident. À partir de ce moment, les quatre premières trompettes commencèrent à sonner, et elles représentaient les forces historiques qui furent dirigées contre son empire et qui, en 476, laissèrent la ville de Rome sans qu’aucun Romain n’y règne plus jamais, elle qui était le symbole de la force et de la gloire de Rome. Lorsque la papauté adopta la loi dominicale au concile d’Orléans en l’an 538, Mahomet fut suscité pour apporter un jugement contre l’Église romaine, comme le représentaient les cinquième et sixième trompettes, qui étaient aussi le premier et le deuxième malheur, et qui représentaient l’islam. Aussi correcte que soit l’interprétation traditionnelle de ces trompettes, elles sont définies dans le passage où elles sont présentées, en Apocalypse 9, comme des "plaies".</w:t>
      </w:r>
    </w:p>
    <w:p>
      <w:pPr>
        <w:pStyle w:val="ArticleScripture"/>
        <w:jc w:val="left"/>
      </w:pPr>
      <w:r>
        <w:rPr>
          <w:rFonts w:ascii="Times New Roman" w:hAnsi="Times New Roman" w:eastAsia="Times New Roman" w:cs="Times New Roman"/>
        </w:rPr>
        <w:t>Et le reste des hommes qui ne furent pas tués par ces fléaux ne se repentirent pas des œuvres de leurs mains; ils ne cessèrent pas d’adorer les démons et les idoles d’or, d’argent, d’airain, de pierre et de bois, qui ne peuvent ni voir, ni entendre, ni marcher. Ils ne se repentirent pas non plus de leurs meurtres, ni de leurs sorcelleries, ni de leur fornication, ni de leurs vols. Apocalypse 9:20, 21.</w:t>
      </w:r>
    </w:p>
    <w:p>
      <w:pPr>
        <w:pStyle w:val="ArticleBody"/>
        <w:jc w:val="left"/>
      </w:pPr>
      <w:r>
        <w:rPr>
          <w:rFonts w:ascii="Times New Roman" w:hAnsi="Times New Roman" w:eastAsia="Times New Roman" w:cs="Times New Roman"/>
        </w:rPr>
        <w:t>L’accomplissement parfait et définitif des sept trompettes, ce sont les sept dernières plaies de l’Apocalypse, chapitre seize. Même un examen sommaire des caractéristiques prophétiques des sept trompettes de l’Apocalypse, chapitre neuf, montre qu’elles présentent des caractéristiques parallèles à celles des sept dernières plaies. L’ouverture du septième sceau se situe dans l’histoire au moment où le temps de grâce est sur le point de se clore et où la colère de Dieu, représentée par les sept dernières plaies, est sur le point d’être déversée.</w:t>
      </w:r>
    </w:p>
    <w:p>
      <w:pPr>
        <w:pStyle w:val="ArticleBody"/>
        <w:jc w:val="left"/>
      </w:pPr>
      <w:r>
        <w:rPr>
          <w:rFonts w:ascii="Times New Roman" w:hAnsi="Times New Roman" w:eastAsia="Times New Roman" w:cs="Times New Roman"/>
        </w:rPr>
        <w:t>Lorsque Christ, en tant que Lion de la tribu de Juda, « ouvrit le septième sceau », un ange vint se tenir auprès de l’autel, tenant un encensoir d’or; et il lui fut donné beaucoup d’encens, afin qu’il l’offre avec les prières de tous les saints sur l’autel d’or qui était devant le trône. Et la fumée de l’encens, qui venait avec les prières des saints, s’éleva devant Dieu de la main de l’ange. L’effusion du Saint-Esprit à la Pentecôte fut précédée par la prière unie des croyants rassemblés à Jérusalem.</w:t>
      </w:r>
    </w:p>
    <w:p>
      <w:pPr>
        <w:pStyle w:val="ArticleScripture"/>
        <w:jc w:val="left"/>
      </w:pPr>
      <w:r>
        <w:rPr>
          <w:rFonts w:ascii="Times New Roman" w:hAnsi="Times New Roman" w:eastAsia="Times New Roman" w:cs="Times New Roman"/>
        </w:rPr>
        <w:t>« Un réveil de la véritable piété parmi nous est le plus grand et le plus urgent de tous nos besoins. Rechercher cela devrait être notre premier devoir. Il doit y avoir un effort sérieux pour obtenir la bénédiction du Seigneur, non pas parce que Dieu n’est pas disposé à nous accorder sa bénédiction, mais parce que nous ne sommes pas prêts à la recevoir. Notre Père céleste est plus disposé à donner son Saint-Esprit à ceux qui le lui demandent que ne le sont les parents terrestres à donner de bonnes choses à leurs enfants. Mais c’est notre devoir, par la confession, l’humiliation, la repentance et la prière fervente, de remplir les conditions auxquelles Dieu a promis de nous accorder sa bénédiction. Un réveil ne doit être attendu qu’en réponse à la prière. » Messages choisis, livre 1, 121.</w:t>
      </w:r>
    </w:p>
    <w:p>
      <w:pPr>
        <w:pStyle w:val="ArticleBody"/>
        <w:jc w:val="left"/>
      </w:pPr>
      <w:r>
        <w:rPr>
          <w:rFonts w:ascii="Times New Roman" w:hAnsi="Times New Roman" w:eastAsia="Times New Roman" w:cs="Times New Roman"/>
        </w:rPr>
        <w:t>L’ouverture du septième sceau indique le scellement des cent quarante-quatre mille. Le scellement est initié par la prière, non pas simplement par le fait de prier, mais par une prière précise. Cette prière précise est identifiée dans le livre de Daniel, qui est, bien sûr, aussi le livre de l’Apocalypse.</w:t>
      </w:r>
    </w:p>
    <w:p>
      <w:pPr>
        <w:pStyle w:val="ArticleBody"/>
        <w:jc w:val="left"/>
      </w:pPr>
      <w:r>
        <w:rPr>
          <w:rFonts w:ascii="Times New Roman" w:hAnsi="Times New Roman" w:eastAsia="Times New Roman" w:cs="Times New Roman"/>
        </w:rPr>
        <w:t>Jean dans l'Apocalypse et Daniel dans son livre représentent les cent quarante-quatre mille dans les "derniers jours". Dans les "derniers jours", ceux qui doivent être les témoins de Dieu pendant la bataille du premier ciel rendront témoignage à la prophétie qui est descellée juste avant la clôture de la probation. Ceci est représenté comme le septième sceau dans les versets que nous considérons maintenant. Les prières qui parviennent à l'ange avec "l'encensoir d'or" sont représentées par la prière de Daniel au chapitre neuf de son livre. Cette prière est une prière précise, qui a été exposée par Moïse en lien avec la prophétie des "sept temps". La prière est double, et Daniel situe le contexte de sa prière double en ces termes: "la malédiction" et "le serment" de Moïse. Les livres de Daniel et de l'Apocalypse sont le même livre, et les mêmes lignes de prophétie qui se trouvent dans le livre de Daniel sont reprises dans le livre de l'Apocalypse.</w:t>
      </w:r>
    </w:p>
    <w:p>
      <w:pPr>
        <w:pStyle w:val="ArticleBody"/>
        <w:jc w:val="left"/>
      </w:pPr>
      <w:r>
        <w:rPr>
          <w:rFonts w:ascii="Times New Roman" w:hAnsi="Times New Roman" w:eastAsia="Times New Roman" w:cs="Times New Roman"/>
        </w:rPr>
        <w:t>La prière qui provoque l’effusion du feu sacré dans le mouvement de l’ange puissant de l’Apocalypse 18, c’est la prière des « sept temps » de Daniel. C’est la prière qui a fait descendre l’ange Gabriel du ciel pour expliquer les prophéties à Daniel. À la fin de sa prière, qui couvre les vingt premiers versets de Daniel 9, Gabriel est descendu vers l’heure de l’offrande du soir. Les prières qui s’élèvent et que reçoit l’ange avec l’encensoir d’or sont des prières qui s’élèvent au moment où le soleil se couche, au soir des « derniers jours ».</w:t>
      </w:r>
    </w:p>
    <w:p>
      <w:pPr>
        <w:pStyle w:val="ArticleScripture"/>
        <w:jc w:val="left"/>
      </w:pPr>
      <w:r>
        <w:rPr>
          <w:rFonts w:ascii="Times New Roman" w:hAnsi="Times New Roman" w:eastAsia="Times New Roman" w:cs="Times New Roman"/>
        </w:rPr>
        <w:t>Et pendant que je parlais, et que je priais, et que je confessais mon péché et le péché de mon peuple Israël, et que je présentais ma supplication devant le Seigneur mon Dieu pour la montagne sainte de mon Dieu; oui, tandis que je parlais en prière, l’homme Gabriel, que j’avais vu dans la vision au commencement, arriva d’un vol rapide et me toucha vers l’heure de l’offrande du soir. Daniel 9:20, 21.</w:t>
      </w:r>
    </w:p>
    <w:p>
      <w:pPr>
        <w:pStyle w:val="ArticleBody"/>
        <w:jc w:val="left"/>
      </w:pPr>
      <w:r>
        <w:rPr>
          <w:rFonts w:ascii="Times New Roman" w:hAnsi="Times New Roman" w:eastAsia="Times New Roman" w:cs="Times New Roman"/>
        </w:rPr>
        <w:t>La prière de Daniel était une confession non seulement de ses péchés, mais aussi des péchés du peuple de Dieu. Sa prière constitue le modèle de la prière de repentance liée aux « sept temps » de Lévitique 26.</w:t>
      </w:r>
    </w:p>
    <w:p>
      <w:pPr>
        <w:pStyle w:val="ArticleScripture"/>
        <w:jc w:val="left"/>
      </w:pPr>
      <w:r>
        <w:rPr>
          <w:rFonts w:ascii="Times New Roman" w:hAnsi="Times New Roman" w:eastAsia="Times New Roman" w:cs="Times New Roman"/>
        </w:rPr>
        <w:t>Et ceux d’entre vous qui resteront dépériront dans leur iniquité dans les pays de vos ennemis; et ils dépériront aussi à cause des iniquités de leurs pères, avec eux. S’ils confessent leur iniquité, et l’iniquité de leurs pères, la transgression dont ils se sont rendus coupables contre moi, et aussi qu’ils ont marché à l’encontre de moi; et que moi aussi j’ai marché à leur encontre et les ai amenés au pays de leurs ennemis; si alors leurs cœurs incirconcis s’humilient et qu’ils acceptent la punition de leur iniquité: alors je me souviendrai de mon alliance avec Jacob, et aussi de mon alliance avec Isaac, et je me souviendrai aussi de mon alliance avec Abraham; et je me souviendrai du pays. Lévitique 26:39-42.</w:t>
      </w:r>
    </w:p>
    <w:p>
      <w:pPr>
        <w:pStyle w:val="ArticleBody"/>
        <w:jc w:val="left"/>
      </w:pPr>
      <w:r>
        <w:rPr>
          <w:rFonts w:ascii="Times New Roman" w:hAnsi="Times New Roman" w:eastAsia="Times New Roman" w:cs="Times New Roman"/>
        </w:rPr>
        <w:t>Après que Moïse a exposé le châtiment associé aux "sept temps", qu’il appelle la "querelle de" l’"alliance" de Dieu, il indique ce que le peuple de Dieu doit faire s’il vient à prendre conscience qu’il est esclave dans le pays de l’ennemi, comme Daniel l’était. Ils devaient, comme Daniel l’a montré, confesser leurs péchés, ainsi que les péchés de leurs pères.</w:t>
      </w:r>
    </w:p>
    <w:p>
      <w:pPr>
        <w:pStyle w:val="ArticleBody"/>
        <w:jc w:val="left"/>
      </w:pPr>
      <w:r>
        <w:rPr>
          <w:rFonts w:ascii="Times New Roman" w:hAnsi="Times New Roman" w:eastAsia="Times New Roman" w:cs="Times New Roman"/>
        </w:rPr>
        <w:t>Lorsque cette prière spécifique est offerte par ceux qui sont appelés à être les cent quarante-quatre mille, l’ange avec l’encensoir d’or prendra "l’encensoir, et" "le remplira de feu de l’autel, et le jettera sur la terre : et il y eut des voix, des tonnerres, des éclairs, et un tremblement de terre." Le feu sacré qui représente le message de "vérité", par contraste avec le message contrefait de "feu", que les États-Unis et Satan font descendre du ciel, a lieu à l’heure du "tremblement de terre" qui est la loi du dimanche.</w:t>
      </w:r>
    </w:p>
    <w:p>
      <w:pPr>
        <w:pStyle w:val="ArticleBody"/>
        <w:jc w:val="left"/>
      </w:pPr>
      <w:r>
        <w:rPr>
          <w:rFonts w:ascii="Times New Roman" w:hAnsi="Times New Roman" w:eastAsia="Times New Roman" w:cs="Times New Roman"/>
        </w:rPr>
        <w:t>Dans le livre de Zacharie, nous apprenons que Zorobabel a posé à la fois la pierre de fondation et la pierre de faîte du temple, dans l’histoire de la reconstruction du temple et de Jérusalem après le retour de l’esclavage dont Daniel faisait partie.</w:t>
      </w:r>
    </w:p>
    <w:p>
      <w:pPr>
        <w:pStyle w:val="ArticleScripture"/>
        <w:jc w:val="left"/>
      </w:pPr>
      <w:r>
        <w:rPr>
          <w:rFonts w:ascii="Times New Roman" w:hAnsi="Times New Roman" w:eastAsia="Times New Roman" w:cs="Times New Roman"/>
        </w:rPr>
        <w:t>Alors il me répondit et me dit : Voici la parole du Seigneur adressée à Zorobabel : Ce n’est ni par la puissance ni par la force, mais par mon Esprit, dit le Seigneur des armées. Qui es-tu, grande montagne ? Devant Zorobabel, tu deviendras une plaine ; et il posera la pierre de faîte au milieu des acclamations, en criant : Grâce, grâce sur elle. La parole du Seigneur me fut encore adressée en ces termes : Les mains de Zorobabel ont posé les fondations de cette maison ; ses mains l’achèveront aussi ; et tu sauras que le Seigneur des armées m’a envoyé vers vous. Car qui a méprisé le jour des petites choses ? Ils se réjouiront et verront le fil à plomb dans la main de Zorobabel, avec ces sept ; ce sont les yeux du Seigneur, qui parcourent toute la terre çà et là. Zacharie 4:6-10.</w:t>
      </w:r>
    </w:p>
    <w:p>
      <w:pPr>
        <w:pStyle w:val="ArticleBody"/>
        <w:jc w:val="left"/>
      </w:pPr>
      <w:r>
        <w:rPr>
          <w:rFonts w:ascii="Times New Roman" w:hAnsi="Times New Roman" w:eastAsia="Times New Roman" w:cs="Times New Roman"/>
        </w:rPr>
        <w:t>Zorobabel signifie « issu de Babylone », et il est un symbole du message du second ange qui, combiné au message du Cri de Minuit, a posé la « fondation » dans le mouvement naissant de l’adventisme. Zorobabel représente aussi la répétition du message du second ange dans le mouvement final de l’adventisme, au sein du mouvement Future for America, lorsque la « pierre de faîte » est posée.</w:t>
      </w:r>
    </w:p>
    <w:p>
      <w:pPr>
        <w:pStyle w:val="ArticleBody"/>
        <w:jc w:val="left"/>
      </w:pPr>
      <w:r>
        <w:rPr>
          <w:rFonts w:ascii="Times New Roman" w:hAnsi="Times New Roman" w:eastAsia="Times New Roman" w:cs="Times New Roman"/>
        </w:rPr>
        <w:t>Le monde se réjouit des deux témoins qui avaient été tués dans la vallée des ossements morts, dans la rue que constitue "l'autoroute de l'information". Lorsque ces deux témoins furent ramenés à la vie, le monde eut peur, et les cieux se réjouirent. Zacharie, comme tous les prophètes, identifie les "derniers jours" où le peuple de Dieu se réjouit. Zacharie nous informe qu'ils se réjouissent de la résurrection des deux témoins, lorsqu'ils voient "ces sept-là". "Ces sept-là" est le même mot hébreu traduit par "sept fois" dans Lévitique vingt-six. Le mouvement du premier ange posa la pierre de fondation des "sept fois" de Moïse, et cette "vérité" doit aussi être la pierre de faîte du mouvement du troisième ange, en dépit de son rejet en 1863.</w:t>
      </w:r>
    </w:p>
    <w:p>
      <w:pPr>
        <w:pStyle w:val="ArticleBody"/>
        <w:jc w:val="left"/>
      </w:pPr>
      <w:r>
        <w:rPr>
          <w:rFonts w:ascii="Times New Roman" w:hAnsi="Times New Roman" w:eastAsia="Times New Roman" w:cs="Times New Roman"/>
        </w:rPr>
        <w:t>Lorsque cela sera reconnu et accompli, et mis en pratique avec la prière appropriée à deux volets, le feu véritable sera jeté sur la terre, comme à la Pentecôte.</w:t>
      </w:r>
    </w:p>
    <w:p>
      <w:pPr>
        <w:pStyle w:val="ArticleBody"/>
        <w:jc w:val="left"/>
      </w:pPr>
      <w:r>
        <w:rPr>
          <w:rFonts w:ascii="Times New Roman" w:hAnsi="Times New Roman" w:eastAsia="Times New Roman" w:cs="Times New Roman"/>
        </w:rPr>
        <w:t>Nous continuerons à aborder l'ouverture du septième sceau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Révélation de Jésus-Christ - Numéro quatorze</dc:title>
  <dc:subject>Le Septième Sceau</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