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બારમું</w:t>
      </w:r>
    </w:p>
    <w:p>
      <w:pPr>
        <w:pStyle w:val="ArticleSubtitle"/>
        <w:jc w:val="left"/>
      </w:pPr>
      <w:r>
        <w:rPr>
          <w:rFonts w:ascii="Nirmala UI" w:hAnsi="Nirmala UI" w:eastAsia="Nirmala UI" w:cs="Nirmala UI"/>
        </w:rPr>
        <w:t>ઇશ્માએલના ભવિષ્યવાણીપૂર્ણ પ્રતીકાત્મક અર્થનું ઉદ્ઘાટન: તીરંદાજથી લઈને 144,000 પર મુદ્રાંકન કરનાર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અને દેવ તે છોકરા સાથે હતા; અને તે વધ્યો, અને રણમાં નિવાસ કર્યો, અને ધનુર્ધર બન્યો. ઉત્પત્તિ 21:20.</w:t>
      </w:r>
    </w:p>
    <w:p>
      <w:pPr>
        <w:pStyle w:val="ArticleBody"/>
        <w:jc w:val="left"/>
      </w:pPr>
      <w:r>
        <w:rPr>
          <w:rFonts w:ascii="Nirmala UI" w:hAnsi="Nirmala UI" w:eastAsia="Nirmala UI" w:cs="Nirmala UI"/>
        </w:rPr>
        <w:t>ઇશ્માએલ એક ધનુર્ધારી બન્યો, જે યુદ્ધનું પ્રતીક છે, તેમજ રોમના વિરુદ્ધ લાવવામાં આવતાં કાર્યકારી ન્યાયનું પણ પ્રતીક છે.</w:t>
      </w:r>
    </w:p>
    <w:p>
      <w:pPr>
        <w:pStyle w:val="ArticleScripture"/>
        <w:jc w:val="left"/>
      </w:pPr>
      <w:r>
        <w:rPr>
          <w:rFonts w:ascii="Nirmala UI" w:hAnsi="Nirmala UI" w:eastAsia="Nirmala UI" w:cs="Nirmala UI"/>
        </w:rPr>
        <w:t>બાબેલના દેશમાંથી ભાગી નીકળનારાઓ અને બચી ગયેલાઓનો અવાજ—સિયોનમાં અમારા દેવ યહોવાના બદલો, તેના મંદિરનો બદલો જાહેર કરવા માટે. બાબેલ સામે ધનુર્ધારીઓને ભેગા બોલાવો: હે ધનુષ તાણનારાઓ સર્વે, તેની ચારે બાજુ છાવણી નાખો; તેમાંનું એકપણ નાસી ન જાય; તેના કાર્ય પ્રમાણે તેને પ્રતીફળ આપો; તેણે જે કંઈ કર્યું છે તે સર્વ પ્રમાણે તેના સાથે કરો; કારણ કે તેણે યહોવા સામે, ઇઝરાયલના પવિત્ર એક સામે ગર્વ કર્યો છે. યિરમિયા 50:28, 29.</w:t>
      </w:r>
    </w:p>
    <w:p>
      <w:pPr>
        <w:pStyle w:val="ArticleBody"/>
        <w:jc w:val="left"/>
      </w:pPr>
      <w:r>
        <w:rPr>
          <w:rFonts w:ascii="Nirmala UI" w:hAnsi="Nirmala UI" w:eastAsia="Nirmala UI" w:cs="Nirmala UI"/>
        </w:rPr>
        <w:t>તીરંદાજો બેબિલોનને તેના કાર્ય અનુસાર બદલો આપે છે, અને તે બદલો જલ્દી આવનારા રવિવારના કાયદા સમયે, પ્રકાશન અધ્યાય અઢારના બીજા સ્વર સાથે શરૂ થાય છે, જ્યારે બેબિલોનનો ક્રમશઃ કાર્યકારી ન્યાય શરૂ થાય છે.</w:t>
      </w:r>
    </w:p>
    <w:p>
      <w:pPr>
        <w:pStyle w:val="ArticleScripture"/>
        <w:jc w:val="left"/>
      </w:pPr>
      <w:r>
        <w:rPr>
          <w:rFonts w:ascii="Nirmala UI" w:hAnsi="Nirmala UI" w:eastAsia="Nirmala UI" w:cs="Nirmala UI"/>
        </w:rPr>
        <w:t>અને મેં સ્વર્ગમાંથી બીજો એક અવાજ સાંભળ્યો, જે કહેતો હતો, હે મારા લોકો, તેનામાંથી બહાર નીકળો, જેથી તમે તેના પાપોમાં ભાગીદાર ન બનો, અને તેની આફતોમાંથી તમારે ન મળે. કારણ કે તેના પાપો સ્વર્ગ સુધી પહોંચી ગયા છે, અને દેવે તેના અધર્મોને યાદ કર્યા છે. તેણે જેમ તમને પ્રતિફળ આપ્યું તેમ તેને આપો, અને તેના કાર્યો પ્રમાણે તેને બમણું બમણું આપો; જે પાત્રમાં તેણે ભર્યું છે, તે જ પાત્રમાં તેને બમણું ભરી આપો. જેટલું તેણે પોતાને મહિમાવંત બનાવ્યું છે, અને વૈભવી રીતે જીવન વિતાવ્યું છે, એટલું જ તેને યાતના અને શોક આપો; કારણ કે તે પોતાના હૃદયમાં કહે છે, હું રાણીની જેમ બેઠી છું, હું વિધવા નથી, અને હું કદી શોક જોઈશ નહીં. પ્રકટીકરણ 18:4–7.</w:t>
      </w:r>
    </w:p>
    <w:p>
      <w:pPr>
        <w:pStyle w:val="ArticleBody"/>
        <w:jc w:val="left"/>
      </w:pPr>
      <w:r>
        <w:rPr>
          <w:rFonts w:ascii="Nirmala UI" w:hAnsi="Nirmala UI" w:eastAsia="Nirmala UI" w:cs="Nirmala UI"/>
        </w:rPr>
        <w:t>ઇસ્માયલ અને તેની મા હાગરને પ્રથમજાતનો અધિકાર વારસામાં મેળવવાથી રોકવામાં આવ્યા હતા, અને તેમને બહાર કાઢી મૂકવામાં આવ્યા હતા. આ રીતે, ઈર્ષ્યા ઇસ્લામની ભવિષ્યવાણીય પ્રેરણા બની, અને યુદ્ધ તેમનો ભવિષ્યવાણીય વ્યવસાય બન્યો. પ્રથમ ઉલ્લેખમાં સારાએ ઇસ્માયલ અને તેની માતા પર મૂકેલ નિયંત્રણનો સમાવેશ થાય છે, અને તેમનું આ “નિયંત્રણ” દેવના વચન અને ઇતિહાસભરમાં ઇસ્લામનું એક મુખ્ય ભવિષ્યવાણીય લક્ષણ બની ગયું. ઇસ્માયલના વંશજ જંગલી મનુષ્યો થવાના હતા, જેમનો હાથ દરેક મનુષ્ય સામે હતો; અને તેમનું જંગલી સ્વરૂપ અશ્વકુળના જંગલી અરબી ગધેડા દ્વારા પ્રતીકરૂપે દર્શાવવામાં આવ્યું છે. તેથી, પ્રથમ અને બીજી હાયના ઇસ્લામી યુદ્ધનું પ્રતિનિધિત્વ ક્રોધિત ઘોડાઓ પર સવાર યુદ્ધાઓ તરીકે કરવામાં આવ્યું છે.</w:t>
      </w:r>
    </w:p>
    <w:p>
      <w:pPr>
        <w:pStyle w:val="ArticleBody"/>
        <w:jc w:val="left"/>
      </w:pPr>
      <w:r>
        <w:rPr>
          <w:rFonts w:ascii="Nirmala UI" w:hAnsi="Nirmala UI" w:eastAsia="Nirmala UI" w:cs="Nirmala UI"/>
        </w:rPr>
        <w:t>ઇસ્લામ ઉત્તરવર્ષાનો સંદેશ છે, અને તે સંપૂર્ણ રીતે યોગ્ય છે કે ત્રણ શાપો ત્રણ નિશ્ચિત ભવિષ્યવાણીય રેખાઓનું પ્રતિનિધિત્વ કરે, કારણ કે ઉત્તરવર્ષાની પદ્ધતિ “રેખા પર રેખા” છે. જ્યારે પ્રથમ બે રેખાઓની ભવિષ્યવાણીય લક્ષણોને એક સાથે લાવવામાં આવે છે, ત્યારે તે ત્રીજા શાપની રેખાને સ્થાપિત કરે છે. ત્રણેય ભવિષ્યવાણીય રેખાઓ એક લાખ ચુમ્માલીસ હજારના મુદ્રણના સમયગાળાને દર્શાવે છે. આ ત્રણ રેખાઓ ઉત્તરવર્ષા વરસાવવાના સમયગાળાનું પ્રતિનિધિત્વ કરે છે, કારણ કે જ્યારે 11 સપ્ટેમ્બર, 2001ના દિવસે ત્રીજો શાપ આવ્યો, ત્યારે ઉત્તરવર્ષા છાંટાવા લાગી હતી.</w:t>
      </w:r>
    </w:p>
    <w:p>
      <w:pPr>
        <w:pStyle w:val="ArticleScripture"/>
        <w:jc w:val="left"/>
      </w:pPr>
      <w:r>
        <w:rPr>
          <w:rFonts w:ascii="Nirmala UI" w:hAnsi="Nirmala UI" w:eastAsia="Nirmala UI" w:cs="Nirmala UI"/>
        </w:rPr>
        <w:t>“અંતિમ વરસાદ દેવના લોકો પર વરસવાનો છે. એક શક્તિશાળી દેવદૂત સ્વર્ગમાંથી નીચે ઉતરવાનો છે, અને સમગ્ર પૃથ્વી તેની મહિમાથી પ્રકાશિત થવાની છે.” Review and Herald, April 21, 1891.</w:t>
      </w:r>
    </w:p>
    <w:p>
      <w:pPr>
        <w:pStyle w:val="ArticleBody"/>
        <w:jc w:val="left"/>
      </w:pPr>
      <w:r>
        <w:rPr>
          <w:rFonts w:ascii="Nirmala UI" w:hAnsi="Nirmala UI" w:eastAsia="Nirmala UI" w:cs="Nirmala UI"/>
        </w:rPr>
        <w:t>મુદ્રાંકનની અવધિનું પ્રતિનિધિત્વ તે સમયગાળાએ પણ કર્યું હતું, જે 11 ઓગસ્ટ, 1840એ શરૂ થયો અને 22 ઓક્ટોબર, 1844એ ત્રીજા દૂતના આગમન સાથે સમાપ્ત થયો. તે સમયગાળાનું પ્રતિનિધિત્વ હબક્કૂકના બીજા અધ્યાયમાં પણ કરવામાં આવ્યું હતું. મિલરાઇટ ઇતિહાસે હબક્કૂકના બીજા અધ્યાયને પૂર્ણ કર્યો, અને તે કરતાં તે 11 ઓગસ્ટ, 1840એ દૂતના અવતરણ સાથે શરૂ થયો અને 22 ઓક્ટોબર, 1844એ ત્રીજા દૂતના આગમન સાથે સમાપ્ત થયો.</w:t>
      </w:r>
    </w:p>
    <w:p>
      <w:pPr>
        <w:pStyle w:val="ArticleBody"/>
        <w:jc w:val="left"/>
      </w:pPr>
      <w:r>
        <w:rPr>
          <w:rFonts w:ascii="Nirmala UI" w:hAnsi="Nirmala UI" w:eastAsia="Nirmala UI" w:cs="Nirmala UI"/>
        </w:rPr>
        <w:t>હબક્કૂકના બીજા અધ્યાયમાં દર્શાવવામાં આવે છે કે દર્શનના અંતે તે દર્શન “બોલશે.” પ્રકાશનના દસમા અધ્યાયની ત્રીજી કલમમાં દૂતે ઊંચા સ્વરે રડ્યું (બોલ્યું), અને 22 ઑક્ટોબર, 1844ના દિવસે એ જ દૂતે શપથ કર્યો (બોલ્યો) કે “સમય હવે વધુ ન રહેશે.” હબક્કૂકના બીજા અધ્યાયની પ્રથમ કલમનો પ્રહરી 11 ઑગસ્ટ, 1840 પર સ્થિત છે, કેમ કે ત્યારે જ પ્રહરીઓ પોતાનો સ્વર ઊંચો કરે છે.</w:t>
      </w:r>
    </w:p>
    <w:p>
      <w:pPr>
        <w:pStyle w:val="ArticleBody"/>
        <w:jc w:val="left"/>
      </w:pPr>
      <w:r>
        <w:rPr>
          <w:rFonts w:ascii="Nirmala UI" w:hAnsi="Nirmala UI" w:eastAsia="Nirmala UI" w:cs="Nirmala UI"/>
        </w:rPr>
        <w:t>1888ની બળવાખોરીમાં, જેને સિસ્ટર વ્હાઇટે પ્રકાશન અઢારના તે દૂતનું પ્રતિનિધિત્વ કરતી તરીકે ઓળખાવી છે, જે પોતાની મહિમાથી પૃથ્વીને પ્રકાશિત કરવાનું હતું, પહેરેદારોએ (જોન્સ અને વેગનર) પોતાની “આવાજ” તૂર્ય સમાન ઊંચો કર્યો, જેથી તેઓ દેવના લોકોને તેમના અપરાધો બતાવે; કારણ કે તેમનો સંદેશ લાઉદિકેયાને અપાયેલો સંદેશ હતો. 11 સપ્ટેમ્બર, 2001ના રોજ, જે 1888ના ઇતિહાસ દ્વારા પ્રતિરૂપિત કરવામાં આવ્યું હતું, પ્રભુએ પોતાની અંતિમ દિવસોની પ્રજાને યર્મિયાહના પ્રાચીન માર્ગો તરફ પાછા દોર્યા, જ્યાં પહેરેદારોની વાત સાંભળવામાં આવી નહોતી. દૂતનું અવતરણ પહેરેદારોના ભવિષ્યવાણીય આગમનને ચિહ્નિત કરે છે.</w:t>
      </w:r>
    </w:p>
    <w:p>
      <w:pPr>
        <w:pStyle w:val="ArticleBody"/>
        <w:jc w:val="left"/>
      </w:pPr>
      <w:r>
        <w:rPr>
          <w:rFonts w:ascii="Nirmala UI" w:hAnsi="Nirmala UI" w:eastAsia="Nirmala UI" w:cs="Nirmala UI"/>
        </w:rPr>
        <w:t>૧૮૪૦ના ઓગસ્ટ ૧૧ના દિવસે પહોંચેલો “અવાજ” પહેરેદારો દ્વારા પહોંચાડવામાં આવ્યો હતો, અને યિરમિયાને કહેવામાં આવ્યું હતું કે જો તે પોતાની નિરાશા પછી પોતાની શ્રદ્ધા અને દેવ પરનો વિશ્વાસ ફરી પ્રાપ્ત કરશે, તો તે દેવનું મુખ બનશે. જે દર્શન વિલંબિત થયું હતું તે જ્યારે અંતે ૧૮૪૪ના ઓક્ટોબર ૨૨ના દિવસે આવ્યું, ત્યારે તેણે “બોલ્યું.” હબક્કૂકના બીજા અધ્યાયનો સમયખંડ, જેનું પૂર્ણ થવું મિલરાઈટ ઇતિહાસમાં થયું, તે એક લાખ ચુમ્માલીસ હજારના મુદ્રાંકનના સમયખંડને દૃષ્ટાંતરૂપે દર્શાવે છે.</w:t>
      </w:r>
    </w:p>
    <w:p>
      <w:pPr>
        <w:pStyle w:val="ArticleBody"/>
        <w:jc w:val="left"/>
      </w:pPr>
      <w:r>
        <w:rPr>
          <w:rFonts w:ascii="Nirmala UI" w:hAnsi="Nirmala UI" w:eastAsia="Nirmala UI" w:cs="Nirmala UI"/>
        </w:rPr>
        <w:t>આ બાબત ઓળખવી અતિઆવશ્યક છે કે 11 ઑગસ્ટ, 1840થી 22 ઑક્ટોબર, 1844 સુધીનો સમયગાળો એક લાખ ચુમ્માલીસ હજારનાં મુદ્રાંકનને દર્શાવે છે, જે તે સમય છે જેમાં ઉત્તરવર્ષા વરસાવવામાં આવે છે. આ વાત અતિઆવશ્યક છે, કારણ કે ઉત્તરવર્ષાનો સંદેશ “પંક્તિ ઉપર પંક્તિ”ની પદ્ધતિ દ્વારા ઓળખવાનો છે. તે વિશેષ સમયગાળો, જે એક લાખ ચુમ્માલીસ હજારનું મુદ્રાંકન છે, ભવિષ્યવાણીની રેખાઓમાં વારંવાર પ્રતિનિધિત્વ પામે છે, અને હબક્કૂક બેમાં પણ એવું જ છે, જેને સિસ્ટર વ્હાઈટ સીધે જ મિલરાઇટ ઇતિહાસમાં પૂર્ણ થયેલ તરીકે ઓળખાવે છે. તે વારંવાર આ પણ શીખવે છે કે મિલરાઇટ ઇતિહાસ એક લાખ ચુમ્માલીસ હજારના ઇતિહાસમાં પુનરાવર્તિત થાય છે.</w:t>
      </w:r>
    </w:p>
    <w:p>
      <w:pPr>
        <w:pStyle w:val="ArticleScripture"/>
        <w:jc w:val="left"/>
      </w:pPr>
      <w:r>
        <w:rPr>
          <w:rFonts w:ascii="Nirmala UI" w:hAnsi="Nirmala UI" w:eastAsia="Nirmala UI" w:cs="Nirmala UI"/>
        </w:rPr>
        <w:t>“જે ભવિષ્યવાણીઓને તેઓ બીજા આગમનના સમય પર લાગુ પડતી માની રહ્યા હતા, તે ભવિષ્યવાણીઓ સાથે ગૂંથાયેલી એવી શિક્ષા હતી, જે તેમની અનિશ્ચિતતા અને આતુર અપેક્ષાની સ્થિતિને વિશેષરૂપે અનુરૂપ હતી, અને તેમને વિશ્વાસમાં ધીરજપૂર્વક રાહ જોવાની પ્રેરણા આપતી હતી કે જે વાતો હાલમાં તેમની સમજણને અંધકારમય લાગતી હતી, તે યોગ્ય સમયે સ્પષ્ટ કરવામાં આવશે.”</w:t>
      </w:r>
    </w:p>
    <w:p>
      <w:pPr>
        <w:pStyle w:val="ArticleScripture"/>
        <w:jc w:val="left"/>
      </w:pPr>
      <w:r>
        <w:rPr>
          <w:rFonts w:ascii="Nirmala UI" w:hAnsi="Nirmala UI" w:eastAsia="Nirmala UI" w:cs="Nirmala UI"/>
        </w:rPr>
        <w:t>“આ ભવિષ્યવાણીઓમાં હબક્કૂક 2:1–4 ની ભવિષ્યવાણી પણ હતી: ‘હું મારી ચૌકી ઉપર ઊભો રહીશ, અને મને મીનાર પર સ્થાપિત કરીશ, અને તે મને શું કહેશે તે જોવા માટે, તથા જ્યારે મને ઠપકો આપવામાં આવશે ત્યારે હું શું ઉત્તર આપીશ તે જાણવા માટે જોતો રહીશ. અને યહોવાએ મને ઉત્તર આપ્યો અને કહ્યું, આ દર્શન લખ, અને તેને પાટિયાં ઉપર સ્પષ્ટ રીતે લખ, જેથી જે તેને વાંચે તે દોડી શકે. કારણ કે આ દર્શન હજી નિર્ધારિત સમય માટે છે, પરંતુ અંતે તે બોલશે અને ખોટું ઠરશે નહીં: ભલે તે વિલંબ કરે, તોય તેની રાહ જો; કારણ કે તે નિશ્ચિતપણે આવશે, તે મોડું નહીં થાય. જો, જેની આત્મા ઘમંડથી ફૂલી ઊઠી છે તે તેની અંદર સીધી નથી: પરંતુ ધર્મી પોતાના વિશ્વાસથી જીવશે.’”</w:t>
      </w:r>
    </w:p>
    <w:p>
      <w:pPr>
        <w:pStyle w:val="ArticleScripture"/>
        <w:jc w:val="left"/>
      </w:pPr>
      <w:r>
        <w:rPr>
          <w:rFonts w:ascii="Nirmala UI" w:hAnsi="Nirmala UI" w:eastAsia="Nirmala UI" w:cs="Nirmala UI"/>
        </w:rPr>
        <w:t>“૧૮૪૨ જેટલા વહેલા જ, આ ભવિષ્યવાણીમાં અપાયેલો આ નિર્દેશ—‘દર્શનને લખ અને તેને પાટિયાં પર સ્પષ્ટ કર, જેથી જે તેને વાંચે તે દોડી શકે’—એ ચાર્લ્સ ફિચને દાનિયેલ અને પ્રકટીકરણનાં દર્શનોને સમજાવવા માટે એક ભવિષ્યવાણીય ચાર્ટ તૈયાર કરવાની સૂચના આપી હતી. આ ચાર્ટનું પ્રકાશન હબક્કૂકને આપવામાં આવેલ આજ્ઞાની પૂર્ણતા તરીકે માનવામાં આવ્યું હતું. તેમ છતાં, તે સમયે કોઈએ ધ્યાન આપ્યું નહોતું કે એ જ ભવિષ્યવાણીમાં દર્શનની પૂર્ણતામાં એક દેખાતો વિલંબ—એક થંભી રહેવાનો સમય—પણ રજૂ કરવામાં આવ્યો છે. નિરાશા પછી, આ શાસ્ત્રવચન બહુ જ અર્થસભર જણાયું: ‘કારણ કે દર્શન હજુ નિર્ધારિત સમય માટે છે, પરંતુ અંતે તે બોલશે અને ખોટું ઠરશે નહીં; ભલે તે વિલંબ કરે, તોય તેની રાહ જો; કારણ કે તે નિશ્ચિત આવશે, તે વિલંબ નહીં કરે.... ધર્મી તો પોતાના વિશ્વાસથી જીવશે.’”</w:t>
      </w:r>
    </w:p>
    <w:p>
      <w:pPr>
        <w:pStyle w:val="ArticleScripture"/>
        <w:jc w:val="left"/>
      </w:pPr>
      <w:r>
        <w:rPr>
          <w:rFonts w:ascii="Nirmala UI" w:hAnsi="Nirmala UI" w:eastAsia="Nirmala UI" w:cs="Nirmala UI"/>
        </w:rPr>
        <w:t>યહેજ્કેલની ભવિષ્યવાણીનો એક ભાગ વિશ્વાસીઓ માટે શક્તિ અને સાંત્વનનો સ્ત્રોત પણ હતો: “યહોવાનું વચન મારી પાસે આવ્યું, એમ કહીને, હે મનુષ્યપુત્ર, ઇઝરાયલની ભૂમિમાં તમારે પાસે આ કઈ કહેવત છે, જે કહે છે, દિવસો લાંબા ખેંચાઈ રહ્યા છે, અને દરેક દર્શન નિષ્ફળ જાય છે? તેથી તેમને કહો, પ્રભુ યહોવા એમ કહે છે.... દિવસો નજીક આવી ગયા છે, અને દરેક દર્શનનું પરિણામ પણ.... હું બોલીશ, અને જે વચન હું બોલીશ તે પૂર્ણ થશે; તે હવે વધુ લાંબું ખેંચાશે નહિ.” “ઇઝરાયલના ઘરાનાં લોકો કહે છે, તે જે દર્શન જુએ છે તે હજુ ઘણા દિવસો પછી માટે છે, અને તે બહુ દૂરના સમયોની ભવિષ્યવાણી કરે છે. તેથી તેમને કહો, પ્રભુ યહોવા એમ કહે છે; મારા કોઈ પણ વચનો હવે વધુ લાંબા ખેંચાશે નહિ, પરંતુ જે વચન મેં કહ્યું છે તે સિદ્ધ થશે.” યહેજ્કેલ 12:21–25, 27, 28.” ધ ગ્રેટ કોન્ટ્રોવર્સી, 391–393.</w:t>
      </w:r>
    </w:p>
    <w:p>
      <w:pPr>
        <w:pStyle w:val="ArticleBody"/>
        <w:jc w:val="left"/>
      </w:pPr>
      <w:r>
        <w:rPr>
          <w:rFonts w:ascii="Nirmala UI" w:hAnsi="Nirmala UI" w:eastAsia="Nirmala UI" w:cs="Nirmala UI"/>
        </w:rPr>
        <w:t>મિલરાઇટોએ માત્ર દસ કન્યાઓના દૃષ્ટાંત અને હબક્કૂક અધ્યાય બેને પોતામાં પૂર્ણ થતું જોયું એટલું જ નહીં, પરંતુ તેઓને એ પણ સમજવામાં માર્ગદર્શન મળ્યું કે જે ઇતિહાસમાં તેઓ આ ભવિષ્યવાણીઓ પૂર્ણ કરી રહ્યા હતા, તે જ ઇતિહાસની ઓળખ યહેઝ્કેલે પણ કરી છે, જ્યાં “દરેક દર્શનનો પ્રભાવ” પૂર્ણ થવાનો હતો. જે ઇતિહાસરેખા એક લાખ ચુંમાલીસ હજારના મુદ્રાંકનનું પ્રતિનિધિત્વ કરે છે, ત્યાં જ દરેક દર્શનનો પ્રભાવ પૂર્ણ થાય છે!</w:t>
      </w:r>
    </w:p>
    <w:p>
      <w:pPr>
        <w:pStyle w:val="ArticleBody"/>
        <w:jc w:val="left"/>
      </w:pPr>
      <w:r>
        <w:rPr>
          <w:rFonts w:ascii="Nirmala UI" w:hAnsi="Nirmala UI" w:eastAsia="Nirmala UI" w:cs="Nirmala UI"/>
        </w:rPr>
        <w:t>અંતિમ વરસાદના સમયગાળાને અને એક લાખ ચુમાલીસ હજારના મુહરબંધીકરણને પ્રતિનિધિત્વ આપતી રેખાઓને એકત્ર લાવવામાં આવે છે, જેથી આ સ્થાપિત થાય કે આગાહીનો ઇતિહાસ અચૂક અલ્ફા અને ઓમેગાની મુદ્રા ધારણ કરે છે.</w:t>
      </w:r>
    </w:p>
    <w:p>
      <w:pPr>
        <w:pStyle w:val="ArticleBody"/>
        <w:jc w:val="left"/>
      </w:pPr>
      <w:r>
        <w:rPr>
          <w:rFonts w:ascii="Nirmala UI" w:hAnsi="Nirmala UI" w:eastAsia="Nirmala UI" w:cs="Nirmala UI"/>
        </w:rPr>
        <w:t>મિલરાઈટ ઇતિહાસ પ્રકટીકરણ દસમો અધ્યાયના દેવદૂતના સ્વરથી આરંભે છે અને તે જ સ્વરથી સમાપ્ત થાય છે. 11 સપ્ટેમ્બર, 2001 પ્રકટીકરણ અઢારમા અધ્યાયના પ્રથમ સ્વરથી આરંભે છે અને પ્રકટીકરણ અઢારમા અધ્યાયના બીજા સ્વરથી સમાપ્ત થાય છે. હબક્કૂક બીજો અધ્યાય ચોકીદારોના સ્વરથી આરંભે છે અને યિરમિયાના ચોકીદારના સ્વરથી સમાપ્ત થાય છે. પ્રથમ વિપત્તિ મહંમદથી આરંભે છે અને મહંમદ દ્વિતીયથી સમાપ્ત થાય છે. બીજી વિપત્તિ ઇસ્લામના ચાર દેવદૂતોના મુક્ત થવાથી આરંભે છે અને ઇસ્લામના સંયમ સાથે સમાપ્ત થાય છે.</w:t>
      </w:r>
    </w:p>
    <w:p>
      <w:pPr>
        <w:pStyle w:val="ArticleBody"/>
        <w:jc w:val="left"/>
      </w:pPr>
      <w:r>
        <w:rPr>
          <w:rFonts w:ascii="Nirmala UI" w:hAnsi="Nirmala UI" w:eastAsia="Nirmala UI" w:cs="Nirmala UI"/>
        </w:rPr>
        <w:t>જે પદ્ધતિશાસ્ત્ર ઉત્તરવર્ષા છે તે યશાયાહની “પંક્તિ પર પંક્તિ” પદ્ધતિશાસ્ત્ર છે, અને ઉત્તરવર્ષાના સંદેશને ઓળખવા અને સ્થાપિત કરવા માટે જે પંક્તિઓને એકત્ર લાવવામાં આવે છે તેમાં અચૂક રીતે આલ્ફા અને ઓમેગાની છાપ સમાયેલ હોય છે. પ્રકાશનના નવમા અધ્યાયનું પ્રથમ શાપ મહંમદથી શરૂ થાય છે અને મહંમદ દ્વિતીય પર સમાપ્ત થાય છે. આ અવધિ યુદ્ધના બે પ્રકારોમાં વિભાજિત છે: પ્રથમ, રોમ પરના અસંઘટિત આક્રમણો, જે અબૂબકર સાથે ગંભીરતાપૂર્વક શરૂ થયા; અને ત્યારબાદ એકસો પચાસ વર્ષનો એવો સમયગાળો, જેમાં ઇસ્લામનું પ્રથમ સંઘટિત યુદ્ધ પૂર્ણ કરવામાં આવ્યું.</w:t>
      </w:r>
    </w:p>
    <w:p>
      <w:pPr>
        <w:pStyle w:val="ArticleBody"/>
        <w:jc w:val="left"/>
      </w:pPr>
      <w:r>
        <w:rPr>
          <w:rFonts w:ascii="Nirmala UI" w:hAnsi="Nirmala UI" w:eastAsia="Nirmala UI" w:cs="Nirmala UI"/>
        </w:rPr>
        <w:t>એકસો પચાસ વર્ષ “પાંચ મહિના”ની સમયભવિષ્યવાણી દ્વારા પ્રતિનિધિત્વ પામે છે. બીજા અફસોસમાં પણ એક સમયભવિષ્યવાણી છે, જે ત્રણસો એકાણું વર્ષ અને પંદર દિવસ છે. તેથી, કારણ કે પ્રથમ અને બીજા અફસોસની ભવિષ્યવાણીય રચના અંતને શરૂઆત સાથે ઓળખાવે છે, તેમાં મુદ્રાંકન અને એક નિશ્ચિત સમયગાળા વચ્ચેનો વિભાગ સમાવાયેલો છે. મુદ્રાંકનની પ્રક્રિયા પ્રથમ અફસોસના ઇતિહાસની શરૂઆતમાં પ્રતિનિધિત્વ પામે છે, અને તે બીજા અફસોસના અંતે પ્રતિનિધિત્વ પામે છે.</w:t>
      </w:r>
    </w:p>
    <w:p>
      <w:pPr>
        <w:pStyle w:val="ArticleBody"/>
        <w:jc w:val="left"/>
      </w:pPr>
      <w:r>
        <w:rPr>
          <w:rFonts w:ascii="Nirmala UI" w:hAnsi="Nirmala UI" w:eastAsia="Nirmala UI" w:cs="Nirmala UI"/>
        </w:rPr>
        <w:t>ચોથી પંક્તિમાં ઉલ્લેખિત મુદ્રાંકન પછી, પ્રથમ શાપમાં, “પાંચ મહિના” (એકસો પચાસ વર્ષ) આવે છે. આ પાંચ મહિનાનો ઉલ્લેખ બે વખત કરવામાં આવ્યો છે—એક વાર પાંચમી પંક્તિમાં અને ફરી દસમી પંક્તિમાં. બીજા શાપમાં, 11 ઑગસ્ટ, 1840 થી 22 ઑક્ટોબર, 1844 સુધીની મુદ્રાંકન પ્રક્રિયા પહેલાં, પંદરમી પંક્તિની “કલાક, દિવસ, મહિનો અને વર્ષ” (ત્રણસો એકાણું વર્ષ અને પંદર દિવસ) ની ભવિષ્યવાણી આવે છે. એક અખંડ ક્રમમાં મળીને, પાંચમી અને છઠ્ઠી તુરીઓ મુદ્રાંકન પ્રક્રિયાના દૃષ્ટાંતથી આરંભે છે અને પૂર્ણ થાય છે.</w:t>
      </w:r>
    </w:p>
    <w:p>
      <w:pPr>
        <w:pStyle w:val="ArticleBody"/>
        <w:jc w:val="left"/>
      </w:pPr>
      <w:r>
        <w:rPr>
          <w:rFonts w:ascii="Nirmala UI" w:hAnsi="Nirmala UI" w:eastAsia="Nirmala UI" w:cs="Nirmala UI"/>
        </w:rPr>
        <w:t>બે રેખાઓ તરીકે, “રેખા પર રેખા” લાગુ કરવામાં આવે ત્યારે તેઓ આરંભ અને અંતને ઓળખાવે છે, જે પ્રથમ મહંમદ અને બીજા મહંમદ દ્વારા ચિહ્નિત થયેલા છે. “રેખા પર રેખા,” તેઓ દરેક રેખામાં બે ભિન્ન અવધિઓને ઓળખાવે છે, જે દરેક રેખામાં સમય-ભવિષ્યવાણી રહેલી હોવાને કારણે ઉત્પન્ન થાય છે. પ્રથમ શોકના ઇતિહાસમાં, ઇસ્લામે રોમને “હાનિ પહોંચાડવાની” હતી, અને બીજા શોકમાં, તેને રોમને “મારી નાખવાની” હતી. પ્રથમ શોક ભાલા, તલવારો અને બાણોના યુદ્ધનો સમય હતો, અને બીજા શોકે શસ્ત્રસામગ્રી તરીકે દારૂગોળાનો પરિચય કરાવ્યો.</w:t>
      </w:r>
    </w:p>
    <w:p>
      <w:pPr>
        <w:pStyle w:val="ArticleScripture"/>
        <w:jc w:val="left"/>
      </w:pPr>
      <w:r>
        <w:rPr>
          <w:rFonts w:ascii="Nirmala UI" w:hAnsi="Nirmala UI" w:eastAsia="Nirmala UI" w:cs="Nirmala UI"/>
        </w:rPr>
        <w:t>“પદ 10. અને તેમની પૂંછડીઓ વીંછી જેવી હતી, અને તેમની પૂંછડીઓમાં ડંખ હતા; અને તેમની શક્તિ મનુષ્યોને પાંચ મહિના સુધી પીડા પહોંચાડવાની હતી. 11. અને તેમના ઉપર એક રાજા હતો, જે અગાધ ખાડાના દૂત છે, જેનું નામ હિબ્રૂ ભાષામાં અબદ્દોન છે, પરંતુ ગ્રીક ભાષામાં તેનું નામ અપોલ્લ્યોન છે.”</w:t>
      </w:r>
    </w:p>
    <w:p>
      <w:pPr>
        <w:pStyle w:val="ArticleScripture"/>
        <w:jc w:val="left"/>
      </w:pPr>
      <w:r>
        <w:rPr>
          <w:rFonts w:ascii="Nirmala UI" w:hAnsi="Nirmala UI" w:eastAsia="Nirmala UI" w:cs="Nirmala UI"/>
        </w:rPr>
        <w:t>“અત્યાર સુધી, કીથે પ્રથમ પાંચ તૂરિયાંના નાદના દૃષ્ટાંતો આપણને પૂરા પાડ્યા છે. પરંતુ હવે આપણે તેને અહીં વિદાય આપવી જોઈએ, અને અહીં રજૂ કરાયેલા ભવિષ્યવાણીના નવા લક્ષણના પ્રયોગ તરફ આગળ વધવું જોઈએ; અર્થાત્, ભવિષ્યવાણીય સમયગાળાઓ.”</w:t>
      </w:r>
    </w:p>
    <w:p>
      <w:pPr>
        <w:pStyle w:val="ArticleScripture"/>
        <w:jc w:val="left"/>
      </w:pPr>
      <w:r>
        <w:rPr>
          <w:rFonts w:ascii="Nirmala UI" w:hAnsi="Nirmala UI" w:eastAsia="Nirmala UI" w:cs="Nirmala UI"/>
        </w:rPr>
        <w:t>“તેમની શક્તિ મનુષ્યોને પાંચ મહિના સુધી પીડા પહોંચાડવાની હતી.—1. પ્રશ્ન ઊભો થાય છે કે તેઓએ કયા મનુષ્યોને પાંચ મહિના સુધી પીડા પહોંચાડવાની હતી?—નિઃસંદેહ એ જ મનુષ્યોને, જેમને તેઓ પછી મારવાના હતા (જુઓ પદ 15); ‘મનુષ્યોનો તૃતીય ભાગ,’ અથવા રોમન સામ્રાજ્યનો તૃતીય ભાગ,—એનો ગ્રીક વિભાગ.</w:t>
      </w:r>
    </w:p>
    <w:p>
      <w:pPr>
        <w:pStyle w:val="ArticleScripture"/>
        <w:jc w:val="left"/>
      </w:pPr>
      <w:r>
        <w:rPr>
          <w:rFonts w:ascii="Nirmala UI" w:hAnsi="Nirmala UI" w:eastAsia="Nirmala UI" w:cs="Nirmala UI"/>
        </w:rPr>
        <w:t>“2. તેઓએ પોતાની યાતના આપવાની કામગીરી ક્યારે શરૂ કરવાની હતી? 11મો શ્લોક આ પ્રશ્નનો ઉત્તર આપે છે.</w:t>
      </w:r>
    </w:p>
    <w:p>
      <w:pPr>
        <w:pStyle w:val="ArticleScripture"/>
        <w:jc w:val="left"/>
      </w:pPr>
      <w:r>
        <w:rPr>
          <w:rFonts w:ascii="Nirmala UI" w:hAnsi="Nirmala UI" w:eastAsia="Nirmala UI" w:cs="Nirmala UI"/>
        </w:rPr>
        <w:t>“(1) ‘તેમના ઉપર એક રાજા હતો.’ મહંમદના અવસાનથી લઈને તેરમી સદીના અંત સમય સુધી, મહંમદીઓ ઘણા નેતાઓના અધિન અનેક વિવિધ પક્ષોમાં વિભાજિત રહ્યા, અને તેઓ સર્વ પર વ્યાપતું કોઈ સામાન્ય નાગરિક શાસન નહોતું. તેરમી સદીના અંત સમયની આસપાસ, ઓથમે એક એવી સરકાર સ્થાપી કે જે ત્યારથી ઓટોમન સરકાર, અથવા સામ્રાજ્ય, તરીકે જાણીતી बनी, અને જે વધતી ગઈ ત્યાં સુધી કે તે તમામ મુખ્ય મહંમદી જાતિઓ પર વ્યાપ્ત થઈ, અને તેમને એક મહાન રાજતંત્રમાં એકત્રિત કરી દીધા.”</w:t>
      </w:r>
    </w:p>
    <w:p>
      <w:pPr>
        <w:pStyle w:val="ArticleScripture"/>
        <w:jc w:val="left"/>
      </w:pPr>
      <w:r>
        <w:rPr>
          <w:rFonts w:ascii="Nirmala UI" w:hAnsi="Nirmala UI" w:eastAsia="Nirmala UI" w:cs="Nirmala UI"/>
        </w:rPr>
        <w:t>“(૨) રાજાનો સ્વભાવ. ‘જે અબીસના ખાડાના દૂત છે.’ દૂતનો અર્થ સંદેશવાહક, સેવક અથવા મંત્રી થાય છે, સારો હોય કે દુષ્ટ, અને તે હંમેશા આધ્યાત્મિક સત્ત્વ જ હોય એવું નથી. ‘અબીસના ખાડાનો દૂત,’ એટલે જ્યારે તે ખાડો ખુલ્યો ત્યારે ત્યાંથી નીકળેલા ધર્મનો મુખ્ય મંત્રી. તે ધર્મ મહંમદી ધર્મ છે, અને સુલતાન તેનો મુખ્ય મંત્રી છે. ‘સુલતાન, અથવા ગ્રાન્ડ સૈન્યોર, જેમ તેને ભેદભાવ વિના કહેવામાં આવે છે, તે સર્વોચ્ચ ખલીફા, અથવા મહાયાજક પણ છે, જે પોતાની વ્યક્તિમાં સર્વોચ્ચ આધ્યાત્મિક ગૌરવને સર્વોચ્ચ લૌકિક સત્તા સાથે એકીકૃત કરે છે.’—World As It Is, p.361.</w:t>
      </w:r>
    </w:p>
    <w:p>
      <w:pPr>
        <w:pStyle w:val="ArticleScripture"/>
        <w:jc w:val="left"/>
      </w:pPr>
      <w:r>
        <w:rPr>
          <w:rFonts w:ascii="Nirmala UI" w:hAnsi="Nirmala UI" w:eastAsia="Nirmala UI" w:cs="Nirmala UI"/>
        </w:rPr>
        <w:t>“(3) તેનું નામ. હિબ્રૂમાં, ‘અબદ્દોન,’ વિનાશક; ગ્રીકમાં, ‘અપોલ્યોન,’ એવો જે સંહાર કરે છે, અથવા નાશ કરે છે. બે ભાષાઓમાં બે ભિન્ન નામો હોવાથી, સ્પષ્ટ થાય છે કે અહીં તે શક્તિના નામ કરતાં તેના સ્વભાવનું પ્રતિનિધિત્વ કરવાનું ઉદ્દેશિત છે. જો એવું હોય, તો બંને ભાષાઓમાં દર્શાવ્યા મુજબ, તે વિનાશક છે. ઓટોમન સરકારનું સ્વરૂપ સદાય એવું જ રહ્યું છે.</w:t>
      </w:r>
    </w:p>
    <w:p>
      <w:pPr>
        <w:pStyle w:val="ArticleScripture"/>
        <w:jc w:val="left"/>
      </w:pPr>
      <w:r>
        <w:rPr>
          <w:rFonts w:ascii="Nirmala UI" w:hAnsi="Nirmala UI" w:eastAsia="Nirmala UI" w:cs="Nirmala UI"/>
        </w:rPr>
        <w:t>“પરંતુ ઓથમાને ગ્રીક સામ્રાજ્ય પર પોતાનો પ્રથમ આક્રમણ ક્યારે કર્યો?—ગિબન, Decline and Fall, વગેરે અનુસાર, ‘ઓથમાને પ્રથમ વખત 27 જુલાઈ, 1299ના દિવસે નિકોમિડિયાના પ્રદેશમાં પ્રવેશ કર્યો.’”</w:t>
      </w:r>
    </w:p>
    <w:p>
      <w:pPr>
        <w:pStyle w:val="ArticleScripture"/>
        <w:jc w:val="left"/>
      </w:pPr>
      <w:r>
        <w:rPr>
          <w:rFonts w:ascii="Nirmala UI" w:hAnsi="Nirmala UI" w:eastAsia="Nirmala UI" w:cs="Nirmala UI"/>
        </w:rPr>
        <w:t>“કેટલાક લેખકોની ગણતરીઓ આ અનુમાન પર આધારિત રહી છે કે આ સમયગાળો ઓટોમન સામ્રાજ્યની સ્થાપનાથી શરૂ થવો જોઈએ; પરંતુ આ સ્પષ્ટપણે એક ભૂલ છે; કારણ કે તેઓ પર માત્ર એક રાજા જ હોવો હતો એટલું જ નહીં, પરંતુ તેઓ પાંચ મહિના સુધી માણસોને પીડા આપવાના હતા. પરંતુ પીડાના આ સમયગાળાનો આરંભ પીડા આપનારાઓના પ્રથમ આક્રમણ પહેલાં થઈ શકતો નહોતો, જે, ઉપર જણાવ્યા મુજબ, 27 જુલાઈ, 1299 હતો.”</w:t>
      </w:r>
    </w:p>
    <w:p>
      <w:pPr>
        <w:pStyle w:val="ArticleScripture"/>
        <w:jc w:val="left"/>
      </w:pPr>
      <w:r>
        <w:rPr>
          <w:rFonts w:ascii="Nirmala UI" w:hAnsi="Nirmala UI" w:eastAsia="Nirmala UI" w:cs="Nirmala UI"/>
        </w:rPr>
        <w:t>આ પ્રારંભબિંદુ પર આધારિત જે ગણતરી આગળ આવે છે, તે 1838માં J. Litch દ્વારા Christ’s Second Coming, etc. નામક કૃતિમાં કરવામાં આવી અને પ્રકાશિત કરવામાં આવી હતી.</w:t>
      </w:r>
    </w:p>
    <w:p>
      <w:pPr>
        <w:pStyle w:val="ArticleScripture"/>
        <w:jc w:val="left"/>
      </w:pPr>
      <w:r>
        <w:rPr>
          <w:rFonts w:ascii="Nirmala UI" w:hAnsi="Nirmala UI" w:eastAsia="Nirmala UI" w:cs="Nirmala UI"/>
        </w:rPr>
        <w:t>“‘અને તેઓની શક્તિ મનુષ્યોને પાંચ મહિના સુધી પીડા પહોંચાડવાની હતી.’ આટલી હદ સુધી જ તેમની સોંપણી વિસ્તરતી હતી—સતત લૂંટફાટ દ્વારા પીડા આપવા સુધી, પરંતુ રાજકીય રીતે તેમને મારી નાખવા સુધી નહીં. ‘પાંચ મહિના,’ પ્રતિ મહિનો ત્રીસ દિવસ ગણીએ તો, એકસો પચાસ દિવસ થાય; અને આ દિવસો, પ્રતીકાત્મક હોવાથી, એકસો પચાસ વર્ષ સૂચવે છે. 27 જુલાઈ, 1299થી આરંભ કરતાં, આ એકસો પચાસ વર્ષ 1449 સુધી પહોંચે છે. આ સમગ્ર અવધિ દરમિયાન તુર્કો ગ્રીક સામ્રાજ્ય સાથે લગભગ અવિરત યુદ્ધમાં પ્રવૃત્ત રહ્યા, છતાં પણ તેને જીતી શક્યા નહીં. તેમણે ગ્રીકના અનેક પ્રાંતો કબજે કર્યા અને પોતાના અંકુશ હેઠળ રાખ્યા, છતાં કોન્સ્ટાન્ટિનોપલમાં ગ્રીક સ્વતંત્રતા યથાવત્ રહી. પરંતુ 1449માં, આ એકસો પચાસ વર્ષના અંતે, એક પરિવર્તન આવ્યું, જેના ઇતિહાસનો ઉલ્લેખ અનુગામી તૂર્ય હેઠળ મળશે.” Uriah Smith, Daniel and Revelation, 505–507.</w:t>
      </w:r>
    </w:p>
    <w:p>
      <w:pPr>
        <w:pStyle w:val="ArticleBody"/>
        <w:jc w:val="left"/>
      </w:pPr>
      <w:r>
        <w:rPr>
          <w:rFonts w:ascii="Nirmala UI" w:hAnsi="Nirmala UI" w:eastAsia="Nirmala UI" w:cs="Nirmala UI"/>
        </w:rPr>
        <w:t>ઉરૈયા સ્મિથ, જોસાયા લિચની એકસો પચાસ વર્ષની ગણતરીનો ઉલ્લેખ કરે છે, જે પૂર્ણ થતા, આગળની તુરાઈમાં આવનારી ત્રણસો એકાણું વર્ષ અને પંદર દિવસની ભવિષ્યવાણી માટેનો પ્રારંભબિંદુ દર્શાવે છે. આ બંને પરસ્પર જોડાયેલી સમય-ભવિષ્યવાણીઓને લગતી લિચની આગાહી વિષે ટિપ્પણી કરતાં સિસ્ટર વ્હાઇટે નોંધ્યું:</w:t>
      </w:r>
    </w:p>
    <w:p>
      <w:pPr>
        <w:pStyle w:val="ArticleScripture"/>
        <w:jc w:val="left"/>
      </w:pPr>
      <w:r>
        <w:rPr>
          <w:rFonts w:ascii="Nirmala UI" w:hAnsi="Nirmala UI" w:eastAsia="Nirmala UI" w:cs="Nirmala UI"/>
        </w:rPr>
        <w:t>“ઈ.સ. 1840ના વર્ષમાં ભવિષ્યવાણીની બીજી એક નોંધપાત્ર પરિપૂર્ણતાએ વ્યાપક રસ જગાવ્યો. તેનાથી બે વર્ષ પહેલાં, બીજા આગમનનો પ્રચાર કરનાર અગ્રણીઓમાંના એક સેવક જોશિયા લિચે, પ્રકાશન 9નું એક વ્યાખ્યાત્મક નિરૂપણ પ્રકાશિત કર્યું, જેમાં ઑટોમન સામ્રાજ્યના પતનની આગાહી કરવામાં આવી હતી. તેમની ગણતરી મુજબ, આ સત્તા... 11 ઑગસ્ટ, 1840ના રોજ ઉથલાવી દેવામાં આવવાની હતી, જ્યારે કૉન્સ્ટાન્ટિનોપલમાં ઑટોમન સત્તા ભંગ થવાની અપેક્ષા રાખી શકાય. અને હું માનું છું કે એવું જ બન્યું હોવાનું સાબિત થશે.”</w:t>
      </w:r>
    </w:p>
    <w:p>
      <w:pPr>
        <w:pStyle w:val="ArticleScripture"/>
        <w:jc w:val="left"/>
      </w:pPr>
      <w:r>
        <w:rPr>
          <w:rFonts w:ascii="Nirmala UI" w:hAnsi="Nirmala UI" w:eastAsia="Nirmala UI" w:cs="Nirmala UI"/>
        </w:rPr>
        <w:t>“બરાબર નિર્ધારિત કરાયેલ તે જ સમયે, તુર્કીએ પોતાના રાજદૂતો દ્વારા યૂરોપની સંયુક્ત શક્તિઓનું રક્ષણ સ્વીકાર્યું, અને આ રીતે પોતાને ખ્રિસ્તી રાષ્ટ્રોના નિયંત્રણ હેઠળ મૂકી દીધું. આ ઘટના આગાહીનું બરાબર પૂર્ણ થવું હતી. જ્યારે આ વાત જાણીતી થઈ, ત્યારે અસંખ્ય લોકો મિલર અને તેના સહકારીઓએ અપનાવેલા ભવિષ્યવાણીના અર્થઘટનના સિદ્ધાંતોની શાસ્ત્રીયતાથી વિશ્વાસ પામ્યા, અને આગમન આંદોલનને અદ્ભુત પ્રેરણા મળી. વિદ્યાવંત અને પ્રતિષ્ઠિત પુરુષો ઉપદેશ આપવા તથા તેના મતોનું પ્રકાશન કરવા બંનેમાં મિલર સાથે જોડાયા, અને 1840 થી 1844 સુધી આ કાર્ય ઝડપથી વિસ્તરતું ગયું.” The Great Controversy, 334, 335.</w:t>
      </w:r>
    </w:p>
    <w:p>
      <w:pPr>
        <w:pStyle w:val="ArticleBody"/>
        <w:jc w:val="left"/>
      </w:pPr>
      <w:r>
        <w:rPr>
          <w:rFonts w:ascii="Nirmala UI" w:hAnsi="Nirmala UI" w:eastAsia="Nirmala UI" w:cs="Nirmala UI"/>
        </w:rPr>
        <w:t>પ્રથમ અને દ્વિતીય આફતો બે પરસ્પર સંબંધિત સમયસંબંધિત ભવિષ્યવાણીઓ દ્વારા જોડાયેલ છે. પ્રથમ આફત મુદ્રાંકનના એક દૃષ્ટાંત સાથે આરંભે છે, અને દ્વિતીય આફત 11 ઓગસ્ટ, 1840ના ઇતિહાસથી લઈને 22 ઓક્ટોબર, 1844ના રોજ સાતમી તુરીના નાદ સુધી સમાપ્ત થાય છે, જે મુદ્રાંકનનો પણ એક દૃષ્ટાંત છે. આરંભ અને અંત અલ્ફા અને ઓમેગાની મુદ્રા ધરાવે છે, કારણ કે, જેમ તે ઇતિહાસમાં જેમાં ખ્રિસ્તે એક સપ્તાહ માટે કરારને દૃઢ કર્યો હતો, તેમ આ સમયગાળો બે ભાગોમાં વહેંચાયેલો છે. પ્રથમ સમયગાળો પ્રથમ મહંમદથી શરૂ થાય છે અને દ્વિતીય મહંમદ પર સમાપ્ત થાય છે. દ્વિતीय સમયગાળો “દેવની સમક્ષ રહેલી સુવર્ણ વેદીની ચાર શીંગડીઓમાંથી આવેલી એક વાણી”થી શરૂ થાય છે, અને તે ખ્રિસ્તની “વાણી” પર સમાપ્ત થાય છે, જે “તેના નામે, જે યુગાનુયુગ જીવિત છે, જેણે સ્વર્ગ અને તેમાં રહેલી વસ્તુઓને, પૃથ્વી અને તેમાં રહેલી વસ્તુઓને, અને સમુદ્ર અને તેમાં રહેલી વસ્તુઓને સર્જી છે,” એવી શપથ લે છે કે “હવે પછી સમય રહેશે નહીં.”</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“ઈશ્વરના પ્રજાજનોના ભૂતકાળના મહાન ઇતિહાસસમાન પ્રવાસોને લગતી બાબતમાં શંકા ઉભી થાય તે માટે શેતાન મનમાં જે કોઈ પ્રશ્ન ઉદ્ભવિત કરી શકે, તે તેની શૈતાની મહિમાને પ્રસન્ન કરશે અને તે ઈશ્વર સામે અપરાધ છે. પ્રભુ શક્તિ અને મહાન મહિમા સાથે જલ્દી જ આપણા જગતમાં આવવાના છે તે સમાચાર સત્ય છે, અને 1840માં તેની ઘોષણામાં અનેક અવાજો ઉઠાવવામાં આવ્યા હતા.”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બારમું</dc:title>
  <dc:subject>ઇશ્માએલના ભવિષ્યવાણીપૂર્ણ પ્રતીકાત્મક અર્થનું ઉદ્ઘાટન: તીરંદાજથી લઈને 144,000 પર મુદ્રાંકન કરનાર સુધી</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