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w:t>
      </w:r>
      <w:r>
        <w:rPr>
          <w:rFonts w:ascii="Nirmala UI" w:hAnsi="Nirmala UI" w:eastAsia="Nirmala UI" w:cs="Nirmala UI"/>
        </w:rPr>
        <w:t xml:space="preserve"> </w:t>
      </w:r>
      <w:r>
        <w:rPr>
          <w:rFonts w:ascii="Microsoft YaHei" w:hAnsi="Microsoft YaHei" w:eastAsia="Microsoft YaHei" w:cs="Microsoft YaHei"/>
        </w:rPr>
        <w:t>四十</w:t>
      </w:r>
      <w:r>
        <w:rPr>
          <w:rFonts w:ascii="Nirmala UI" w:hAnsi="Nirmala UI" w:eastAsia="Nirmala UI" w:cs="Nirmala UI"/>
        </w:rPr>
        <w:t xml:space="preserve"> </w:t>
      </w:r>
      <w:r>
        <w:rPr>
          <w:rFonts w:ascii="Microsoft YaHei" w:hAnsi="Microsoft YaHei" w:eastAsia="Microsoft YaHei" w:cs="Microsoft YaHei"/>
        </w:rPr>
        <w:t>节</w:t>
      </w:r>
      <w:r>
        <w:rPr>
          <w:rFonts w:ascii="Nirmala UI" w:hAnsi="Nirmala UI" w:eastAsia="Nirmala UI" w:cs="Nirmala UI"/>
        </w:rPr>
        <w:t xml:space="preserve"> </w:t>
      </w:r>
      <w:r>
        <w:rPr>
          <w:rFonts w:ascii="Microsoft YaHei" w:hAnsi="Microsoft YaHei" w:eastAsia="Microsoft YaHei" w:cs="Microsoft YaHei"/>
        </w:rPr>
        <w:t>的</w:t>
      </w:r>
      <w:r>
        <w:rPr>
          <w:rFonts w:ascii="Nirmala UI" w:hAnsi="Nirmala UI" w:eastAsia="Nirmala UI" w:cs="Nirmala UI"/>
        </w:rPr>
        <w:t xml:space="preserve"> </w:t>
      </w:r>
      <w:r>
        <w:rPr>
          <w:rFonts w:ascii="Microsoft YaHei" w:hAnsi="Microsoft YaHei" w:eastAsia="Microsoft YaHei" w:cs="Microsoft YaHei"/>
        </w:rPr>
        <w:t>隐密</w:t>
      </w:r>
      <w:r>
        <w:rPr>
          <w:rFonts w:ascii="Nirmala UI" w:hAnsi="Nirmala UI" w:eastAsia="Nirmala UI" w:cs="Nirmala UI"/>
        </w:rPr>
        <w:t xml:space="preserve"> </w:t>
      </w:r>
      <w:r>
        <w:rPr>
          <w:rFonts w:ascii="Microsoft YaHei" w:hAnsi="Microsoft YaHei" w:eastAsia="Microsoft YaHei" w:cs="Microsoft YaHei"/>
        </w:rPr>
        <w:t>历史</w:t>
      </w:r>
      <w:r>
        <w:rPr>
          <w:rFonts w:ascii="Nirmala UI" w:hAnsi="Nirmala UI" w:eastAsia="Nirmala UI" w:cs="Nirmala UI"/>
        </w:rPr>
        <w:t>——</w:t>
      </w:r>
      <w:r>
        <w:rPr>
          <w:rFonts w:ascii="Microsoft YaHei" w:hAnsi="Microsoft YaHei" w:eastAsia="Microsoft YaHei" w:cs="Microsoft YaHei"/>
        </w:rPr>
        <w:t>第</w:t>
      </w:r>
      <w:r>
        <w:rPr>
          <w:rFonts w:ascii="Nirmala UI" w:hAnsi="Nirmala UI" w:eastAsia="Nirmala UI" w:cs="Nirmala UI"/>
        </w:rPr>
        <w:t xml:space="preserve"> </w:t>
      </w:r>
      <w:r>
        <w:rPr>
          <w:rFonts w:ascii="Microsoft YaHei" w:hAnsi="Microsoft YaHei" w:eastAsia="Microsoft YaHei" w:cs="Microsoft YaHei"/>
        </w:rPr>
        <w:t>十七</w:t>
      </w:r>
      <w:r>
        <w:rPr>
          <w:rFonts w:ascii="Nirmala UI" w:hAnsi="Nirmala UI" w:eastAsia="Nirmala UI" w:cs="Nirmala UI"/>
        </w:rPr>
        <w:t xml:space="preserve"> </w:t>
      </w:r>
      <w:r>
        <w:rPr>
          <w:rFonts w:ascii="Microsoft YaHei" w:hAnsi="Microsoft YaHei" w:eastAsia="Microsoft YaHei" w:cs="Microsoft YaHei"/>
        </w:rPr>
        <w:t>号</w:t>
      </w:r>
    </w:p>
    <w:p>
      <w:pPr>
        <w:pStyle w:val="ArticleSubtitle"/>
        <w:jc w:val="left"/>
      </w:pPr>
      <w:r>
        <w:rPr>
          <w:rFonts w:ascii="Malgun Gothic" w:hAnsi="Malgun Gothic" w:eastAsia="Malgun Gothic" w:cs="Malgun Gothic"/>
        </w:rPr>
        <w:t>두</w:t>
      </w:r>
      <w:r>
        <w:rPr>
          <w:rFonts w:ascii="Nirmala UI" w:hAnsi="Nirmala UI" w:eastAsia="Nirmala UI" w:cs="Nirmala UI"/>
        </w:rPr>
        <w:t xml:space="preserve"> </w:t>
      </w:r>
      <w:r>
        <w:rPr>
          <w:rFonts w:ascii="Malgun Gothic" w:hAnsi="Malgun Gothic" w:eastAsia="Malgun Gothic" w:cs="Malgun Gothic"/>
        </w:rPr>
        <w:t>번째</w:t>
      </w:r>
      <w:r>
        <w:rPr>
          <w:rFonts w:ascii="Nirmala UI" w:hAnsi="Nirmala UI" w:eastAsia="Nirmala UI" w:cs="Nirmala UI"/>
        </w:rPr>
        <w:t xml:space="preserve"> </w:t>
      </w:r>
      <w:r>
        <w:rPr>
          <w:rFonts w:ascii="Malgun Gothic" w:hAnsi="Malgun Gothic" w:eastAsia="Malgun Gothic" w:cs="Malgun Gothic"/>
        </w:rPr>
        <w:t>화</w:t>
      </w:r>
      <w:r>
        <w:rPr>
          <w:rFonts w:ascii="Nirmala UI" w:hAnsi="Nirmala UI" w:eastAsia="Nirmala UI" w:cs="Nirmala UI"/>
        </w:rPr>
        <w:t xml:space="preserve"> — </w:t>
      </w:r>
      <w:r>
        <w:rPr>
          <w:rFonts w:ascii="Malgun Gothic" w:hAnsi="Malgun Gothic" w:eastAsia="Malgun Gothic" w:cs="Malgun Gothic"/>
        </w:rPr>
        <w:t>제</w:t>
      </w:r>
      <w:r>
        <w:rPr>
          <w:rFonts w:ascii="Nirmala UI" w:hAnsi="Nirmala UI" w:eastAsia="Nirmala UI" w:cs="Nirmala UI"/>
        </w:rPr>
        <w:t>4</w:t>
      </w:r>
      <w:r>
        <w:rPr>
          <w:rFonts w:ascii="Malgun Gothic" w:hAnsi="Malgun Gothic" w:eastAsia="Malgun Gothic" w:cs="Malgun Gothic"/>
        </w:rPr>
        <w:t>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2026-06-25</w:t>
      </w:r>
    </w:p>
    <w:p>
      <w:pPr>
        <w:pStyle w:val="ArticleHeading"/>
        <w:jc w:val="left"/>
      </w:pPr>
      <w:r>
        <w:rPr>
          <w:rFonts w:ascii="Leelawadee UI" w:hAnsi="Leelawadee UI" w:eastAsia="Leelawadee UI" w:cs="Leelawadee UI"/>
        </w:rPr>
        <w:t>៦២៧</w:t>
      </w:r>
      <w:r>
        <w:rPr>
          <w:rFonts w:ascii="Nirmala UI" w:hAnsi="Nirmala UI" w:eastAsia="Nirmala UI" w:cs="Nirmala UI"/>
        </w:rPr>
        <w:t xml:space="preserve">, </w:t>
      </w:r>
      <w:r>
        <w:rPr>
          <w:rFonts w:ascii="Leelawadee UI" w:hAnsi="Leelawadee UI" w:eastAsia="Leelawadee UI" w:cs="Leelawadee UI"/>
        </w:rPr>
        <w:t>៦៣២</w:t>
      </w:r>
      <w:r>
        <w:rPr>
          <w:rFonts w:ascii="Nirmala UI" w:hAnsi="Nirmala UI" w:eastAsia="Nirmala UI" w:cs="Nirmala UI"/>
        </w:rPr>
        <w:t xml:space="preserve"> </w:t>
      </w:r>
      <w:r>
        <w:rPr>
          <w:rFonts w:ascii="Leelawadee UI" w:hAnsi="Leelawadee UI" w:eastAsia="Leelawadee UI" w:cs="Leelawadee UI"/>
        </w:rPr>
        <w:t>និង</w:t>
      </w:r>
      <w:r>
        <w:rPr>
          <w:rFonts w:ascii="Nirmala UI" w:hAnsi="Nirmala UI" w:eastAsia="Nirmala UI" w:cs="Nirmala UI"/>
        </w:rPr>
        <w:t xml:space="preserve"> </w:t>
      </w:r>
      <w:r>
        <w:rPr>
          <w:rFonts w:ascii="Leelawadee UI" w:hAnsi="Leelawadee UI" w:eastAsia="Leelawadee UI" w:cs="Leelawadee UI"/>
        </w:rPr>
        <w:t>៦៣៧</w:t>
      </w:r>
    </w:p>
    <w:p>
      <w:pPr>
        <w:pStyle w:val="ArticleBody"/>
        <w:jc w:val="left"/>
      </w:pPr>
      <w:r>
        <w:rPr>
          <w:rFonts w:ascii="Nirmala UI" w:hAnsi="Nirmala UI" w:eastAsia="Nirmala UI" w:cs="Nirmala UI"/>
        </w:rPr>
        <w:t>અગાધ ખાડો ખોલે તેવી “ચાવી” નિનેવેનું યુદ્ધ છે, જે ઈ.સ. 627માં પૂર્ણ થયું, મુહમ્મદનું ઈ.સ. 632માં અવસાન થયું તે પહેલાં પાંચ વર્ષ. પાંચ વર્ષ પછી, ઈ.સ. 637માં, મુસ્લિમ સેનાઓએ પર્શિયાની રાજધાની કબજે લીધી, જે નિનેવેના યુદ્ધમાં સંકળાયેલી બે મહાન મહાશક્તિઓમાંથી એક હતી. આ ઘટનાએ મધ્ય પૂર્વમાં સત્તાના સંતુલનમાં નાટકીય ફેરફાર લાવ્યો. ઈ.સ. 627માં થયેલા નિનેવેના યુદ્ધે પર્શિયન સામ્રાજ્યની શક્તિ ક્ષીણ કરી દીધી, અને દસ વર્ષ પછી પર્શિયન સામ્રાજ્યનો અંત આવ્યો.</w:t>
      </w:r>
    </w:p>
    <w:p>
      <w:pPr>
        <w:pStyle w:val="ArticleHeading"/>
        <w:jc w:val="left"/>
      </w:pPr>
      <w:r>
        <w:rPr>
          <w:rFonts w:ascii="Nirmala UI" w:hAnsi="Nirmala UI" w:eastAsia="Nirmala UI" w:cs="Nirmala UI"/>
        </w:rPr>
        <w:t>नम्रता—782</w:t>
      </w:r>
    </w:p>
    <w:p>
      <w:pPr>
        <w:pStyle w:val="ArticleBody"/>
        <w:jc w:val="left"/>
      </w:pPr>
      <w:r>
        <w:rPr>
          <w:rFonts w:ascii="Nirmala UI" w:hAnsi="Nirmala UI" w:eastAsia="Nirmala UI" w:cs="Nirmala UI"/>
        </w:rPr>
        <w:t>મોહમ્મદના ઈ.સ. 632માં થયેલા અવસાન પછી એકસો પચાસ વર્ષ બાદ, ઈ.સ. 782ની અબ્બાસીદ અભિયાનમાં, અબ્બાસીદ સેનાએ (અહેવાલ મુજબ આશરે 95,000 સૈનિકો) એશિયા માઇનર (આધુનિક તુર્કી) ખાતે આવેલા બિઝાન્ટાઈન પ્રદેશ પર વિશાળ આક્રમણ શરૂ કર્યું. તેઓ આગળ વધતાં વધતાં કોન્સ્ટાન્ટિનોપલથી બોસ્ફોરસ જળમાર્ગના સીધા સામા કિનારે આવેલા ક્રાયસોપોલિસ સુધી પહોંચી ગયા—અર્થાત્ બિઝાન્ટાઈન રાજધાનીના અત્યંત નજીક આવી પહોંચ્યા. સમ્રાજ્ઞી આઈરીનના અધિન રહેલા બિઝાન્ટાઈનોએ ગંભીર પરાજય સહન કર્યો. પરિણામે, બિઝાન્ટાઈનોને અપમાનજનક ત્રણ વર્ષીય સંધિ પર હસ્તાક્ષર કરવા મજબૂર થવું પડ્યું, જેમાં તેમણે મોટું વાર્ષિક કરરૂપ અર્પણ (આશરે 70,000–90,000 સુવર્ણ દીનાર), રેશમી વસ્ત્રો અને બાંયધરીરૂપ બંદકો સોંપવા માટે સંમતિ આપી. આ અભિયાન 8મી સદી દરમિયાન બિઝાન્ટાઈન ભૂમિઓમાં થયેલ અબ્બાસીદ ઘૂસણખોરીઓમાંના સૌથી વિશાળ અને સર્વાધિક સફળ અભિયાનોમાંનું એક હતું. તેણે અબ્બાસીદ ખિલાફતની વધતી શક્તિ અને બિઝાન્ટાઈન સામ્રાજ્યના ચાલુ રહેલા અધોગતિને સ્પષ્ટ રીતે પ્રદર્શિત કરી.</w:t>
      </w:r>
    </w:p>
    <w:p>
      <w:pPr>
        <w:pStyle w:val="ArticleHeading"/>
        <w:jc w:val="left"/>
      </w:pPr>
      <w:r>
        <w:rPr>
          <w:rFonts w:ascii="Nirmala UI" w:hAnsi="Nirmala UI" w:eastAsia="Nirmala UI" w:cs="Nirmala UI"/>
        </w:rPr>
        <w:t>પાંચ મહિના</w:t>
      </w:r>
    </w:p>
    <w:p>
      <w:pPr>
        <w:pStyle w:val="ArticleBody"/>
        <w:jc w:val="left"/>
      </w:pPr>
      <w:r>
        <w:rPr>
          <w:rFonts w:ascii="Microsoft YaHei" w:hAnsi="Microsoft YaHei" w:eastAsia="Microsoft YaHei" w:cs="Microsoft YaHei"/>
        </w:rPr>
        <w:t>『</w:t>
      </w:r>
      <w:r>
        <w:rPr>
          <w:rFonts w:ascii="MS Gothic" w:hAnsi="MS Gothic" w:eastAsia="MS Gothic" w:cs="MS Gothic"/>
        </w:rPr>
        <w:t>ヨハネの</w:t>
      </w:r>
      <w:r>
        <w:rPr>
          <w:rFonts w:ascii="Microsoft YaHei" w:hAnsi="Microsoft YaHei" w:eastAsia="Microsoft YaHei" w:cs="Microsoft YaHei"/>
        </w:rPr>
        <w:t>黙示録』第九章</w:t>
      </w:r>
      <w:r>
        <w:rPr>
          <w:rFonts w:ascii="MS Gothic" w:hAnsi="MS Gothic" w:eastAsia="MS Gothic" w:cs="MS Gothic"/>
        </w:rPr>
        <w:t>において</w:t>
      </w:r>
      <w:r>
        <w:rPr>
          <w:rFonts w:ascii="Microsoft YaHei" w:hAnsi="Microsoft YaHei" w:eastAsia="Microsoft YaHei" w:cs="Microsoft YaHei"/>
        </w:rPr>
        <w:t>、一百五十年</w:t>
      </w:r>
      <w:r>
        <w:rPr>
          <w:rFonts w:ascii="MS Gothic" w:hAnsi="MS Gothic" w:eastAsia="MS Gothic" w:cs="MS Gothic"/>
        </w:rPr>
        <w:t>に</w:t>
      </w:r>
      <w:r>
        <w:rPr>
          <w:rFonts w:ascii="Microsoft YaHei" w:hAnsi="Microsoft YaHei" w:eastAsia="Microsoft YaHei" w:cs="Microsoft YaHei"/>
        </w:rPr>
        <w:t>相当</w:t>
      </w:r>
      <w:r>
        <w:rPr>
          <w:rFonts w:ascii="MS Gothic" w:hAnsi="MS Gothic" w:eastAsia="MS Gothic" w:cs="MS Gothic"/>
        </w:rPr>
        <w:t>する</w:t>
      </w:r>
      <w:r>
        <w:rPr>
          <w:rFonts w:ascii="Microsoft YaHei" w:hAnsi="Microsoft YaHei" w:eastAsia="Microsoft YaHei" w:cs="Microsoft YaHei"/>
        </w:rPr>
        <w:t>「五</w:t>
      </w:r>
      <w:r>
        <w:rPr>
          <w:rFonts w:ascii="MS Gothic" w:hAnsi="MS Gothic" w:eastAsia="MS Gothic" w:cs="MS Gothic"/>
        </w:rPr>
        <w:t>か</w:t>
      </w:r>
      <w:r>
        <w:rPr>
          <w:rFonts w:ascii="Microsoft YaHei" w:hAnsi="Microsoft YaHei" w:eastAsia="Microsoft YaHei" w:cs="Microsoft YaHei"/>
        </w:rPr>
        <w:t>月」</w:t>
      </w:r>
      <w:r>
        <w:rPr>
          <w:rFonts w:ascii="MS Gothic" w:hAnsi="MS Gothic" w:eastAsia="MS Gothic" w:cs="MS Gothic"/>
        </w:rPr>
        <w:t>という</w:t>
      </w:r>
      <w:r>
        <w:rPr>
          <w:rFonts w:ascii="Microsoft YaHei" w:hAnsi="Microsoft YaHei" w:eastAsia="Microsoft YaHei" w:cs="Microsoft YaHei"/>
        </w:rPr>
        <w:t>期間</w:t>
      </w:r>
      <w:r>
        <w:rPr>
          <w:rFonts w:ascii="MS Gothic" w:hAnsi="MS Gothic" w:eastAsia="MS Gothic" w:cs="MS Gothic"/>
        </w:rPr>
        <w:t>が</w:t>
      </w:r>
      <w:r>
        <w:rPr>
          <w:rFonts w:ascii="Microsoft YaHei" w:hAnsi="Microsoft YaHei" w:eastAsia="Microsoft YaHei" w:cs="Microsoft YaHei"/>
        </w:rPr>
        <w:t>二度言及</w:t>
      </w:r>
      <w:r>
        <w:rPr>
          <w:rFonts w:ascii="MS Gothic" w:hAnsi="MS Gothic" w:eastAsia="MS Gothic" w:cs="MS Gothic"/>
        </w:rPr>
        <w:t>されている</w:t>
      </w:r>
      <w:r>
        <w:rPr>
          <w:rFonts w:ascii="Nirmala UI" w:hAnsi="Nirmala UI" w:eastAsia="Nirmala UI" w:cs="Nirmala UI"/>
        </w:rPr>
        <w:t>.</w:t>
      </w:r>
      <w:r>
        <w:rPr>
          <w:rFonts w:ascii="MS Gothic" w:hAnsi="MS Gothic" w:eastAsia="MS Gothic" w:cs="MS Gothic"/>
        </w:rPr>
        <w:t>すなわち</w:t>
      </w:r>
      <w:r>
        <w:rPr>
          <w:rFonts w:ascii="Microsoft YaHei" w:hAnsi="Microsoft YaHei" w:eastAsia="Microsoft YaHei" w:cs="Microsoft YaHei"/>
        </w:rPr>
        <w:t>、一度</w:t>
      </w:r>
      <w:r>
        <w:rPr>
          <w:rFonts w:ascii="MS Gothic" w:hAnsi="MS Gothic" w:eastAsia="MS Gothic" w:cs="MS Gothic"/>
        </w:rPr>
        <w:t>は</w:t>
      </w:r>
      <w:r>
        <w:rPr>
          <w:rFonts w:ascii="Microsoft YaHei" w:hAnsi="Microsoft YaHei" w:eastAsia="Microsoft YaHei" w:cs="Microsoft YaHei"/>
        </w:rPr>
        <w:t>第五節</w:t>
      </w:r>
      <w:r>
        <w:rPr>
          <w:rFonts w:ascii="MS Gothic" w:hAnsi="MS Gothic" w:eastAsia="MS Gothic" w:cs="MS Gothic"/>
        </w:rPr>
        <w:t>において</w:t>
      </w:r>
      <w:r>
        <w:rPr>
          <w:rFonts w:ascii="Microsoft YaHei" w:hAnsi="Microsoft YaHei" w:eastAsia="Microsoft YaHei" w:cs="Microsoft YaHei"/>
        </w:rPr>
        <w:t>、</w:t>
      </w:r>
      <w:r>
        <w:rPr>
          <w:rFonts w:ascii="MS Gothic" w:hAnsi="MS Gothic" w:eastAsia="MS Gothic" w:cs="MS Gothic"/>
        </w:rPr>
        <w:t>もう</w:t>
      </w:r>
      <w:r>
        <w:rPr>
          <w:rFonts w:ascii="Microsoft YaHei" w:hAnsi="Microsoft YaHei" w:eastAsia="Microsoft YaHei" w:cs="Microsoft YaHei"/>
        </w:rPr>
        <w:t>一度</w:t>
      </w:r>
      <w:r>
        <w:rPr>
          <w:rFonts w:ascii="MS Gothic" w:hAnsi="MS Gothic" w:eastAsia="MS Gothic" w:cs="MS Gothic"/>
        </w:rPr>
        <w:t>は</w:t>
      </w:r>
      <w:r>
        <w:rPr>
          <w:rFonts w:ascii="Microsoft YaHei" w:hAnsi="Microsoft YaHei" w:eastAsia="Microsoft YaHei" w:cs="Microsoft YaHei"/>
        </w:rPr>
        <w:t>第十節</w:t>
      </w:r>
      <w:r>
        <w:rPr>
          <w:rFonts w:ascii="MS Gothic" w:hAnsi="MS Gothic" w:eastAsia="MS Gothic" w:cs="MS Gothic"/>
        </w:rPr>
        <w:t>においてである</w:t>
      </w:r>
      <w:r>
        <w:rPr>
          <w:rFonts w:ascii="Nirmala UI" w:hAnsi="Nirmala UI" w:eastAsia="Nirmala UI" w:cs="Nirmala UI"/>
        </w:rPr>
        <w:t>.</w:t>
      </w:r>
    </w:p>
    <w:p>
      <w:pPr>
        <w:pStyle w:val="ArticleScripture"/>
        <w:jc w:val="left"/>
      </w:pPr>
      <w:r>
        <w:rPr>
          <w:rFonts w:ascii="Nirmala UI" w:hAnsi="Nirmala UI" w:eastAsia="Nirmala UI" w:cs="Nirmala UI"/>
        </w:rPr>
        <w:t>અને તેમને એ અપાયું કે તેઓએ તેમને મારી ન નાખવા, પરંતુ પાંચ મહિના સુધી તેમને પીડા આપવી; અને તેમની પીડા વીંછીની પીડા જેવી હતી, જ્યારે તે મનુષ્યને ડંખ મારે. અને એ દિવસોમાં માણસો મૃત્યુને શોધશે, પણ તેને નહીં મેળવે; અને મરવાની ઇચ્છા કરશે, પણ મૃત્યુ તેઓથી ભાગી જશે. અને તે ટીડીઓના આકારો યુદ્ધ માટે તૈયાર કરાયેલા ઘોડાઓ જેવા હતા; અને તેમના માથા પર જાણે સોનાં જેવા મુકૂટ હતા, અને તેમના ચહેરા મનુષ્યોના ચહેરા જેવા હતા. અને તેમના વાળ સ્ત્રીઓના વાળ જેવા હતા, અને તેમના દાંત સિંહોના દાંત જેવા હતા. અને તેમની પાસે જાણે લોખંડના કવચ જેવા કવચ હતા; અને તેમની પાંખોનો અવાજ યુદ્ધ માટે દોડતા બહુ ઘોડાઓના રથોના અવાજ જેવો હતો. અને તેમની પૂંછડીઓ વીંછી જેવી હતી, અને તેમની પૂંછડીઓમાં ડંખ હતા; અને તેમની શક્તિ પાંચ મહિના સુધી મનુષ્યોને હાનિ પહોંચાડવાની હતી. પ્રકટીકરણ 9:5–10.</w:t>
      </w:r>
    </w:p>
    <w:p>
      <w:pPr>
        <w:pStyle w:val="ArticleBody"/>
        <w:jc w:val="left"/>
      </w:pPr>
      <w:r>
        <w:rPr>
          <w:rFonts w:ascii="Nirmala UI" w:hAnsi="Nirmala UI" w:eastAsia="Nirmala UI" w:cs="Nirmala UI"/>
        </w:rPr>
        <w:t>પ્રકાશિતવાક્યના નવમા અધ્યાયના પાંચમા તુરીમાં એકસો પચાસ વર્ષના બે ભિન્ન ભવિષ્યવાણીય સમયગાળો છે. પ્રથમ સમયગાળો 632માં મહંમદના અવસાનથી લઈને 782માં પૂર્વીય રોમની સમ્રાજ્ઞી આઈરીનની અપમાનિત સ્થિતિ સુધીનો છે. નવમો અધ્યાય ઇસ્લામના ઉદયને અત્યંત વિગતવાર રીતે દર્શાવે છે. 606માં જાતિઓના એકીકરણથી લઈને 627માં નિનેવેની લડાઈ સુધી, પછી 632માં મહંમદના અવસાન સુધી, અને ત્યારબાદ 637માં પર્શિયાની પરાજય સુધી, ઇસ્લામનો ઉદય અને પતન દેવના ભવિષ્યવાણીય વચનમાં સાવધાનીપૂર્વક અનુસરવામાં આવ્યો છે. અરબસ્તાનનો ઇસ્લામ પીડાના પ્રથમ એકસો પચાસ વર્ષની ભવિષ્યવાણીમાં દર્શાવેલી શક્તિ છે. 606માં મહંમદ દ્વારા જાતિઓનું એકીકરણ; પછી 627માં નિનેવેની “ચાવીરૂપ” લડાઈ, ત્યારબાદ આશરે 628માં પર્શિયા અને રોમ બંનેના પતન વિષે મહંમદની આગાહી, અને પછી 632માં તેમના અવસાન સુધી. આ તારીખો ઇસ્લામની રેખામાં ઘટનાઓના એક નિર્ધારિત ક્રમનું પ્રતિનિધિત્વ કરે છે.</w:t>
      </w:r>
    </w:p>
    <w:p>
      <w:pPr>
        <w:pStyle w:val="ArticleBody"/>
        <w:jc w:val="left"/>
      </w:pPr>
      <w:r>
        <w:rPr>
          <w:rFonts w:ascii="Nirmala UI" w:hAnsi="Nirmala UI" w:eastAsia="Nirmala UI" w:cs="Nirmala UI"/>
        </w:rPr>
        <w:t>મોહમ્મદના 632માં અવસાન પછી એકસો પચાસ વર્ષ બાદ, પૂર્વીય રોમને પાછું ધકેલીને કોન્સ્ટાન્ટિનોપલ સુધી પહોંચાડતાં ઇસ્લામનું સત્તાકેન્દ્ર અરેબિયાથી તુર્કી તરફ સ્થાનાંતરિત થયું. પ્રથમ હાય અરેબિયાના ઇસ્લામનું પ્રતિનિધિત્વ કરતી હતી, અને બીજી હાય તુર્કીના ઇસ્લામનું પ્રતિનિધિત્વ કરતી હતી. પ્રથમ હાયની અંદર, બંને એકસો પચાસ વર્ષની સમયભવિષ્યવાણીઓ અરેબિયાના ઇસ્લામ અને તુર્કીના ઇસ્લામ વચ્ચેનો ભેદ દર્શાવે છે, જેમ પ્રથમ અને બીજી હાય વચ્ચેના ભેદમાં એ જ સત્યનું પ્રતિનિધિત્વ થયેલું છે.</w:t>
      </w:r>
    </w:p>
    <w:p>
      <w:pPr>
        <w:pStyle w:val="ArticleBody"/>
        <w:jc w:val="left"/>
      </w:pPr>
      <w:r>
        <w:rPr>
          <w:rFonts w:ascii="Nirmala UI" w:hAnsi="Nirmala UI" w:eastAsia="Nirmala UI" w:cs="Nirmala UI"/>
        </w:rPr>
        <w:t>પ્રથમ એકસો પચાસ વર્ષનો સમયગાળો પર્ષિયાના પતનથી આરંભ્યો અને રોમ કોન્સ્ટાન્ટિનોપલની ભીંતોની અંદર જ બંધાઈ ગયું તે ઘટનાથી સમાપ્ત થયો. બીજા એકસો પચાસ વર્ષનો સમયગાળો ઓસ્માનની (જેને ઓટ્માન પણ કહેવામાં આવે છે) નિકોમિડિયા ખાતેની જીતથી આરંભ્યો. નિકોમિડિયા ખાતેની ઓટોમન જીતનો અર્થ નિકોમિડિયાની ઘેરાબંધીથી છે (આધુનિક ઇઝમિત, તુર્કી), જે ઈ.સ. 1333 થી 1337 દરમિયાન થઈ હતી, જ્યારે સુલતાન ઓરહાન ગાઝીએ (ઓસ્માન પ્રથમના પુત્ર, ઓટોમન બેયલિકના સ્થાપક) બૈઝન્ટાઇનનું મહત્વનું શહેર નિકોમિડિયા ઘેરી લીધું હતું. શહેરે અનેક વર્ષો સુધી પ્રતિકાર કર્યો, પરંતુ અંતે અન્નના અભાવ અને પુરવઠાની અછતને કારણે ઈ.સ. 1337માં આત્મસમર્પણ કર્યું. બૈઝન્ટાઇન સૈનિકદળને કોન્સ્ટાન્ટિનોપલ જવા માટે નીકળી જવાની મંજૂરી આપવામાં આવી. નિકોમિડિયા એ એશિયા માઇનર (એનાટોલિયા)માં બૈઝન્ટાઇનના છેલ્લા મુખ્ય ગઢોમાંનું એક હતું. તેના પતનથી પશ્ચિમ એનાટોલિયાના મોટા ભાગ પરનો બૈઝન્ટાઇન કાબૂ વ્યવહારિક રીતે સમાપ્ત થઈ ગયો. આ જીતે ઓટોમનોને બિથિનિયામાં પોતાની સત્તા મજબૂત કરવાની અને આગળ વધીને બોસ્ફોરસ જલસંધિ તરફ વિસ્તરવાની તક આપી. કોન્સ્ટાન્ટિનોપલ પર ઓટોમનોની અંતિમ વિજયયાત્રા તરફનું આ એક મુખ્ય પાયાનું પગથિયું હતું (જે એક સદી કરતાં વધુ પછી ઈ.સ. 1453માં થયું). આ ઘેરાબંધીને ઘણીવાર એવી પ્રારંભિક મુખ્ય જીતોમાંની એક ગણવામાં આવે છે જેણે નાનકડા ઓટોમન બેયલિકને ઉદયમાન પ્રાદેશિક શક્તિમાં રૂપાંતરિત કર્યું.</w:t>
      </w:r>
    </w:p>
    <w:p>
      <w:pPr>
        <w:pStyle w:val="ArticleBody"/>
        <w:jc w:val="left"/>
      </w:pPr>
      <w:r>
        <w:rPr>
          <w:rFonts w:ascii="Nirmala UI" w:hAnsi="Nirmala UI" w:eastAsia="Nirmala UI" w:cs="Nirmala UI"/>
        </w:rPr>
        <w:t>પ્રથમ તુરીના અંતર્ગત બીજા એકસો પચાસ વર્ષનો સમયખંડ 27 જુલાઈ, 1449ના રોજ પૂર્ણ થયો ત્યારે, અંતિમ કૉન્સ્ટન્ટિને પૂર્વી રોમના સિંહાસન પર આરોહણ કરવાની મંજૂરી મેળવવા માટે ઇસ્લામી સુલતાનની પરવાનગી માગી; આ રીતે તેણે એ જ અપમાન સહન કર્યું જે સમ્રાજ્ઞી આયરીને પ્રકાશિતવાક્ય નવના બે “પાંચ-મહિનાના” સમયખંડોના પ્રથમ એકસો પચાસ વર્ષના અંતે સહન કર્યું હતું. ‘સમ્રાજ્ઞી આયરીને’નું અપમાન, તેમજ ‘અંતિમ કૉન્સ્ટન્ટિને’નું અપમાન, પછીના સમયમાં ઓસ્માનોના અપમાનનું પૂર્વરૂપ હતું, જ્યારે બીજા શોકની સમયભવિષ્યવાણી પૂર્ણ થતાં તેઓએ ઇજિપ્તના ભયથી બચવા માટે યુરોપની ચાર મહાન શક્તિઓ પાસેથી રક્ષણ માગ્યું.</w:t>
      </w:r>
    </w:p>
    <w:p>
      <w:pPr>
        <w:pStyle w:val="ArticleHeading"/>
        <w:jc w:val="left"/>
      </w:pPr>
      <w:r>
        <w:rPr>
          <w:rFonts w:ascii="Nirmala UI" w:hAnsi="Nirmala UI" w:eastAsia="Nirmala UI" w:cs="Nirmala UI"/>
        </w:rPr>
        <w:t>પંથીઓન</w:t>
      </w:r>
    </w:p>
    <w:p>
      <w:pPr>
        <w:pStyle w:val="ArticleBody"/>
        <w:jc w:val="left"/>
      </w:pPr>
      <w:r>
        <w:rPr>
          <w:rFonts w:ascii="Nirmala UI" w:hAnsi="Nirmala UI" w:eastAsia="Nirmala UI" w:cs="Nirmala UI"/>
        </w:rPr>
        <w:t>પાયોનિયરોે યોગ્ય રીતે સમજ્યું અને શીખવ્યું હતું કે દાનિયેલ આઠમા અધ્યાયની અગિયારમી આયતમાં આવેલું વાક્ય, “તેના પવિત્રસ્થાનનું સ્થાન નાખી પાડવામાં આવ્યું,” કોન્સ્ટન્ટાઇન દ્વારા પૂર્ણ થયું હતું.</w:t>
      </w:r>
    </w:p>
    <w:p>
      <w:pPr>
        <w:pStyle w:val="ArticleScripture"/>
        <w:jc w:val="left"/>
      </w:pPr>
      <w:r>
        <w:rPr>
          <w:rFonts w:ascii="Nirmala UI" w:hAnsi="Nirmala UI" w:eastAsia="Nirmala UI" w:cs="Nirmala UI"/>
        </w:rPr>
        <w:t>હા, તેણે પોતાને સૈન્યના પ્રભુ સુધી પણ મહાન ગણાવ્યો; અને તેના દ્વારા દૈનિક બલિદાન દૂર કરવામાં આવ્યું, અને તેના પવિત્રસ્થાનનું સ્થાન ધરાશાયી કરવામાં આવ્યું.</w:t>
      </w:r>
    </w:p>
    <w:p>
      <w:pPr>
        <w:pStyle w:val="ArticleBody"/>
        <w:jc w:val="left"/>
      </w:pPr>
      <w:r>
        <w:rPr>
          <w:rFonts w:ascii="Nirmala UI" w:hAnsi="Nirmala UI" w:eastAsia="Nirmala UI" w:cs="Nirmala UI"/>
        </w:rPr>
        <w:t>અહીં ઓળખાવાયેલું “પવિત્રસ્થાન” રોમ શહેરમાં આવેલ પેન્થિયોન મંદિર હતું, અને તે મંદિરનું “સ્થાન” રોમ હતું. ઈ.સ. 330માં જ્યારે કોન્સ્ટેન્ટિને કોન્સ્ટાન્ટિનોપલને પોતાના સામ્રાજ્યની રાજધાની તરીકે પસંદ કરી, ત્યારે રોમને “નીચે પાડી દેવામાં આવ્યું.” અગિયારમો શ્લોક પ્રકાશિતવાક્ય તેર સાથે જોડાય છે, અને બીજો શ્લોક એ જ ઘટનાઓને ઓળખાવે છે.</w:t>
      </w:r>
    </w:p>
    <w:p>
      <w:pPr>
        <w:pStyle w:val="ArticleScripture"/>
        <w:jc w:val="left"/>
      </w:pPr>
      <w:r>
        <w:rPr>
          <w:rFonts w:ascii="Microsoft YaHei" w:hAnsi="Microsoft YaHei" w:eastAsia="Microsoft YaHei" w:cs="Microsoft YaHei"/>
        </w:rPr>
        <w:t>我所看见的兽</w:t>
      </w:r>
      <w:r>
        <w:rPr>
          <w:rFonts w:ascii="Nirmala UI" w:hAnsi="Nirmala UI" w:eastAsia="Nirmala UI" w:cs="Nirmala UI"/>
        </w:rPr>
        <w:t>,</w:t>
      </w:r>
      <w:r>
        <w:rPr>
          <w:rFonts w:ascii="Microsoft YaHei" w:hAnsi="Microsoft YaHei" w:eastAsia="Microsoft YaHei" w:cs="Microsoft YaHei"/>
        </w:rPr>
        <w:t>形状像豹</w:t>
      </w:r>
      <w:r>
        <w:rPr>
          <w:rFonts w:ascii="Nirmala UI" w:hAnsi="Nirmala UI" w:eastAsia="Nirmala UI" w:cs="Nirmala UI"/>
        </w:rPr>
        <w:t>,</w:t>
      </w:r>
      <w:r>
        <w:rPr>
          <w:rFonts w:ascii="Microsoft YaHei" w:hAnsi="Microsoft YaHei" w:eastAsia="Microsoft YaHei" w:cs="Microsoft YaHei"/>
        </w:rPr>
        <w:t>脚像熊的脚</w:t>
      </w:r>
      <w:r>
        <w:rPr>
          <w:rFonts w:ascii="Nirmala UI" w:hAnsi="Nirmala UI" w:eastAsia="Nirmala UI" w:cs="Nirmala UI"/>
        </w:rPr>
        <w:t>,</w:t>
      </w:r>
      <w:r>
        <w:rPr>
          <w:rFonts w:ascii="Microsoft YaHei" w:hAnsi="Microsoft YaHei" w:eastAsia="Microsoft YaHei" w:cs="Microsoft YaHei"/>
        </w:rPr>
        <w:t>口像狮子的口</w:t>
      </w:r>
      <w:r>
        <w:rPr>
          <w:rFonts w:ascii="Nirmala UI" w:hAnsi="Nirmala UI" w:eastAsia="Nirmala UI" w:cs="Nirmala UI"/>
        </w:rPr>
        <w:t>;</w:t>
      </w:r>
      <w:r>
        <w:rPr>
          <w:rFonts w:ascii="Microsoft YaHei" w:hAnsi="Microsoft YaHei" w:eastAsia="Microsoft YaHei" w:cs="Microsoft YaHei"/>
        </w:rPr>
        <w:t>那龙将自己的能力、座位和大权柄都给了它</w:t>
      </w:r>
      <w:r>
        <w:rPr>
          <w:rFonts w:ascii="Nirmala UI" w:hAnsi="Nirmala UI" w:eastAsia="Nirmala UI" w:cs="Nirmala UI"/>
        </w:rPr>
        <w:t>.</w:t>
      </w:r>
    </w:p>
    <w:p>
      <w:pPr>
        <w:pStyle w:val="ArticleBody"/>
        <w:jc w:val="left"/>
      </w:pPr>
      <w:r>
        <w:rPr>
          <w:rFonts w:ascii="Nirmala UI" w:hAnsi="Nirmala UI" w:eastAsia="Nirmala UI" w:cs="Nirmala UI"/>
        </w:rPr>
        <w:t>અજગર મૂર્તિપૂજક રોમ હતો, અને મૂર્તિપૂજક રોમે ઈ.સ. ૩૩૦માં પોતાની સત્તાનું “આસન” રોમન ચર્ચને સોંપી દીધું, જ્યારે તેણે રાજધાનીને પૂર્વ તરફ ખસેડી; આ રીતે સત્તાનો એક ખાલીપો ઊભો થયો, જેના લાભનો પાપલ ચર્ચે આનંદપૂર્વક ઉપયોગ કર્યો. જ્યારે અમે પૂર્વીય રોમની રેખાને ઈ.સ. ૩૩૦થી ૧૪૫૩ સુધી ગણીએ છીએ, ત્યારે અમે જાણીએ છીએ કે પૂર્વીય રોમની ભવિષ્યવાણીની શરૂઆતમાં, કોન્સ્ટેન્ટાઇન દ્વારા રોમના ત્યાગથી રોમ શહેર અપમાનિત થાય છે. તે અપમાન ફરીથી સમ્રાજ્ઞી આઈરીન સાથે ઈ.સ. ૭૮૨માં, પીડાના પ્રથમ એકસો પચાસ વર્ષોના સમાપન સમયે, પુનરાવર્તિત થયું. આ બન્ને અપમાનોનું પુનરાવર્તન અંતિમ કોન્સ્ટેન્ટાઇન દ્વારા થયું.</w:t>
      </w:r>
    </w:p>
    <w:p>
      <w:pPr>
        <w:pStyle w:val="ArticleHeading"/>
        <w:jc w:val="left"/>
      </w:pPr>
      <w:r>
        <w:rPr>
          <w:rFonts w:ascii="Nirmala UI" w:hAnsi="Nirmala UI" w:eastAsia="Nirmala UI" w:cs="Nirmala UI"/>
        </w:rPr>
        <w:t>અનોખા ઉદય અને પતન</w:t>
      </w:r>
    </w:p>
    <w:p>
      <w:pPr>
        <w:pStyle w:val="ArticleBody"/>
        <w:jc w:val="left"/>
      </w:pPr>
      <w:r>
        <w:rPr>
          <w:rFonts w:ascii="Nirmala UI" w:hAnsi="Nirmala UI" w:eastAsia="Nirmala UI" w:cs="Nirmala UI"/>
        </w:rPr>
        <w:t>પ્રકટીકરણના નવમા અધ્યાયની પાંચમી અને છઠ્ઠી તુરીઓ પૂર્વીય રોમના પતનની વિગતો આપે છે, અને સાથે સાથે ઇસ્લામના ઉદય અને પતનનો પણ વર્ણન કરે છે. પ્રેરણા આપણને દાનિયેલ અને પ્રકટીકરણનાં પુસ્તકોમાં રાજ્યોના “ઉદય અને પતન”નો અભ્યાસ કરવા જણાવે છે. તે રાજ્યોનાં પોતાના વિશિષ્ટ લક્ષણો હોય છે, જે તેમના આગવા “ઉદય અને પતન” સાથે સંબંધિત હોય છે. યહૂદાહનો પતન યરુશાલેમ પર થયેલા ત્રણ આક્રમણોથી આવ્યો હતો. હિબ્રૂઓને બાબેલમાં લઈ જવામાં આવ્યા, અને તેઓ ત્રણ આદેશો હેઠળ પરત ફરવાના હતા; આ આદેશોએ 2,300 વર્ષોની શરૂઆત કરી, જે 1798 થી 1844 સુધીના ઇતિહાસમાં ત્રણ દૂતોના આગમન સુધી પહોંચ્યા. બાબેલ એક જ રાત્રે પડી ગયું. રોમ વિખેરાઈ ગયું, અને તેના વિખંડનનાં અંતર્ગત રોમનાં બે પાસાં પશ્ચિમ રોમ અથવા પૂર્વીય રોમના સ્થાનરૂપે રજૂ થયા. દાનિયેલ અગિયારના પ્રથમ તૃતીયાંશમાં પ્ટોલેમેયી સામ્રાજ્ય અને સેલ્યૂસિડ સામ્રાજ્યનો ઉદય અને પતન પાપલ રોમના ઉદય અને પતનનું પ્રતીકરૂપ છે. તે સાક્ષ્ય તો માત્ર અલેક્ઝાન્ડર અને ગ્રીસના વિઘટનની વાર્તાનું ઉપસંહાર છે. રોમથી ભિન્ન રીતે, ગ્રીસ ચાર ભાગોમાં વહેંચાયું, જે અંતે બે બન્યા. રોમ પૂર્વ અને પશ્ચિમમાં વહેંચાયું, અને ત્યારબાદ પશ્ચિમ રોમ ભવિષ્યવાણી મુજબ ત્રણ ભાગમાં વહેંચાયું, જે રોમની ત્રિવિધ શાસનવ્યવસ્થાનું પ્રતિનિધિત્વ કરે છે. પૂર્વીય રોમ માટે, કોન્સ્ટાન્ટિને પોતાના રાજ્યને પોતાના ત્રણ પુત્રોમાં વહેંચ્યું. સ્પષ્ટ છે કે પશ્ચિમ અને પૂર્વीय રોમ સમાનાન્તર રેખાઓ છે, જે રોમન ચર્ચ અને રોમન રાજ્યનું પ્રતિનિધિત્વ કરે છે. આ દ્વિવિધ વિભાજન સાથે વધુ એક ત્રિવિધ વિભાજન પણ જોડાયેલું છે. ગ્રીસ ચારમાંથી બે થયું, બાબેલ એક જ રાત્રિમાં પડી ગયું, યહૂદાહ પર ત્રણ આક્રમણો થયા. ઇસ્લામના સંદર્ભમાં, તેમનો “ઉદય” એક “મુક્તિ” તરીકે દર્શાવવામાં આવ્યો છે અને તેમનો “પતન” એક “અંકુશ” તરીકે.</w:t>
      </w:r>
    </w:p>
    <w:p>
      <w:pPr>
        <w:pStyle w:val="ArticleBody"/>
        <w:jc w:val="left"/>
      </w:pPr>
      <w:r>
        <w:rPr>
          <w:rFonts w:ascii="Nirmala UI" w:hAnsi="Nirmala UI" w:eastAsia="Nirmala UI" w:cs="Nirmala UI"/>
        </w:rPr>
        <w:t>તેમનો ઉદય મહંમદથી આરંભ્યો, અને 11 ઑગસ્ટ, 1840ના રોજ તેઓને રોકવામાં આવ્યા. તેઓને મુક્ત કરવામાં આવ્યા અને તરત જ 9/11ના રોજ ફરીથી રોકવામાં આવ્યા. તાજેતરમાં 7 ઑક્ટોબર, 2023ના રોજ તેઓ ફરી મુક્ત કરવામાં આવ્યા, અને ત્યારથી ગાઝામાં તેમને રોકવામાં આવ્યા છે. પશુની પ્રતિમા સ્થાપિત થવાનું ચિહ્નિત કરવા માટે ઇસ્લામ ફરી એક વાર મુક્ત કરવામાં આવશે. પ્રકાશિત વાક્યના પુસ્તકના નવમા થી અગિયારમા અધ્યાયોમાં પ્રતિનિધિત્વ પામતી ઇસ્લામી ભવિષ્યવાણીય ઇતિહાસની રેખા, ત્રીજા શોકના ઇસ્લામના ભવિષ્યવાણીય ઇતિહાસને ઓળખાવે છે. ‘ત્રીજા શોકના ઇસ્લામનો ભવિષ્યવાણીય ઇતિહાસ’ સાતમા તથા ત્રીજા દૂત દ્વારા પણ પ્રતિનિધિત્વ પામે છે. 22 ઑક્ટોબર, 1844ના રોજ, જ્યારે સાતમો દૂત ધ્વનિત થવા લાગ્યો, ત્યારે ત્રીજો દૂત આવ્યો. 9/11ના રોજ ત્રીજો દૂત અને ત્રીજો શોક ભવિષ્યવાણીય ઇતિહાસમાં આવ્યા. 9/11થી લઈને રવિવારના કાયદા સુધી, પ્રથમ અને બીજા શોકોની ભવિષ્યવાણીય ઇતિહાસ પુનરાવર્તિત થતી આવી છે અને હજી પણ થઈ રહી છે.</w:t>
      </w:r>
    </w:p>
    <w:p>
      <w:pPr>
        <w:pStyle w:val="ArticleBody"/>
        <w:jc w:val="left"/>
      </w:pPr>
      <w:r>
        <w:rPr>
          <w:rFonts w:ascii="Nirmala UI" w:hAnsi="Nirmala UI" w:eastAsia="Nirmala UI" w:cs="Nirmala UI"/>
        </w:rPr>
        <w:t>નિનેવેની લડાઈની “ચાવી” રોમ અને પર્શિયા—આ બન્ને શક્તિઓને ઇસ્લામ સાથે સીધી અને અવિભાજ્ય સંકળાયેલામાં લાવે છે. નિનેવે, પવિત્ર શાસ્ત્રના અન્ય કોઈપણ અવતરણ કરતાં વધુ સ્પષ્ટ રીતે, પશ્ચિમ અને પૂર્વ—બન્ને રોમના ક્રમશઃ થતા પતનને ઓળખાવે છે.</w:t>
      </w:r>
    </w:p>
    <w:p>
      <w:pPr>
        <w:pStyle w:val="ArticleBody"/>
        <w:jc w:val="left"/>
      </w:pPr>
      <w:r>
        <w:rPr>
          <w:rFonts w:ascii="Nirmala UI" w:hAnsi="Nirmala UI" w:eastAsia="Nirmala UI" w:cs="Nirmala UI"/>
        </w:rPr>
        <w:t>હેરોદ અજગરનું પ્રતીક છે; તે રોમનું પ્રતિનિધિત્વ કરતો હતો. જગતના અંતે અજગર સંયુક્ત રાષ્ટ્રો છે. રવિવારના કાયદા સમયે છઠ્ઠું રાજ્ય પડે છે, સાતમું શરૂ થાય છે, પરંતુ તેઓ પોતાનાં જ જન્મદિવસના સમારંભમાં પોતાનું રાજ્ય આઠમા રાજ્યને અર્પણ કરે છે. સાતમું રાજ્ય હમણાં જ જન્મ્યું છે, અને તે તરત જ એક કલાક માટે પોતાનું રાજ્ય બાબેલની વેશ્યાને આપવા સંમત થાય છે, જેમનો પૂર્વછાયો એમાં દર્શાયો છે કે હેરોદે સલોયમેને પોતાના રાજ્યના અડધા સુધી આપવાનું વચન આપ્યું હતું.</w:t>
      </w:r>
    </w:p>
    <w:p>
      <w:pPr>
        <w:pStyle w:val="ArticleBody"/>
        <w:jc w:val="left"/>
      </w:pPr>
      <w:r>
        <w:rPr>
          <w:rFonts w:ascii="Nirmala UI" w:hAnsi="Nirmala UI" w:eastAsia="Nirmala UI" w:cs="Nirmala UI"/>
        </w:rPr>
        <w:t>જ્યાં યુનાઇટેડ સ્ટેટ્સ પતન પામે છે, ત્યાં જ યુનાઇટેડ નેશન્સનો જન્મ થાય છે અને ત્રિવિધ સંઘ અમલમાં મૂકવામાં આવે છે. હેરોદ અજગર છે, અને હેરોદિયાસ પાપાસત્તા છે, અને યુનાઇટેડ સ્ટેટ્સ સલോമે છે. હેરોદ ગેરકાનૂની વૈવાહિક ગાંઠબંધનમાં હતો, કેમ કે તેણે પોતાના ભાઈની પત્ની સાથે લગ્ન કર્યા હતા; અને ભવિષ્યવાણીના સ્તરે તે સલോമે સાથે અશ્લીલ રક્તસંબંધસદૃશ સંબંધમાં હતો, કેમ કે જ્યારે તે નૃત્ય કરતી હતી ત્યારે તે તેના પ્રત્યે વાસનાગ્રસ્ત હતો, તે સ્પષ્ટ છે. અજગરનો માતા અને પુત્રી બંને સાથે સંબંધ છે. જ્યારે તમે નિર્ધારિત કરો છો કે પશ્ચિમ અને પૂર્વ રોમ અનુક્રમે કલીસિયાઈ કૌશલ્ય અને રાજ્યકૌશલ્યનું પ્રતિનિધિત્વ કરે છે, ત્યારે આ જોવું મહત્વપૂર્ણ છે. રોમ, બાઇબલની ભવિષ્યવાણીનું ચોથું રાજ્ય, ભવિષ્યવાણીના અર્થમાં પાપાસત્તાને સિંહાસન પર બેસાડ્યું, અને એવું કરતાં તેણે યુનાઇટેડ સ્ટેટ્સનું પ્રતીકરૂપ ધારણ કર્યું, જે ફરી એક વાર પાપાસત્તાને સિંહાસન પર બેસાડશે.</w:t>
      </w:r>
    </w:p>
    <w:p>
      <w:pPr>
        <w:pStyle w:val="ArticleBody"/>
        <w:jc w:val="left"/>
      </w:pPr>
      <w:r>
        <w:rPr>
          <w:rFonts w:ascii="Nirmala UI" w:hAnsi="Nirmala UI" w:eastAsia="Nirmala UI" w:cs="Nirmala UI"/>
        </w:rPr>
        <w:t>૩૩૦થી ૪૭૬ સુધી પશ્ચિમી રોમનો ક્રમશઃ પતન, ૧૭૯૮થી રવિવારના કાનૂન સુધી સંયુક્ત રાજ્ય અમેરિકાના ક્રમશઃ પતનનું પ્રતિનિધિત્વ કરે છે. “૩૩૦” વર્ષ અને “૧૭૯૮” વર્ષ—બંને દાનિયેલના પુસ્તકમાં “નિયુક્ત સમય” અથવા “અંતનો સમય” કહેવાતા ભવિષ્યવાણીય માર્ગચિહ્નો છે. ૩૩૦ પશ્ચિમી અને પૂર્વી રોમની શરૂઆતને ચિહ્નિત કરે છે. બંનેનો અંત રોમના નેતાના અપમાનમાં થાય છે, જેમ શરૂઆતમાં કોન્સ્ટન્ટિને રોમ શહેરનું અપમાન કર્યું હતું તેમ. ૪૭૬ એક એવા ભવિષ્યવાણીય સમયગાળાનો અંત હતો, જે દર્શાવે છે કે રોમની પ્રતિષ્ઠિત રાજકીય રચના ત્રણ પગથિયાં હેઠળ કેવી રીતે વિખંડિત થઈ ગઈ. આ સમયગાળો ૩૩૦માં શહેરના અસ્વીકારથી શરૂ થયો; ત્યારબાદ તેમની સમગ્ર રાજકીય રચનાનું અપમાન થયું—તેમનું મહિમાવંત ગણરાજ્ય, જે પ્રાચીન રોમ માટે ગૌરવભેર દંભ કરવાનો મુખ્ય આધાર હતું, તેને વિખેરવામાં આવ્યું—અને અંતે ૪૭૬ પર આવી પહોંચ્યો, જ્યારે ત્યાર પછી રોમ ઉપર એવો કોઈ શાસક કદી ન રહેવાનો હતો, જે વાસ્તવમાં રોમન રક્તવંશનો હોય. ૩૩૦માં શરૂ થતી રોમની બે રેખાઓ, અને જે અવતરણમાં આ બંને રેખાઓ નિર્ધારિત કરવામાં આવી છે, તેમાં પાંચ મહિનાની બે ભવિષ્યવાણીય રેખાઓ પણ સમાવેશ પામે છે. પશ્ચિમી રોમની રેખા ક્રમશઃ અપમાનથી શરૂ થાય છે અને ક્રમશઃ અપમાન પર સમાપ્ત થાય છે. પૂર્વી રોમની રેખા પણ ક્રમશઃ અપમાનથી શરૂ થાય છે અને ૧૪૪૯માં ક્રમશઃ અપમાન પર સમાપ્ત થાય છે, જ્યારે અંતિમ કોન્સ્ટન્ટિને રાજ્ય કરવા માટે પરવાનગી માંગી હતી.</w:t>
      </w:r>
    </w:p>
    <w:p>
      <w:pPr>
        <w:pStyle w:val="ArticleBody"/>
        <w:jc w:val="left"/>
      </w:pPr>
      <w:r>
        <w:rPr>
          <w:rFonts w:ascii="Nirmala UI" w:hAnsi="Nirmala UI" w:eastAsia="Nirmala UI" w:cs="Nirmala UI"/>
        </w:rPr>
        <w:t>પાંચ મહિનાના અવધિઓમાંથી એક અરબી ઇસ્લામને ભવિષ્યવાણીના કેન્દ્રબિંદુ તરીકે તેની સમાપ્તિ સુધી લઈ જાય છે અને 782માં તુર્કી ઇસ્લામની શરૂઆત કરે છે. તે તારીખે સમ્રાજ્ઞી આઇરીનનું અપમાન થાય છે, જે બીજી પાંચ-મહિનાની ભવિષ્યવાણીના અંતે અંતિમ કોન્સ્ટેન્ટાઇનના અપમાન સાથે સુસંગત છે. પંદર વચનોની એક જ વાર્તામાં પાંચ-પાંચ મહિનાની બે ભવિષ્યવાણીઓ. એક અરેબિયાના ઇસ્લામનો ઇતિહાસ દર્શાવે છે, બીજી તુર્કીના ઇસ્લામનો. બન્નેનો ઉપસંહાર પૂર્વીય રોમના અપમાન સાથે થાય છે. ભવિષ્યવાણીઓમાંથી એકનો ઉપસંહાર એક સ્ત્રીના અપમાન દ્વારા પૂર્ણ થયો, અને બીજાનો એક પુરુષ દ્વારા. પંક્તિ પર પંક્તિ તેઓ પૂર્વીય રોમની ચર્ચ અને રાજ્યના અપમાનને ઓળખાવે છે. બન્ને અપમાનો પ્રથમ શોકના ઇસ્લામ દ્વારા લાવવામાં આવે છે. 1449માં અંતિમ કોન્સ્ટેન્ટાઇનનું અપમાન ચાર વર્ષના એવા અવધિની શરૂઆત કરે છે જે 1453માં સમાપ્ત થાય છે, જ્યારે કોન્સ્ટાન્ટિનોપલની દીવાલો ધરાશાયી થાય છે. 1449 અપમાનનું પ્રતિનિધિત્વ કરે છે, અને 1453માં દીવાલો પડી જાય છે અને એક રાજ્યનો અંત આવે છે.</w:t>
      </w:r>
    </w:p>
    <w:p>
      <w:pPr>
        <w:pStyle w:val="ArticleHeading"/>
        <w:jc w:val="left"/>
      </w:pPr>
      <w:r>
        <w:rPr>
          <w:rFonts w:ascii="Nirmala UI" w:hAnsi="Nirmala UI" w:eastAsia="Nirmala UI" w:cs="Nirmala UI"/>
        </w:rPr>
        <w:t>મુહમ્મદનું અવસાન</w:t>
      </w:r>
    </w:p>
    <w:p>
      <w:pPr>
        <w:pStyle w:val="ArticleBody"/>
        <w:jc w:val="left"/>
      </w:pPr>
      <w:r>
        <w:rPr>
          <w:rFonts w:ascii="Ebrima" w:hAnsi="Ebrima" w:eastAsia="Ebrima" w:cs="Ebrima"/>
        </w:rPr>
        <w:t>ሁለቱ</w:t>
      </w:r>
      <w:r>
        <w:rPr>
          <w:rFonts w:ascii="Nirmala UI" w:hAnsi="Nirmala UI" w:eastAsia="Nirmala UI" w:cs="Nirmala UI"/>
        </w:rPr>
        <w:t xml:space="preserve"> </w:t>
      </w:r>
      <w:r>
        <w:rPr>
          <w:rFonts w:ascii="Ebrima" w:hAnsi="Ebrima" w:eastAsia="Ebrima" w:cs="Ebrima"/>
        </w:rPr>
        <w:t>የአምስት</w:t>
      </w:r>
      <w:r>
        <w:rPr>
          <w:rFonts w:ascii="Nirmala UI" w:hAnsi="Nirmala UI" w:eastAsia="Nirmala UI" w:cs="Nirmala UI"/>
        </w:rPr>
        <w:t xml:space="preserve"> </w:t>
      </w:r>
      <w:r>
        <w:rPr>
          <w:rFonts w:ascii="Ebrima" w:hAnsi="Ebrima" w:eastAsia="Ebrima" w:cs="Ebrima"/>
        </w:rPr>
        <w:t>ወር</w:t>
      </w:r>
      <w:r>
        <w:rPr>
          <w:rFonts w:ascii="Nirmala UI" w:hAnsi="Nirmala UI" w:eastAsia="Nirmala UI" w:cs="Nirmala UI"/>
        </w:rPr>
        <w:t xml:space="preserve"> </w:t>
      </w:r>
      <w:r>
        <w:rPr>
          <w:rFonts w:ascii="Ebrima" w:hAnsi="Ebrima" w:eastAsia="Ebrima" w:cs="Ebrima"/>
        </w:rPr>
        <w:t>ወቅቶች</w:t>
      </w:r>
      <w:r>
        <w:rPr>
          <w:rFonts w:ascii="Nirmala UI" w:hAnsi="Nirmala UI" w:eastAsia="Nirmala UI" w:cs="Nirmala UI"/>
        </w:rPr>
        <w:t xml:space="preserve"> </w:t>
      </w:r>
      <w:r>
        <w:rPr>
          <w:rFonts w:ascii="Ebrima" w:hAnsi="Ebrima" w:eastAsia="Ebrima" w:cs="Ebrima"/>
        </w:rPr>
        <w:t>መካከል</w:t>
      </w:r>
      <w:r>
        <w:rPr>
          <w:rFonts w:ascii="Nirmala UI" w:hAnsi="Nirmala UI" w:eastAsia="Nirmala UI" w:cs="Nirmala UI"/>
        </w:rPr>
        <w:t xml:space="preserve"> </w:t>
      </w:r>
      <w:r>
        <w:rPr>
          <w:rFonts w:ascii="Ebrima" w:hAnsi="Ebrima" w:eastAsia="Ebrima" w:cs="Ebrima"/>
        </w:rPr>
        <w:t>አንዱ፣</w:t>
      </w:r>
      <w:r>
        <w:rPr>
          <w:rFonts w:ascii="Nirmala UI" w:hAnsi="Nirmala UI" w:eastAsia="Nirmala UI" w:cs="Nirmala UI"/>
        </w:rPr>
        <w:t xml:space="preserve"> </w:t>
      </w:r>
      <w:r>
        <w:rPr>
          <w:rFonts w:ascii="Ebrima" w:hAnsi="Ebrima" w:eastAsia="Ebrima" w:cs="Ebrima"/>
        </w:rPr>
        <w:t>በቁጥር</w:t>
      </w:r>
      <w:r>
        <w:rPr>
          <w:rFonts w:ascii="Nirmala UI" w:hAnsi="Nirmala UI" w:eastAsia="Nirmala UI" w:cs="Nirmala UI"/>
        </w:rPr>
        <w:t xml:space="preserve"> </w:t>
      </w:r>
      <w:r>
        <w:rPr>
          <w:rFonts w:ascii="Ebrima" w:hAnsi="Ebrima" w:eastAsia="Ebrima" w:cs="Ebrima"/>
        </w:rPr>
        <w:t>አሥራ</w:t>
      </w:r>
      <w:r>
        <w:rPr>
          <w:rFonts w:ascii="Nirmala UI" w:hAnsi="Nirmala UI" w:eastAsia="Nirmala UI" w:cs="Nirmala UI"/>
        </w:rPr>
        <w:t xml:space="preserve"> </w:t>
      </w:r>
      <w:r>
        <w:rPr>
          <w:rFonts w:ascii="Ebrima" w:hAnsi="Ebrima" w:eastAsia="Ebrima" w:cs="Ebrima"/>
        </w:rPr>
        <w:t>አንድ</w:t>
      </w:r>
      <w:r>
        <w:rPr>
          <w:rFonts w:ascii="Nirmala UI" w:hAnsi="Nirmala UI" w:eastAsia="Nirmala UI" w:cs="Nirmala UI"/>
        </w:rPr>
        <w:t xml:space="preserve"> “</w:t>
      </w:r>
      <w:r>
        <w:rPr>
          <w:rFonts w:ascii="Ebrima" w:hAnsi="Ebrima" w:eastAsia="Ebrima" w:cs="Ebrima"/>
        </w:rPr>
        <w:t>በላያቸው</w:t>
      </w:r>
      <w:r>
        <w:rPr>
          <w:rFonts w:ascii="Nirmala UI" w:hAnsi="Nirmala UI" w:eastAsia="Nirmala UI" w:cs="Nirmala UI"/>
        </w:rPr>
        <w:t xml:space="preserve"> </w:t>
      </w:r>
      <w:r>
        <w:rPr>
          <w:rFonts w:ascii="Ebrima" w:hAnsi="Ebrima" w:eastAsia="Ebrima" w:cs="Ebrima"/>
        </w:rPr>
        <w:t>የነበረው</w:t>
      </w:r>
      <w:r>
        <w:rPr>
          <w:rFonts w:ascii="Nirmala UI" w:hAnsi="Nirmala UI" w:eastAsia="Nirmala UI" w:cs="Nirmala UI"/>
        </w:rPr>
        <w:t xml:space="preserve"> </w:t>
      </w:r>
      <w:r>
        <w:rPr>
          <w:rFonts w:ascii="Ebrima" w:hAnsi="Ebrima" w:eastAsia="Ebrima" w:cs="Ebrima"/>
        </w:rPr>
        <w:t>ንጉሥ</w:t>
      </w:r>
      <w:r>
        <w:rPr>
          <w:rFonts w:ascii="Nirmala UI" w:hAnsi="Nirmala UI" w:eastAsia="Nirmala UI" w:cs="Nirmala UI"/>
        </w:rPr>
        <w:t xml:space="preserve">” </w:t>
      </w:r>
      <w:r>
        <w:rPr>
          <w:rFonts w:ascii="Ebrima" w:hAnsi="Ebrima" w:eastAsia="Ebrima" w:cs="Ebrima"/>
        </w:rPr>
        <w:t>ተብሎ</w:t>
      </w:r>
      <w:r>
        <w:rPr>
          <w:rFonts w:ascii="Nirmala UI" w:hAnsi="Nirmala UI" w:eastAsia="Nirmala UI" w:cs="Nirmala UI"/>
        </w:rPr>
        <w:t xml:space="preserve"> </w:t>
      </w:r>
      <w:r>
        <w:rPr>
          <w:rFonts w:ascii="Ebrima" w:hAnsi="Ebrima" w:eastAsia="Ebrima" w:cs="Ebrima"/>
        </w:rPr>
        <w:t>የተገለጸው</w:t>
      </w:r>
      <w:r>
        <w:rPr>
          <w:rFonts w:ascii="Nirmala UI" w:hAnsi="Nirmala UI" w:eastAsia="Nirmala UI" w:cs="Nirmala UI"/>
        </w:rPr>
        <w:t xml:space="preserve"> </w:t>
      </w:r>
      <w:r>
        <w:rPr>
          <w:rFonts w:ascii="Ebrima" w:hAnsi="Ebrima" w:eastAsia="Ebrima" w:cs="Ebrima"/>
        </w:rPr>
        <w:t>መሐመድ</w:t>
      </w:r>
      <w:r>
        <w:rPr>
          <w:rFonts w:ascii="Nirmala UI" w:hAnsi="Nirmala UI" w:eastAsia="Nirmala UI" w:cs="Nirmala UI"/>
        </w:rPr>
        <w:t xml:space="preserve"> </w:t>
      </w:r>
      <w:r>
        <w:rPr>
          <w:rFonts w:ascii="Ebrima" w:hAnsi="Ebrima" w:eastAsia="Ebrima" w:cs="Ebrima"/>
        </w:rPr>
        <w:t>በሞተበት</w:t>
      </w:r>
      <w:r>
        <w:rPr>
          <w:rFonts w:ascii="Nirmala UI" w:hAnsi="Nirmala UI" w:eastAsia="Nirmala UI" w:cs="Nirmala UI"/>
        </w:rPr>
        <w:t xml:space="preserve"> </w:t>
      </w:r>
      <w:r>
        <w:rPr>
          <w:rFonts w:ascii="Ebrima" w:hAnsi="Ebrima" w:eastAsia="Ebrima" w:cs="Ebrima"/>
        </w:rPr>
        <w:t>ጊዜ</w:t>
      </w:r>
      <w:r>
        <w:rPr>
          <w:rFonts w:ascii="Nirmala UI" w:hAnsi="Nirmala UI" w:eastAsia="Nirmala UI" w:cs="Nirmala UI"/>
        </w:rPr>
        <w:t xml:space="preserve"> </w:t>
      </w:r>
      <w:r>
        <w:rPr>
          <w:rFonts w:ascii="Ebrima" w:hAnsi="Ebrima" w:eastAsia="Ebrima" w:cs="Ebrima"/>
        </w:rPr>
        <w:t>ይጀምራል።</w:t>
      </w:r>
    </w:p>
    <w:p>
      <w:pPr>
        <w:pStyle w:val="ArticleScripture"/>
        <w:jc w:val="left"/>
      </w:pPr>
      <w:r>
        <w:rPr>
          <w:rFonts w:ascii="Nirmala UI" w:hAnsi="Nirmala UI" w:eastAsia="Nirmala UI" w:cs="Nirmala UI"/>
        </w:rPr>
        <w:t>Bahu bafite umwami ubategeka, ari we mumarayika wo mu rwobo rutagira iherezo, izina rye mu rurimi rw’Igiheburayo ni Abadoni, naho mu rurimi rw’Ikigereki yitwa Apoliyoni.</w:t>
      </w:r>
    </w:p>
    <w:p>
      <w:pPr>
        <w:pStyle w:val="ArticleBody"/>
        <w:jc w:val="left"/>
      </w:pPr>
      <w:r>
        <w:rPr>
          <w:rFonts w:ascii="Ebrima" w:hAnsi="Ebrima" w:eastAsia="Ebrima" w:cs="Ebrima"/>
        </w:rPr>
        <w:t>በእነርሱ</w:t>
      </w:r>
      <w:r>
        <w:rPr>
          <w:rFonts w:ascii="Nirmala UI" w:hAnsi="Nirmala UI" w:eastAsia="Nirmala UI" w:cs="Nirmala UI"/>
        </w:rPr>
        <w:t xml:space="preserve"> </w:t>
      </w:r>
      <w:r>
        <w:rPr>
          <w:rFonts w:ascii="Ebrima" w:hAnsi="Ebrima" w:eastAsia="Ebrima" w:cs="Ebrima"/>
        </w:rPr>
        <w:t>ላይ</w:t>
      </w:r>
      <w:r>
        <w:rPr>
          <w:rFonts w:ascii="Nirmala UI" w:hAnsi="Nirmala UI" w:eastAsia="Nirmala UI" w:cs="Nirmala UI"/>
        </w:rPr>
        <w:t xml:space="preserve"> </w:t>
      </w:r>
      <w:r>
        <w:rPr>
          <w:rFonts w:ascii="Ebrima" w:hAnsi="Ebrima" w:eastAsia="Ebrima" w:cs="Ebrima"/>
        </w:rPr>
        <w:t>የነበረው</w:t>
      </w:r>
      <w:r>
        <w:rPr>
          <w:rFonts w:ascii="Nirmala UI" w:hAnsi="Nirmala UI" w:eastAsia="Nirmala UI" w:cs="Nirmala UI"/>
        </w:rPr>
        <w:t xml:space="preserve"> </w:t>
      </w:r>
      <w:r>
        <w:rPr>
          <w:rFonts w:ascii="Ebrima" w:hAnsi="Ebrima" w:eastAsia="Ebrima" w:cs="Ebrima"/>
        </w:rPr>
        <w:t>ንጉሥ</w:t>
      </w:r>
      <w:r>
        <w:rPr>
          <w:rFonts w:ascii="Nirmala UI" w:hAnsi="Nirmala UI" w:eastAsia="Nirmala UI" w:cs="Nirmala UI"/>
        </w:rPr>
        <w:t xml:space="preserve"> </w:t>
      </w:r>
      <w:r>
        <w:rPr>
          <w:rFonts w:ascii="Ebrima" w:hAnsi="Ebrima" w:eastAsia="Ebrima" w:cs="Ebrima"/>
        </w:rPr>
        <w:t>ሙሐመድ</w:t>
      </w:r>
      <w:r>
        <w:rPr>
          <w:rFonts w:ascii="Nirmala UI" w:hAnsi="Nirmala UI" w:eastAsia="Nirmala UI" w:cs="Nirmala UI"/>
        </w:rPr>
        <w:t xml:space="preserve"> </w:t>
      </w:r>
      <w:r>
        <w:rPr>
          <w:rFonts w:ascii="Ebrima" w:hAnsi="Ebrima" w:eastAsia="Ebrima" w:cs="Ebrima"/>
        </w:rPr>
        <w:t>ነበር፤</w:t>
      </w:r>
      <w:r>
        <w:rPr>
          <w:rFonts w:ascii="Nirmala UI" w:hAnsi="Nirmala UI" w:eastAsia="Nirmala UI" w:cs="Nirmala UI"/>
        </w:rPr>
        <w:t xml:space="preserve"> </w:t>
      </w:r>
      <w:r>
        <w:rPr>
          <w:rFonts w:ascii="Ebrima" w:hAnsi="Ebrima" w:eastAsia="Ebrima" w:cs="Ebrima"/>
        </w:rPr>
        <w:t>ምክንያቱም</w:t>
      </w:r>
      <w:r>
        <w:rPr>
          <w:rFonts w:ascii="Nirmala UI" w:hAnsi="Nirmala UI" w:eastAsia="Nirmala UI" w:cs="Nirmala UI"/>
        </w:rPr>
        <w:t xml:space="preserve"> </w:t>
      </w:r>
      <w:r>
        <w:rPr>
          <w:rFonts w:ascii="Ebrima" w:hAnsi="Ebrima" w:eastAsia="Ebrima" w:cs="Ebrima"/>
        </w:rPr>
        <w:t>በመጀመሪያው</w:t>
      </w:r>
      <w:r>
        <w:rPr>
          <w:rFonts w:ascii="Nirmala UI" w:hAnsi="Nirmala UI" w:eastAsia="Nirmala UI" w:cs="Nirmala UI"/>
        </w:rPr>
        <w:t xml:space="preserve"> </w:t>
      </w:r>
      <w:r>
        <w:rPr>
          <w:rFonts w:ascii="Ebrima" w:hAnsi="Ebrima" w:eastAsia="Ebrima" w:cs="Ebrima"/>
        </w:rPr>
        <w:t>ቁጥር</w:t>
      </w:r>
      <w:r>
        <w:rPr>
          <w:rFonts w:ascii="Nirmala UI" w:hAnsi="Nirmala UI" w:eastAsia="Nirmala UI" w:cs="Nirmala UI"/>
        </w:rPr>
        <w:t xml:space="preserve"> </w:t>
      </w:r>
      <w:r>
        <w:rPr>
          <w:rFonts w:ascii="Ebrima" w:hAnsi="Ebrima" w:eastAsia="Ebrima" w:cs="Ebrima"/>
        </w:rPr>
        <w:t>ተለይቶ</w:t>
      </w:r>
      <w:r>
        <w:rPr>
          <w:rFonts w:ascii="Nirmala UI" w:hAnsi="Nirmala UI" w:eastAsia="Nirmala UI" w:cs="Nirmala UI"/>
        </w:rPr>
        <w:t xml:space="preserve"> </w:t>
      </w:r>
      <w:r>
        <w:rPr>
          <w:rFonts w:ascii="Ebrima" w:hAnsi="Ebrima" w:eastAsia="Ebrima" w:cs="Ebrima"/>
        </w:rPr>
        <w:t>ተገልጿል፤</w:t>
      </w:r>
      <w:r>
        <w:rPr>
          <w:rFonts w:ascii="Nirmala UI" w:hAnsi="Nirmala UI" w:eastAsia="Nirmala UI" w:cs="Nirmala UI"/>
        </w:rPr>
        <w:t xml:space="preserve"> </w:t>
      </w:r>
      <w:r>
        <w:rPr>
          <w:rFonts w:ascii="Ebrima" w:hAnsi="Ebrima" w:eastAsia="Ebrima" w:cs="Ebrima"/>
        </w:rPr>
        <w:t>ስለዚህ</w:t>
      </w:r>
      <w:r>
        <w:rPr>
          <w:rFonts w:ascii="Nirmala UI" w:hAnsi="Nirmala UI" w:eastAsia="Nirmala UI" w:cs="Nirmala UI"/>
        </w:rPr>
        <w:t xml:space="preserve"> </w:t>
      </w:r>
      <w:r>
        <w:rPr>
          <w:rFonts w:ascii="Ebrima" w:hAnsi="Ebrima" w:eastAsia="Ebrima" w:cs="Ebrima"/>
        </w:rPr>
        <w:t>እርሱ</w:t>
      </w:r>
      <w:r>
        <w:rPr>
          <w:rFonts w:ascii="Nirmala UI" w:hAnsi="Nirmala UI" w:eastAsia="Nirmala UI" w:cs="Nirmala UI"/>
        </w:rPr>
        <w:t xml:space="preserve"> </w:t>
      </w:r>
      <w:r>
        <w:rPr>
          <w:rFonts w:ascii="Ebrima" w:hAnsi="Ebrima" w:eastAsia="Ebrima" w:cs="Ebrima"/>
        </w:rPr>
        <w:t>ሌላ</w:t>
      </w:r>
      <w:r>
        <w:rPr>
          <w:rFonts w:ascii="Nirmala UI" w:hAnsi="Nirmala UI" w:eastAsia="Nirmala UI" w:cs="Nirmala UI"/>
        </w:rPr>
        <w:t xml:space="preserve"> </w:t>
      </w:r>
      <w:r>
        <w:rPr>
          <w:rFonts w:ascii="Ebrima" w:hAnsi="Ebrima" w:eastAsia="Ebrima" w:cs="Ebrima"/>
        </w:rPr>
        <w:t>የእስልምና</w:t>
      </w:r>
      <w:r>
        <w:rPr>
          <w:rFonts w:ascii="Nirmala UI" w:hAnsi="Nirmala UI" w:eastAsia="Nirmala UI" w:cs="Nirmala UI"/>
        </w:rPr>
        <w:t xml:space="preserve"> </w:t>
      </w:r>
      <w:r>
        <w:rPr>
          <w:rFonts w:ascii="Ebrima" w:hAnsi="Ebrima" w:eastAsia="Ebrima" w:cs="Ebrima"/>
        </w:rPr>
        <w:t>ሰው</w:t>
      </w:r>
      <w:r>
        <w:rPr>
          <w:rFonts w:ascii="Nirmala UI" w:hAnsi="Nirmala UI" w:eastAsia="Nirmala UI" w:cs="Nirmala UI"/>
        </w:rPr>
        <w:t xml:space="preserve"> </w:t>
      </w:r>
      <w:r>
        <w:rPr>
          <w:rFonts w:ascii="Ebrima" w:hAnsi="Ebrima" w:eastAsia="Ebrima" w:cs="Ebrima"/>
        </w:rPr>
        <w:t>አይደለም፤</w:t>
      </w:r>
      <w:r>
        <w:rPr>
          <w:rFonts w:ascii="Nirmala UI" w:hAnsi="Nirmala UI" w:eastAsia="Nirmala UI" w:cs="Nirmala UI"/>
        </w:rPr>
        <w:t xml:space="preserve"> </w:t>
      </w:r>
      <w:r>
        <w:rPr>
          <w:rFonts w:ascii="Ebrima" w:hAnsi="Ebrima" w:eastAsia="Ebrima" w:cs="Ebrima"/>
        </w:rPr>
        <w:t>እርሱ</w:t>
      </w:r>
      <w:r>
        <w:rPr>
          <w:rFonts w:ascii="Nirmala UI" w:hAnsi="Nirmala UI" w:eastAsia="Nirmala UI" w:cs="Nirmala UI"/>
        </w:rPr>
        <w:t xml:space="preserve"> </w:t>
      </w:r>
      <w:r>
        <w:rPr>
          <w:rFonts w:ascii="Ebrima" w:hAnsi="Ebrima" w:eastAsia="Ebrima" w:cs="Ebrima"/>
        </w:rPr>
        <w:t>ንጉሥ</w:t>
      </w:r>
      <w:r>
        <w:rPr>
          <w:rFonts w:ascii="Nirmala UI" w:hAnsi="Nirmala UI" w:eastAsia="Nirmala UI" w:cs="Nirmala UI"/>
        </w:rPr>
        <w:t xml:space="preserve"> </w:t>
      </w:r>
      <w:r>
        <w:rPr>
          <w:rFonts w:ascii="Ebrima" w:hAnsi="Ebrima" w:eastAsia="Ebrima" w:cs="Ebrima"/>
        </w:rPr>
        <w:t>ሙሐመድ</w:t>
      </w:r>
      <w:r>
        <w:rPr>
          <w:rFonts w:ascii="Nirmala UI" w:hAnsi="Nirmala UI" w:eastAsia="Nirmala UI" w:cs="Nirmala UI"/>
        </w:rPr>
        <w:t xml:space="preserve"> </w:t>
      </w:r>
      <w:r>
        <w:rPr>
          <w:rFonts w:ascii="Ebrima" w:hAnsi="Ebrima" w:eastAsia="Ebrima" w:cs="Ebrima"/>
        </w:rPr>
        <w:t>ነው፤</w:t>
      </w:r>
      <w:r>
        <w:rPr>
          <w:rFonts w:ascii="Nirmala UI" w:hAnsi="Nirmala UI" w:eastAsia="Nirmala UI" w:cs="Nirmala UI"/>
        </w:rPr>
        <w:t xml:space="preserve"> </w:t>
      </w:r>
      <w:r>
        <w:rPr>
          <w:rFonts w:ascii="Ebrima" w:hAnsi="Ebrima" w:eastAsia="Ebrima" w:cs="Ebrima"/>
        </w:rPr>
        <w:t>ንጉሥም</w:t>
      </w:r>
      <w:r>
        <w:rPr>
          <w:rFonts w:ascii="Nirmala UI" w:hAnsi="Nirmala UI" w:eastAsia="Nirmala UI" w:cs="Nirmala UI"/>
        </w:rPr>
        <w:t xml:space="preserve"> </w:t>
      </w:r>
      <w:r>
        <w:rPr>
          <w:rFonts w:ascii="Ebrima" w:hAnsi="Ebrima" w:eastAsia="Ebrima" w:cs="Ebrima"/>
        </w:rPr>
        <w:t>መንግሥት</w:t>
      </w:r>
      <w:r>
        <w:rPr>
          <w:rFonts w:ascii="Nirmala UI" w:hAnsi="Nirmala UI" w:eastAsia="Nirmala UI" w:cs="Nirmala UI"/>
        </w:rPr>
        <w:t xml:space="preserve"> </w:t>
      </w:r>
      <w:r>
        <w:rPr>
          <w:rFonts w:ascii="Ebrima" w:hAnsi="Ebrima" w:eastAsia="Ebrima" w:cs="Ebrima"/>
        </w:rPr>
        <w:t>ነው፥</w:t>
      </w:r>
      <w:r>
        <w:rPr>
          <w:rFonts w:ascii="Nirmala UI" w:hAnsi="Nirmala UI" w:eastAsia="Nirmala UI" w:cs="Nirmala UI"/>
        </w:rPr>
        <w:t xml:space="preserve"> </w:t>
      </w:r>
      <w:r>
        <w:rPr>
          <w:rFonts w:ascii="Ebrima" w:hAnsi="Ebrima" w:eastAsia="Ebrima" w:cs="Ebrima"/>
        </w:rPr>
        <w:t>እስልምናም</w:t>
      </w:r>
      <w:r>
        <w:rPr>
          <w:rFonts w:ascii="Nirmala UI" w:hAnsi="Nirmala UI" w:eastAsia="Nirmala UI" w:cs="Nirmala UI"/>
        </w:rPr>
        <w:t xml:space="preserve"> </w:t>
      </w:r>
      <w:r>
        <w:rPr>
          <w:rFonts w:ascii="Ebrima" w:hAnsi="Ebrima" w:eastAsia="Ebrima" w:cs="Ebrima"/>
        </w:rPr>
        <w:t>የሙሐመድ</w:t>
      </w:r>
      <w:r>
        <w:rPr>
          <w:rFonts w:ascii="Nirmala UI" w:hAnsi="Nirmala UI" w:eastAsia="Nirmala UI" w:cs="Nirmala UI"/>
        </w:rPr>
        <w:t xml:space="preserve"> </w:t>
      </w:r>
      <w:r>
        <w:rPr>
          <w:rFonts w:ascii="Ebrima" w:hAnsi="Ebrima" w:eastAsia="Ebrima" w:cs="Ebrima"/>
        </w:rPr>
        <w:t>መንግሥት</w:t>
      </w:r>
      <w:r>
        <w:rPr>
          <w:rFonts w:ascii="Nirmala UI" w:hAnsi="Nirmala UI" w:eastAsia="Nirmala UI" w:cs="Nirmala UI"/>
        </w:rPr>
        <w:t xml:space="preserve"> </w:t>
      </w:r>
      <w:r>
        <w:rPr>
          <w:rFonts w:ascii="Ebrima" w:hAnsi="Ebrima" w:eastAsia="Ebrima" w:cs="Ebrima"/>
        </w:rPr>
        <w:t>ነው።</w:t>
      </w:r>
    </w:p>
    <w:p>
      <w:pPr>
        <w:pStyle w:val="ArticleScripture"/>
        <w:jc w:val="left"/>
      </w:pPr>
      <w:r>
        <w:rPr>
          <w:rFonts w:ascii="Nirmala UI" w:hAnsi="Nirmala UI" w:eastAsia="Nirmala UI" w:cs="Nirmala UI"/>
        </w:rPr>
        <w:t>అప్పుడు ఐదవ దూత కాహళము ఊదెను; అప్పుడు నేను ఆకాశమునుండి భూమిమీద పడిన ఒక నక్షత్రమును చూచితిని; అతనికి అగాధ గర్భముయొక్క తాళంచెవి ఇవ్వబడెను. అతడు అగాధ గర్భమును తెరిచెను; అప్పుడు ఆ గర్భములోనుండి గొప్ప బట్టీ పొగవలె పొగ ఎగసి వచ్చెను; ఆ గర్భపు పొగచేత సూర్యుడును గాలియు అంధకారముగానైనవి. ఆ పొగలోనుండి మిడుతలు భూమిమీదకు వచ్చెను; భూమియందలి తేళ్లు అధికారము కలిగియున్నట్లే వాటికిని అధికారము ఇవ్వబడెను. ప్రకటన 9:1–3.</w:t>
      </w:r>
    </w:p>
    <w:p>
      <w:pPr>
        <w:pStyle w:val="ArticleBody"/>
        <w:jc w:val="left"/>
      </w:pPr>
      <w:r>
        <w:rPr>
          <w:rFonts w:ascii="Nirmala UI" w:hAnsi="Nirmala UI" w:eastAsia="Nirmala UI" w:cs="Nirmala UI"/>
        </w:rPr>
        <w:t>ત્રીજા હાયમાં પ્રથમ અને બીજા હાયનું પુનરાવર્તન જેમ છે, તેમ ત્રીજા દૂતમાં પ્રથમ અને બીજા દૂતનું પુનરાવર્તન સમાનરૂપે જોવા મળે છે. મુહમ્મદને, જે રાજા હતો, તળિયાવિહોણા ખાડાને ખોલવાની કુંજી આપવામાં આવી, અને 9/11 એ તે સમયને ઓળખાવે છે જ્યારે ત્રીજો દૂત સત્તાશાળી બને છે. ત્યારબાદ ખ્રિસ્ત, શક્તિશાળી દૂત તરીકે, બલામનો પ્રથમ પ્રહાર ભવિષ્યવાણીના ઇતિહાસમાં પહોંચ્યો ત્યારે અવતર્યો. પછી તળિયાવિહોણો ખાડો ખુલ્યો અને ઇસ્લામ ફરી એક વાર વિશ્વ ઇતિહાસનો વિષય બન્યો. ત્યારબાદ ખ્રિસ્તે પોતાના લોકોને યિરમિયાહના પ્રાચીન માર્ગો તરફ પાછા દોર્યા, અને ત્રીજા હાય તથા ત્રીજા દૂતનો સંદેશ ઉચ્ચારવામાં આવવા લાગ્યો. 2015માં ટ્રમ્પે રાષ્ટ્રપતિપદ માટે ઉમેદવારી નોંધાવવાનો પોતાનો નિશ્ચય જાહેર કર્યો; આથી વૈશ્વિકતાવાદી અજગરશક્તિઓ ઉશ્કેરાઈ, અને ત્યારબાદ તળિયાવિહોણા ખાડાએ તે નિશ્વરવાદને મુક્ત કર્યો, જેણે અંતે સોદોમ અને ઇજિપ્તની ગલીઓમાં ટ્રમ્પને મારી નાખ્યો. રવિવારના કાયદા સમયે તે પશુ, જે સાતમાંથી ઉત્પન્ન થયેલું આઠમું છે, તળિયાવિહોણા ખાડામાંથી ઉપર આવશે. એક લાખ ચુમ્માલીસ હજારના મુદ્રણકાળની શરૂઆત અને તેનો અંત—બંને તળિયાવિહોણા ખાડાની એક શક્તિના ઉદયને ઓળખાવે છે.</w:t>
      </w:r>
    </w:p>
    <w:p>
      <w:pPr>
        <w:pStyle w:val="ArticleScripture"/>
        <w:jc w:val="left"/>
      </w:pPr>
      <w:r>
        <w:rPr>
          <w:rFonts w:ascii="Nirmala UI" w:hAnsi="Nirmala UI" w:eastAsia="Nirmala UI" w:cs="Nirmala UI"/>
        </w:rPr>
        <w:t>તમે જોયેલું પશુ પહેલાં હતું, હવે નથી; અને તે અગાધ ખાઈમાંથી ઉપર આવશે અને વિનાશમાં જશે; અને પૃથ્વી પર વસનારાઓ, જેમનાં નામ જગતની સ્થાપનાથી જીવનના ગ્રંથમાં લખાયેલા નથી, તેઓ આ પશુને જોઈ આશ્ચર્ય પામશે—જે પહેલાં હતું, હવે નથી, અને તેમ છતાં છે. પ્રકટીકરણ 17:8.</w:t>
      </w:r>
    </w:p>
    <w:p>
      <w:pPr>
        <w:pStyle w:val="ArticleBody"/>
        <w:jc w:val="left"/>
      </w:pPr>
      <w:r>
        <w:rPr>
          <w:rFonts w:ascii="Nirmala UI" w:hAnsi="Nirmala UI" w:eastAsia="Nirmala UI" w:cs="Nirmala UI"/>
        </w:rPr>
        <w:t>ઇસ્લામ એ તે કુંજી છે જેણે 9/11ના દિવસે તળિયાહીન ખાડો ખોલ્યો હતો અને જે રવિવારના કાયદાના સમયે પણ તે તળિયાહીન ખાડો ખોલે છે. મુદ્રાંકનના સમયના મધ્યમાં, વૈશ્વિકતાવાદનો અજગર-પશુ પણ તળિયાહીન ખાડામાંથી બહાર આવ્યો.</w:t>
      </w:r>
    </w:p>
    <w:p>
      <w:pPr>
        <w:pStyle w:val="ArticleScripture"/>
        <w:jc w:val="left"/>
      </w:pPr>
      <w:r>
        <w:rPr>
          <w:rFonts w:ascii="Nirmala UI" w:hAnsi="Nirmala UI" w:eastAsia="Nirmala UI" w:cs="Nirmala UI"/>
        </w:rPr>
        <w:t>और जब वे अपनी गवाही पूरी कर चुके होंगे, तब वह पशु जो अथाह कुण्ड में से ऊपर चढ़ता है, उनसे युद्ध करेगा, और उन पर जय पाएगा, और उन्हें मार डालेगा। प्रकाशितवाक्य 11:7।</w:t>
      </w:r>
    </w:p>
    <w:p>
      <w:pPr>
        <w:pStyle w:val="ArticleBody"/>
        <w:jc w:val="left"/>
      </w:pPr>
      <w:r>
        <w:rPr>
          <w:rFonts w:ascii="Nirmala UI" w:hAnsi="Nirmala UI" w:eastAsia="Nirmala UI" w:cs="Nirmala UI"/>
        </w:rPr>
        <w:t>અબિસના ખાડામાંથી ઉદ્ભવતી એક શક્તિના ત્રણેય માર્ગચિહ્નો ખોલતી ચાવી ઇસ્લામના રાજ્યના રાજા મહંમદને આપવામાં આવી હતી. સન ૬૨૭માં થયેલું નીનેવેહનું યુદ્ધ બે એવી શક્તિઓ વચ્ચેનું યુદ્ધ દર્શાવતું હતું, જેણે બંને યુદ્ધકર્તાઓની શક્તિને ક્ષીણ કરી નાખી, અને તેથી ઇસ્લામને ઝડપથી સત્તામાં ઉદય પામવાનો અવસર મળ્યો. 9/11એ તે ચાવી ફેરવવામાં આવી અને ઇસ્લામનો ઉદય શરૂ થયો, જોકે થોડા સમય પછી તેને નિયંત્રિત કરવામાં આવ્યો. નીનેવેહનું યુદ્ધ 9/11 પર પ્રતીકરૂપે દર્શાવાયું હતું; કારણ કે ત્યાં ઇસ્લામનો ઉદય ત્યારે શરૂ થયો જ્યારે પરાક્રમી દેવદૂત પોતાની મહિમાથી પૃથ્વીને પ્રકાશિત કરવા ઉતર્યો, અને “તારો”, જેનો અર્થ “સંદેશવાહક” થાય છે, તે પણ સ્વર્ગમાંથી પડ્યો. નીનેવેહનું યુદ્ધ અંત સમયે પણ પ્રતીકરૂપે દર્શાવવામાં આવ્યું છે, જ્યારે રવિવારનો કાયદો આવે છે અને અંધકાર યુગનો બીજો સમયખંડ શરૂ થાય છે, કારણ કે ઇસ્લામી ધર્મનો ધુમાડો સૂર્યને ઢાંકી દે છે.</w:t>
      </w:r>
    </w:p>
    <w:p>
      <w:pPr>
        <w:pStyle w:val="ArticleHeading"/>
        <w:jc w:val="left"/>
      </w:pPr>
      <w:r>
        <w:rPr>
          <w:rFonts w:ascii="Nirmala UI" w:hAnsi="Nirmala UI" w:eastAsia="Nirmala UI" w:cs="Nirmala UI"/>
        </w:rPr>
        <w:t>એક્સેટર</w:t>
      </w:r>
    </w:p>
    <w:p>
      <w:pPr>
        <w:pStyle w:val="ArticleBody"/>
        <w:jc w:val="left"/>
      </w:pPr>
      <w:r>
        <w:rPr>
          <w:rFonts w:ascii="Malgun Gothic" w:hAnsi="Malgun Gothic" w:eastAsia="Malgun Gothic" w:cs="Malgun Gothic"/>
        </w:rPr>
        <w:t>일요일</w:t>
      </w:r>
      <w:r>
        <w:rPr>
          <w:rFonts w:ascii="Nirmala UI" w:hAnsi="Nirmala UI" w:eastAsia="Nirmala UI" w:cs="Nirmala UI"/>
        </w:rPr>
        <w:t xml:space="preserve"> </w:t>
      </w:r>
      <w:r>
        <w:rPr>
          <w:rFonts w:ascii="Malgun Gothic" w:hAnsi="Malgun Gothic" w:eastAsia="Malgun Gothic" w:cs="Malgun Gothic"/>
        </w:rPr>
        <w:t>법은</w:t>
      </w:r>
      <w:r>
        <w:rPr>
          <w:rFonts w:ascii="Nirmala UI" w:hAnsi="Nirmala UI" w:eastAsia="Nirmala UI" w:cs="Nirmala UI"/>
        </w:rPr>
        <w:t xml:space="preserve"> </w:t>
      </w:r>
      <w:r>
        <w:rPr>
          <w:rFonts w:ascii="Malgun Gothic" w:hAnsi="Malgun Gothic" w:eastAsia="Malgun Gothic" w:cs="Malgun Gothic"/>
        </w:rPr>
        <w:t>자정의</w:t>
      </w:r>
      <w:r>
        <w:rPr>
          <w:rFonts w:ascii="Nirmala UI" w:hAnsi="Nirmala UI" w:eastAsia="Nirmala UI" w:cs="Nirmala UI"/>
        </w:rPr>
        <w:t xml:space="preserve"> </w:t>
      </w:r>
      <w:r>
        <w:rPr>
          <w:rFonts w:ascii="Malgun Gothic" w:hAnsi="Malgun Gothic" w:eastAsia="Malgun Gothic" w:cs="Malgun Gothic"/>
        </w:rPr>
        <w:t>부르짖음의</w:t>
      </w:r>
      <w:r>
        <w:rPr>
          <w:rFonts w:ascii="Nirmala UI" w:hAnsi="Nirmala UI" w:eastAsia="Nirmala UI" w:cs="Nirmala UI"/>
        </w:rPr>
        <w:t xml:space="preserve"> </w:t>
      </w:r>
      <w:r>
        <w:rPr>
          <w:rFonts w:ascii="Malgun Gothic" w:hAnsi="Malgun Gothic" w:eastAsia="Malgun Gothic" w:cs="Malgun Gothic"/>
        </w:rPr>
        <w:t>기별이</w:t>
      </w:r>
      <w:r>
        <w:rPr>
          <w:rFonts w:ascii="Nirmala UI" w:hAnsi="Nirmala UI" w:eastAsia="Nirmala UI" w:cs="Nirmala UI"/>
        </w:rPr>
        <w:t xml:space="preserve"> </w:t>
      </w:r>
      <w:r>
        <w:rPr>
          <w:rFonts w:ascii="Malgun Gothic" w:hAnsi="Malgun Gothic" w:eastAsia="Malgun Gothic" w:cs="Malgun Gothic"/>
        </w:rPr>
        <w:t>엑서터</w:t>
      </w:r>
      <w:r>
        <w:rPr>
          <w:rFonts w:ascii="Nirmala UI" w:hAnsi="Nirmala UI" w:eastAsia="Nirmala UI" w:cs="Nirmala UI"/>
        </w:rPr>
        <w:t xml:space="preserve"> </w:t>
      </w:r>
      <w:r>
        <w:rPr>
          <w:rFonts w:ascii="Malgun Gothic" w:hAnsi="Malgun Gothic" w:eastAsia="Malgun Gothic" w:cs="Malgun Gothic"/>
        </w:rPr>
        <w:t>야영</w:t>
      </w:r>
      <w:r>
        <w:rPr>
          <w:rFonts w:ascii="Nirmala UI" w:hAnsi="Nirmala UI" w:eastAsia="Nirmala UI" w:cs="Nirmala UI"/>
        </w:rPr>
        <w:t xml:space="preserve"> </w:t>
      </w:r>
      <w:r>
        <w:rPr>
          <w:rFonts w:ascii="Malgun Gothic" w:hAnsi="Malgun Gothic" w:eastAsia="Malgun Gothic" w:cs="Malgun Gothic"/>
        </w:rPr>
        <w:t>집회에</w:t>
      </w:r>
      <w:r>
        <w:rPr>
          <w:rFonts w:ascii="Nirmala UI" w:hAnsi="Nirmala UI" w:eastAsia="Nirmala UI" w:cs="Nirmala UI"/>
        </w:rPr>
        <w:t xml:space="preserve"> </w:t>
      </w:r>
      <w:r>
        <w:rPr>
          <w:rFonts w:ascii="Malgun Gothic" w:hAnsi="Malgun Gothic" w:eastAsia="Malgun Gothic" w:cs="Malgun Gothic"/>
        </w:rPr>
        <w:t>이르렀을</w:t>
      </w:r>
      <w:r>
        <w:rPr>
          <w:rFonts w:ascii="Nirmala UI" w:hAnsi="Nirmala UI" w:eastAsia="Nirmala UI" w:cs="Nirmala UI"/>
        </w:rPr>
        <w:t xml:space="preserve"> </w:t>
      </w:r>
      <w:r>
        <w:rPr>
          <w:rFonts w:ascii="Malgun Gothic" w:hAnsi="Malgun Gothic" w:eastAsia="Malgun Gothic" w:cs="Malgun Gothic"/>
        </w:rPr>
        <w:t>때</w:t>
      </w:r>
      <w:r>
        <w:rPr>
          <w:rFonts w:ascii="Nirmala UI" w:hAnsi="Nirmala UI" w:eastAsia="Nirmala UI" w:cs="Nirmala UI"/>
        </w:rPr>
        <w:t xml:space="preserve"> </w:t>
      </w:r>
      <w:r>
        <w:rPr>
          <w:rFonts w:ascii="Malgun Gothic" w:hAnsi="Malgun Gothic" w:eastAsia="Malgun Gothic" w:cs="Malgun Gothic"/>
        </w:rPr>
        <w:t>예표된다</w:t>
      </w:r>
      <w:r>
        <w:rPr>
          <w:rFonts w:ascii="Nirmala UI" w:hAnsi="Nirmala UI" w:eastAsia="Nirmala UI" w:cs="Nirmala UI"/>
        </w:rPr>
        <w:t xml:space="preserve">. </w:t>
      </w:r>
      <w:r>
        <w:rPr>
          <w:rFonts w:ascii="Malgun Gothic" w:hAnsi="Malgun Gothic" w:eastAsia="Malgun Gothic" w:cs="Malgun Gothic"/>
        </w:rPr>
        <w:t>그때</w:t>
      </w:r>
      <w:r>
        <w:rPr>
          <w:rFonts w:ascii="Nirmala UI" w:hAnsi="Nirmala UI" w:eastAsia="Nirmala UI" w:cs="Nirmala UI"/>
        </w:rPr>
        <w:t xml:space="preserve"> </w:t>
      </w:r>
      <w:r>
        <w:rPr>
          <w:rFonts w:ascii="Malgun Gothic" w:hAnsi="Malgun Gothic" w:eastAsia="Malgun Gothic" w:cs="Malgun Gothic"/>
        </w:rPr>
        <w:t>짐승의</w:t>
      </w:r>
      <w:r>
        <w:rPr>
          <w:rFonts w:ascii="Nirmala UI" w:hAnsi="Nirmala UI" w:eastAsia="Nirmala UI" w:cs="Nirmala UI"/>
        </w:rPr>
        <w:t xml:space="preserve"> </w:t>
      </w:r>
      <w:r>
        <w:rPr>
          <w:rFonts w:ascii="Malgun Gothic" w:hAnsi="Malgun Gothic" w:eastAsia="Malgun Gothic" w:cs="Malgun Gothic"/>
        </w:rPr>
        <w:t>우상을</w:t>
      </w:r>
      <w:r>
        <w:rPr>
          <w:rFonts w:ascii="Nirmala UI" w:hAnsi="Nirmala UI" w:eastAsia="Nirmala UI" w:cs="Nirmala UI"/>
        </w:rPr>
        <w:t xml:space="preserve"> </w:t>
      </w:r>
      <w:r>
        <w:rPr>
          <w:rFonts w:ascii="Malgun Gothic" w:hAnsi="Malgun Gothic" w:eastAsia="Malgun Gothic" w:cs="Malgun Gothic"/>
        </w:rPr>
        <w:t>세우는</w:t>
      </w:r>
      <w:r>
        <w:rPr>
          <w:rFonts w:ascii="Nirmala UI" w:hAnsi="Nirmala UI" w:eastAsia="Nirmala UI" w:cs="Nirmala UI"/>
        </w:rPr>
        <w:t xml:space="preserve"> </w:t>
      </w:r>
      <w:r>
        <w:rPr>
          <w:rFonts w:ascii="Malgun Gothic" w:hAnsi="Malgun Gothic" w:eastAsia="Malgun Gothic" w:cs="Malgun Gothic"/>
        </w:rPr>
        <w:t>일의</w:t>
      </w:r>
      <w:r>
        <w:rPr>
          <w:rFonts w:ascii="Nirmala UI" w:hAnsi="Nirmala UI" w:eastAsia="Nirmala UI" w:cs="Nirmala UI"/>
        </w:rPr>
        <w:t xml:space="preserve"> </w:t>
      </w:r>
      <w:r>
        <w:rPr>
          <w:rFonts w:ascii="Malgun Gothic" w:hAnsi="Malgun Gothic" w:eastAsia="Malgun Gothic" w:cs="Malgun Gothic"/>
        </w:rPr>
        <w:t>마지막</w:t>
      </w:r>
      <w:r>
        <w:rPr>
          <w:rFonts w:ascii="Nirmala UI" w:hAnsi="Nirmala UI" w:eastAsia="Nirmala UI" w:cs="Nirmala UI"/>
        </w:rPr>
        <w:t xml:space="preserve"> </w:t>
      </w:r>
      <w:r>
        <w:rPr>
          <w:rFonts w:ascii="Malgun Gothic" w:hAnsi="Malgun Gothic" w:eastAsia="Malgun Gothic" w:cs="Malgun Gothic"/>
        </w:rPr>
        <w:t>움직임들이</w:t>
      </w:r>
      <w:r>
        <w:rPr>
          <w:rFonts w:ascii="Nirmala UI" w:hAnsi="Nirmala UI" w:eastAsia="Nirmala UI" w:cs="Nirmala UI"/>
        </w:rPr>
        <w:t xml:space="preserve"> </w:t>
      </w:r>
      <w:r>
        <w:rPr>
          <w:rFonts w:ascii="Malgun Gothic" w:hAnsi="Malgun Gothic" w:eastAsia="Malgun Gothic" w:cs="Malgun Gothic"/>
        </w:rPr>
        <w:t>시작된다</w:t>
      </w:r>
      <w:r>
        <w:rPr>
          <w:rFonts w:ascii="Nirmala UI" w:hAnsi="Nirmala UI" w:eastAsia="Nirmala UI" w:cs="Nirmala UI"/>
        </w:rPr>
        <w:t xml:space="preserve">. </w:t>
      </w:r>
      <w:r>
        <w:rPr>
          <w:rFonts w:ascii="Malgun Gothic" w:hAnsi="Malgun Gothic" w:eastAsia="Malgun Gothic" w:cs="Malgun Gothic"/>
        </w:rPr>
        <w:t>그</w:t>
      </w:r>
      <w:r>
        <w:rPr>
          <w:rFonts w:ascii="Nirmala UI" w:hAnsi="Nirmala UI" w:eastAsia="Nirmala UI" w:cs="Nirmala UI"/>
        </w:rPr>
        <w:t xml:space="preserve"> </w:t>
      </w:r>
      <w:r>
        <w:rPr>
          <w:rFonts w:ascii="Malgun Gothic" w:hAnsi="Malgun Gothic" w:eastAsia="Malgun Gothic" w:cs="Malgun Gothic"/>
        </w:rPr>
        <w:t>형성</w:t>
      </w:r>
      <w:r>
        <w:rPr>
          <w:rFonts w:ascii="Nirmala UI" w:hAnsi="Nirmala UI" w:eastAsia="Nirmala UI" w:cs="Nirmala UI"/>
        </w:rPr>
        <w:t xml:space="preserve">, </w:t>
      </w:r>
      <w:r>
        <w:rPr>
          <w:rFonts w:ascii="Malgun Gothic" w:hAnsi="Malgun Gothic" w:eastAsia="Malgun Gothic" w:cs="Malgun Gothic"/>
        </w:rPr>
        <w:t>곧</w:t>
      </w:r>
      <w:r>
        <w:rPr>
          <w:rFonts w:ascii="Nirmala UI" w:hAnsi="Nirmala UI" w:eastAsia="Nirmala UI" w:cs="Nirmala UI"/>
        </w:rPr>
        <w:t xml:space="preserve"> </w:t>
      </w:r>
      <w:r>
        <w:rPr>
          <w:rFonts w:ascii="Malgun Gothic" w:hAnsi="Malgun Gothic" w:eastAsia="Malgun Gothic" w:cs="Malgun Gothic"/>
        </w:rPr>
        <w:t>그</w:t>
      </w:r>
      <w:r>
        <w:rPr>
          <w:rFonts w:ascii="Nirmala UI" w:hAnsi="Nirmala UI" w:eastAsia="Nirmala UI" w:cs="Nirmala UI"/>
        </w:rPr>
        <w:t xml:space="preserve"> </w:t>
      </w:r>
      <w:r>
        <w:rPr>
          <w:rFonts w:ascii="Malgun Gothic" w:hAnsi="Malgun Gothic" w:eastAsia="Malgun Gothic" w:cs="Malgun Gothic"/>
        </w:rPr>
        <w:t>우상을</w:t>
      </w:r>
      <w:r>
        <w:rPr>
          <w:rFonts w:ascii="Nirmala UI" w:hAnsi="Nirmala UI" w:eastAsia="Nirmala UI" w:cs="Nirmala UI"/>
        </w:rPr>
        <w:t xml:space="preserve"> </w:t>
      </w:r>
      <w:r>
        <w:rPr>
          <w:rFonts w:ascii="Malgun Gothic" w:hAnsi="Malgun Gothic" w:eastAsia="Malgun Gothic" w:cs="Malgun Gothic"/>
        </w:rPr>
        <w:t>세우는</w:t>
      </w:r>
      <w:r>
        <w:rPr>
          <w:rFonts w:ascii="Nirmala UI" w:hAnsi="Nirmala UI" w:eastAsia="Nirmala UI" w:cs="Nirmala UI"/>
        </w:rPr>
        <w:t xml:space="preserve"> </w:t>
      </w:r>
      <w:r>
        <w:rPr>
          <w:rFonts w:ascii="Malgun Gothic" w:hAnsi="Malgun Gothic" w:eastAsia="Malgun Gothic" w:cs="Malgun Gothic"/>
        </w:rPr>
        <w:t>일은</w:t>
      </w:r>
      <w:r>
        <w:rPr>
          <w:rFonts w:ascii="Nirmala UI" w:hAnsi="Nirmala UI" w:eastAsia="Nirmala UI" w:cs="Nirmala UI"/>
        </w:rPr>
        <w:t xml:space="preserve"> 9/11</w:t>
      </w:r>
      <w:r>
        <w:rPr>
          <w:rFonts w:ascii="Malgun Gothic" w:hAnsi="Malgun Gothic" w:eastAsia="Malgun Gothic" w:cs="Malgun Gothic"/>
        </w:rPr>
        <w:t>에</w:t>
      </w:r>
      <w:r>
        <w:rPr>
          <w:rFonts w:ascii="Nirmala UI" w:hAnsi="Nirmala UI" w:eastAsia="Nirmala UI" w:cs="Nirmala UI"/>
        </w:rPr>
        <w:t xml:space="preserve"> </w:t>
      </w:r>
      <w:r>
        <w:rPr>
          <w:rFonts w:ascii="Malgun Gothic" w:hAnsi="Malgun Gothic" w:eastAsia="Malgun Gothic" w:cs="Malgun Gothic"/>
        </w:rPr>
        <w:t>시작되었으나</w:t>
      </w:r>
      <w:r>
        <w:rPr>
          <w:rFonts w:ascii="Nirmala UI" w:hAnsi="Nirmala UI" w:eastAsia="Nirmala UI" w:cs="Nirmala UI"/>
        </w:rPr>
        <w:t xml:space="preserve">, </w:t>
      </w:r>
      <w:r>
        <w:rPr>
          <w:rFonts w:ascii="Malgun Gothic" w:hAnsi="Malgun Gothic" w:eastAsia="Malgun Gothic" w:cs="Malgun Gothic"/>
        </w:rPr>
        <w:t>그</w:t>
      </w:r>
      <w:r>
        <w:rPr>
          <w:rFonts w:ascii="Nirmala UI" w:hAnsi="Nirmala UI" w:eastAsia="Nirmala UI" w:cs="Nirmala UI"/>
        </w:rPr>
        <w:t xml:space="preserve"> </w:t>
      </w:r>
      <w:r>
        <w:rPr>
          <w:rFonts w:ascii="Malgun Gothic" w:hAnsi="Malgun Gothic" w:eastAsia="Malgun Gothic" w:cs="Malgun Gothic"/>
        </w:rPr>
        <w:t>기간의</w:t>
      </w:r>
      <w:r>
        <w:rPr>
          <w:rFonts w:ascii="Nirmala UI" w:hAnsi="Nirmala UI" w:eastAsia="Nirmala UI" w:cs="Nirmala UI"/>
        </w:rPr>
        <w:t xml:space="preserve"> </w:t>
      </w:r>
      <w:r>
        <w:rPr>
          <w:rFonts w:ascii="Malgun Gothic" w:hAnsi="Malgun Gothic" w:eastAsia="Malgun Gothic" w:cs="Malgun Gothic"/>
        </w:rPr>
        <w:t>끝에서</w:t>
      </w:r>
      <w:r>
        <w:rPr>
          <w:rFonts w:ascii="Nirmala UI" w:hAnsi="Nirmala UI" w:eastAsia="Nirmala UI" w:cs="Nirmala UI"/>
        </w:rPr>
        <w:t xml:space="preserve">, </w:t>
      </w:r>
      <w:r>
        <w:rPr>
          <w:rFonts w:ascii="Malgun Gothic" w:hAnsi="Malgun Gothic" w:eastAsia="Malgun Gothic" w:cs="Malgun Gothic"/>
        </w:rPr>
        <w:t>곧</w:t>
      </w:r>
      <w:r>
        <w:rPr>
          <w:rFonts w:ascii="Nirmala UI" w:hAnsi="Nirmala UI" w:eastAsia="Nirmala UI" w:cs="Nirmala UI"/>
        </w:rPr>
        <w:t xml:space="preserve"> </w:t>
      </w:r>
      <w:r>
        <w:rPr>
          <w:rFonts w:ascii="Malgun Gothic" w:hAnsi="Malgun Gothic" w:eastAsia="Malgun Gothic" w:cs="Malgun Gothic"/>
        </w:rPr>
        <w:t>자정의</w:t>
      </w:r>
      <w:r>
        <w:rPr>
          <w:rFonts w:ascii="Nirmala UI" w:hAnsi="Nirmala UI" w:eastAsia="Nirmala UI" w:cs="Nirmala UI"/>
        </w:rPr>
        <w:t xml:space="preserve"> </w:t>
      </w:r>
      <w:r>
        <w:rPr>
          <w:rFonts w:ascii="Malgun Gothic" w:hAnsi="Malgun Gothic" w:eastAsia="Malgun Gothic" w:cs="Malgun Gothic"/>
        </w:rPr>
        <w:t>부르짖음을</w:t>
      </w:r>
      <w:r>
        <w:rPr>
          <w:rFonts w:ascii="Nirmala UI" w:hAnsi="Nirmala UI" w:eastAsia="Nirmala UI" w:cs="Nirmala UI"/>
        </w:rPr>
        <w:t xml:space="preserve"> </w:t>
      </w:r>
      <w:r>
        <w:rPr>
          <w:rFonts w:ascii="Malgun Gothic" w:hAnsi="Malgun Gothic" w:eastAsia="Malgun Gothic" w:cs="Malgun Gothic"/>
        </w:rPr>
        <w:t>선포하는</w:t>
      </w:r>
      <w:r>
        <w:rPr>
          <w:rFonts w:ascii="Nirmala UI" w:hAnsi="Nirmala UI" w:eastAsia="Nirmala UI" w:cs="Nirmala UI"/>
        </w:rPr>
        <w:t xml:space="preserve"> </w:t>
      </w:r>
      <w:r>
        <w:rPr>
          <w:rFonts w:ascii="Malgun Gothic" w:hAnsi="Malgun Gothic" w:eastAsia="Malgun Gothic" w:cs="Malgun Gothic"/>
        </w:rPr>
        <w:t>기간은</w:t>
      </w:r>
      <w:r>
        <w:rPr>
          <w:rFonts w:ascii="Nirmala UI" w:hAnsi="Nirmala UI" w:eastAsia="Nirmala UI" w:cs="Nirmala UI"/>
        </w:rPr>
        <w:t xml:space="preserve"> </w:t>
      </w:r>
      <w:r>
        <w:rPr>
          <w:rFonts w:ascii="Malgun Gothic" w:hAnsi="Malgun Gothic" w:eastAsia="Malgun Gothic" w:cs="Malgun Gothic"/>
        </w:rPr>
        <w:t>또한</w:t>
      </w:r>
      <w:r>
        <w:rPr>
          <w:rFonts w:ascii="Nirmala UI" w:hAnsi="Nirmala UI" w:eastAsia="Nirmala UI" w:cs="Nirmala UI"/>
        </w:rPr>
        <w:t xml:space="preserve"> 9/11</w:t>
      </w:r>
      <w:r>
        <w:rPr>
          <w:rFonts w:ascii="Malgun Gothic" w:hAnsi="Malgun Gothic" w:eastAsia="Malgun Gothic" w:cs="Malgun Gothic"/>
        </w:rPr>
        <w:t>에</w:t>
      </w:r>
      <w:r>
        <w:rPr>
          <w:rFonts w:ascii="Nirmala UI" w:hAnsi="Nirmala UI" w:eastAsia="Nirmala UI" w:cs="Nirmala UI"/>
        </w:rPr>
        <w:t xml:space="preserve"> </w:t>
      </w:r>
      <w:r>
        <w:rPr>
          <w:rFonts w:ascii="Malgun Gothic" w:hAnsi="Malgun Gothic" w:eastAsia="Malgun Gothic" w:cs="Malgun Gothic"/>
        </w:rPr>
        <w:t>시작된</w:t>
      </w:r>
      <w:r>
        <w:rPr>
          <w:rFonts w:ascii="Nirmala UI" w:hAnsi="Nirmala UI" w:eastAsia="Nirmala UI" w:cs="Nirmala UI"/>
        </w:rPr>
        <w:t xml:space="preserve"> </w:t>
      </w:r>
      <w:r>
        <w:rPr>
          <w:rFonts w:ascii="Malgun Gothic" w:hAnsi="Malgun Gothic" w:eastAsia="Malgun Gothic" w:cs="Malgun Gothic"/>
        </w:rPr>
        <w:t>우상의</w:t>
      </w:r>
      <w:r>
        <w:rPr>
          <w:rFonts w:ascii="Nirmala UI" w:hAnsi="Nirmala UI" w:eastAsia="Nirmala UI" w:cs="Nirmala UI"/>
        </w:rPr>
        <w:t xml:space="preserve"> </w:t>
      </w:r>
      <w:r>
        <w:rPr>
          <w:rFonts w:ascii="Malgun Gothic" w:hAnsi="Malgun Gothic" w:eastAsia="Malgun Gothic" w:cs="Malgun Gothic"/>
        </w:rPr>
        <w:t>전체</w:t>
      </w:r>
      <w:r>
        <w:rPr>
          <w:rFonts w:ascii="Nirmala UI" w:hAnsi="Nirmala UI" w:eastAsia="Nirmala UI" w:cs="Nirmala UI"/>
        </w:rPr>
        <w:t xml:space="preserve"> </w:t>
      </w:r>
      <w:r>
        <w:rPr>
          <w:rFonts w:ascii="Malgun Gothic" w:hAnsi="Malgun Gothic" w:eastAsia="Malgun Gothic" w:cs="Malgun Gothic"/>
        </w:rPr>
        <w:t>형성</w:t>
      </w:r>
      <w:r>
        <w:rPr>
          <w:rFonts w:ascii="Nirmala UI" w:hAnsi="Nirmala UI" w:eastAsia="Nirmala UI" w:cs="Nirmala UI"/>
        </w:rPr>
        <w:t xml:space="preserve"> </w:t>
      </w:r>
      <w:r>
        <w:rPr>
          <w:rFonts w:ascii="Malgun Gothic" w:hAnsi="Malgun Gothic" w:eastAsia="Malgun Gothic" w:cs="Malgun Gothic"/>
        </w:rPr>
        <w:t>기간의</w:t>
      </w:r>
      <w:r>
        <w:rPr>
          <w:rFonts w:ascii="Nirmala UI" w:hAnsi="Nirmala UI" w:eastAsia="Nirmala UI" w:cs="Nirmala UI"/>
        </w:rPr>
        <w:t xml:space="preserve"> </w:t>
      </w:r>
      <w:r>
        <w:rPr>
          <w:rFonts w:ascii="Malgun Gothic" w:hAnsi="Malgun Gothic" w:eastAsia="Malgun Gothic" w:cs="Malgun Gothic"/>
        </w:rPr>
        <w:t>프랙털이기도</w:t>
      </w:r>
      <w:r>
        <w:rPr>
          <w:rFonts w:ascii="Nirmala UI" w:hAnsi="Nirmala UI" w:eastAsia="Nirmala UI" w:cs="Nirmala UI"/>
        </w:rPr>
        <w:t xml:space="preserve"> </w:t>
      </w:r>
      <w:r>
        <w:rPr>
          <w:rFonts w:ascii="Malgun Gothic" w:hAnsi="Malgun Gothic" w:eastAsia="Malgun Gothic" w:cs="Malgun Gothic"/>
        </w:rPr>
        <w:t>하다</w:t>
      </w:r>
      <w:r>
        <w:rPr>
          <w:rFonts w:ascii="Nirmala UI" w:hAnsi="Nirmala UI" w:eastAsia="Nirmala UI" w:cs="Nirmala UI"/>
        </w:rPr>
        <w:t xml:space="preserve">. </w:t>
      </w:r>
      <w:r>
        <w:rPr>
          <w:rFonts w:ascii="Malgun Gothic" w:hAnsi="Malgun Gothic" w:eastAsia="Malgun Gothic" w:cs="Malgun Gothic"/>
        </w:rPr>
        <w:t>시작은</w:t>
      </w:r>
      <w:r>
        <w:rPr>
          <w:rFonts w:ascii="Nirmala UI" w:hAnsi="Nirmala UI" w:eastAsia="Nirmala UI" w:cs="Nirmala UI"/>
        </w:rPr>
        <w:t xml:space="preserve"> </w:t>
      </w:r>
      <w:r>
        <w:rPr>
          <w:rFonts w:ascii="Malgun Gothic" w:hAnsi="Malgun Gothic" w:eastAsia="Malgun Gothic" w:cs="Malgun Gothic"/>
        </w:rPr>
        <w:t>끝을</w:t>
      </w:r>
      <w:r>
        <w:rPr>
          <w:rFonts w:ascii="Nirmala UI" w:hAnsi="Nirmala UI" w:eastAsia="Nirmala UI" w:cs="Nirmala UI"/>
        </w:rPr>
        <w:t xml:space="preserve"> </w:t>
      </w:r>
      <w:r>
        <w:rPr>
          <w:rFonts w:ascii="Malgun Gothic" w:hAnsi="Malgun Gothic" w:eastAsia="Malgun Gothic" w:cs="Malgun Gothic"/>
        </w:rPr>
        <w:t>대표한다</w:t>
      </w:r>
      <w:r>
        <w:rPr>
          <w:rFonts w:ascii="Nirmala UI" w:hAnsi="Nirmala UI" w:eastAsia="Nirmala UI" w:cs="Nirmala UI"/>
        </w:rPr>
        <w:t xml:space="preserve">. </w:t>
      </w:r>
      <w:r>
        <w:rPr>
          <w:rFonts w:ascii="Malgun Gothic" w:hAnsi="Malgun Gothic" w:eastAsia="Malgun Gothic" w:cs="Malgun Gothic"/>
        </w:rPr>
        <w:t>첫째</w:t>
      </w:r>
      <w:r>
        <w:rPr>
          <w:rFonts w:ascii="Nirmala UI" w:hAnsi="Nirmala UI" w:eastAsia="Nirmala UI" w:cs="Nirmala UI"/>
        </w:rPr>
        <w:t xml:space="preserve"> </w:t>
      </w:r>
      <w:r>
        <w:rPr>
          <w:rFonts w:ascii="Malgun Gothic" w:hAnsi="Malgun Gothic" w:eastAsia="Malgun Gothic" w:cs="Malgun Gothic"/>
        </w:rPr>
        <w:t>화는</w:t>
      </w:r>
      <w:r>
        <w:rPr>
          <w:rFonts w:ascii="Nirmala UI" w:hAnsi="Nirmala UI" w:eastAsia="Nirmala UI" w:cs="Nirmala UI"/>
        </w:rPr>
        <w:t xml:space="preserve"> </w:t>
      </w:r>
      <w:r>
        <w:rPr>
          <w:rFonts w:ascii="Malgun Gothic" w:hAnsi="Malgun Gothic" w:eastAsia="Malgun Gothic" w:cs="Malgun Gothic"/>
        </w:rPr>
        <w:t>셋째</w:t>
      </w:r>
      <w:r>
        <w:rPr>
          <w:rFonts w:ascii="Nirmala UI" w:hAnsi="Nirmala UI" w:eastAsia="Nirmala UI" w:cs="Nirmala UI"/>
        </w:rPr>
        <w:t xml:space="preserve"> </w:t>
      </w:r>
      <w:r>
        <w:rPr>
          <w:rFonts w:ascii="Malgun Gothic" w:hAnsi="Malgun Gothic" w:eastAsia="Malgun Gothic" w:cs="Malgun Gothic"/>
        </w:rPr>
        <w:t>화를</w:t>
      </w:r>
      <w:r>
        <w:rPr>
          <w:rFonts w:ascii="Nirmala UI" w:hAnsi="Nirmala UI" w:eastAsia="Nirmala UI" w:cs="Nirmala UI"/>
        </w:rPr>
        <w:t xml:space="preserve"> </w:t>
      </w:r>
      <w:r>
        <w:rPr>
          <w:rFonts w:ascii="Malgun Gothic" w:hAnsi="Malgun Gothic" w:eastAsia="Malgun Gothic" w:cs="Malgun Gothic"/>
        </w:rPr>
        <w:t>예표하며</w:t>
      </w:r>
      <w:r>
        <w:rPr>
          <w:rFonts w:ascii="Nirmala UI" w:hAnsi="Nirmala UI" w:eastAsia="Nirmala UI" w:cs="Nirmala UI"/>
        </w:rPr>
        <w:t xml:space="preserve">, </w:t>
      </w:r>
      <w:r>
        <w:rPr>
          <w:rFonts w:ascii="Malgun Gothic" w:hAnsi="Malgun Gothic" w:eastAsia="Malgun Gothic" w:cs="Malgun Gothic"/>
        </w:rPr>
        <w:t>첫째</w:t>
      </w:r>
      <w:r>
        <w:rPr>
          <w:rFonts w:ascii="Nirmala UI" w:hAnsi="Nirmala UI" w:eastAsia="Nirmala UI" w:cs="Nirmala UI"/>
        </w:rPr>
        <w:t xml:space="preserve"> </w:t>
      </w:r>
      <w:r>
        <w:rPr>
          <w:rFonts w:ascii="Malgun Gothic" w:hAnsi="Malgun Gothic" w:eastAsia="Malgun Gothic" w:cs="Malgun Gothic"/>
        </w:rPr>
        <w:t>천사가</w:t>
      </w:r>
      <w:r>
        <w:rPr>
          <w:rFonts w:ascii="Nirmala UI" w:hAnsi="Nirmala UI" w:eastAsia="Nirmala UI" w:cs="Nirmala UI"/>
        </w:rPr>
        <w:t xml:space="preserve"> </w:t>
      </w:r>
      <w:r>
        <w:rPr>
          <w:rFonts w:ascii="Malgun Gothic" w:hAnsi="Malgun Gothic" w:eastAsia="Malgun Gothic" w:cs="Malgun Gothic"/>
        </w:rPr>
        <w:t>셋째</w:t>
      </w:r>
      <w:r>
        <w:rPr>
          <w:rFonts w:ascii="Nirmala UI" w:hAnsi="Nirmala UI" w:eastAsia="Nirmala UI" w:cs="Nirmala UI"/>
        </w:rPr>
        <w:t xml:space="preserve"> </w:t>
      </w:r>
      <w:r>
        <w:rPr>
          <w:rFonts w:ascii="Malgun Gothic" w:hAnsi="Malgun Gothic" w:eastAsia="Malgun Gothic" w:cs="Malgun Gothic"/>
        </w:rPr>
        <w:t>천사를</w:t>
      </w:r>
      <w:r>
        <w:rPr>
          <w:rFonts w:ascii="Nirmala UI" w:hAnsi="Nirmala UI" w:eastAsia="Nirmala UI" w:cs="Nirmala UI"/>
        </w:rPr>
        <w:t xml:space="preserve"> </w:t>
      </w:r>
      <w:r>
        <w:rPr>
          <w:rFonts w:ascii="Malgun Gothic" w:hAnsi="Malgun Gothic" w:eastAsia="Malgun Gothic" w:cs="Malgun Gothic"/>
        </w:rPr>
        <w:t>예표하는</w:t>
      </w:r>
      <w:r>
        <w:rPr>
          <w:rFonts w:ascii="Nirmala UI" w:hAnsi="Nirmala UI" w:eastAsia="Nirmala UI" w:cs="Nirmala UI"/>
        </w:rPr>
        <w:t xml:space="preserve"> </w:t>
      </w:r>
      <w:r>
        <w:rPr>
          <w:rFonts w:ascii="Malgun Gothic" w:hAnsi="Malgun Gothic" w:eastAsia="Malgun Gothic" w:cs="Malgun Gothic"/>
        </w:rPr>
        <w:t>것과</w:t>
      </w:r>
      <w:r>
        <w:rPr>
          <w:rFonts w:ascii="Nirmala UI" w:hAnsi="Nirmala UI" w:eastAsia="Nirmala UI" w:cs="Nirmala UI"/>
        </w:rPr>
        <w:t xml:space="preserve"> </w:t>
      </w:r>
      <w:r>
        <w:rPr>
          <w:rFonts w:ascii="Malgun Gothic" w:hAnsi="Malgun Gothic" w:eastAsia="Malgun Gothic" w:cs="Malgun Gothic"/>
        </w:rPr>
        <w:t>같다</w:t>
      </w:r>
      <w:r>
        <w:rPr>
          <w:rFonts w:ascii="Nirmala UI" w:hAnsi="Nirmala UI" w:eastAsia="Nirmala UI" w:cs="Nirmala UI"/>
        </w:rPr>
        <w:t xml:space="preserve">. </w:t>
      </w:r>
      <w:r>
        <w:rPr>
          <w:rFonts w:ascii="Malgun Gothic" w:hAnsi="Malgun Gothic" w:eastAsia="Malgun Gothic" w:cs="Malgun Gothic"/>
        </w:rPr>
        <w:t>인</w:t>
      </w:r>
      <w:r>
        <w:rPr>
          <w:rFonts w:ascii="Nirmala UI" w:hAnsi="Nirmala UI" w:eastAsia="Nirmala UI" w:cs="Nirmala UI"/>
        </w:rPr>
        <w:t xml:space="preserve"> </w:t>
      </w:r>
      <w:r>
        <w:rPr>
          <w:rFonts w:ascii="Malgun Gothic" w:hAnsi="Malgun Gothic" w:eastAsia="Malgun Gothic" w:cs="Malgun Gothic"/>
        </w:rPr>
        <w:t>치는</w:t>
      </w:r>
      <w:r>
        <w:rPr>
          <w:rFonts w:ascii="Nirmala UI" w:hAnsi="Nirmala UI" w:eastAsia="Nirmala UI" w:cs="Nirmala UI"/>
        </w:rPr>
        <w:t xml:space="preserve"> </w:t>
      </w:r>
      <w:r>
        <w:rPr>
          <w:rFonts w:ascii="Malgun Gothic" w:hAnsi="Malgun Gothic" w:eastAsia="Malgun Gothic" w:cs="Malgun Gothic"/>
        </w:rPr>
        <w:t>기간의</w:t>
      </w:r>
      <w:r>
        <w:rPr>
          <w:rFonts w:ascii="Nirmala UI" w:hAnsi="Nirmala UI" w:eastAsia="Nirmala UI" w:cs="Nirmala UI"/>
        </w:rPr>
        <w:t xml:space="preserve"> </w:t>
      </w:r>
      <w:r>
        <w:rPr>
          <w:rFonts w:ascii="Malgun Gothic" w:hAnsi="Malgun Gothic" w:eastAsia="Malgun Gothic" w:cs="Malgun Gothic"/>
        </w:rPr>
        <w:t>끝에</w:t>
      </w:r>
      <w:r>
        <w:rPr>
          <w:rFonts w:ascii="Nirmala UI" w:hAnsi="Nirmala UI" w:eastAsia="Nirmala UI" w:cs="Nirmala UI"/>
        </w:rPr>
        <w:t xml:space="preserve"> </w:t>
      </w:r>
      <w:r>
        <w:rPr>
          <w:rFonts w:ascii="Malgun Gothic" w:hAnsi="Malgun Gothic" w:eastAsia="Malgun Gothic" w:cs="Malgun Gothic"/>
        </w:rPr>
        <w:t>있는</w:t>
      </w:r>
      <w:r>
        <w:rPr>
          <w:rFonts w:ascii="Nirmala UI" w:hAnsi="Nirmala UI" w:eastAsia="Nirmala UI" w:cs="Nirmala UI"/>
        </w:rPr>
        <w:t xml:space="preserve"> </w:t>
      </w:r>
      <w:r>
        <w:rPr>
          <w:rFonts w:ascii="Malgun Gothic" w:hAnsi="Malgun Gothic" w:eastAsia="Malgun Gothic" w:cs="Malgun Gothic"/>
        </w:rPr>
        <w:t>니느웨</w:t>
      </w:r>
      <w:r>
        <w:rPr>
          <w:rFonts w:ascii="Nirmala UI" w:hAnsi="Nirmala UI" w:eastAsia="Nirmala UI" w:cs="Nirmala UI"/>
        </w:rPr>
        <w:t xml:space="preserve"> </w:t>
      </w:r>
      <w:r>
        <w:rPr>
          <w:rFonts w:ascii="Malgun Gothic" w:hAnsi="Malgun Gothic" w:eastAsia="Malgun Gothic" w:cs="Malgun Gothic"/>
        </w:rPr>
        <w:t>전투는</w:t>
      </w:r>
      <w:r>
        <w:rPr>
          <w:rFonts w:ascii="Nirmala UI" w:hAnsi="Nirmala UI" w:eastAsia="Nirmala UI" w:cs="Nirmala UI"/>
        </w:rPr>
        <w:t xml:space="preserve"> </w:t>
      </w:r>
      <w:r>
        <w:rPr>
          <w:rFonts w:ascii="Malgun Gothic" w:hAnsi="Malgun Gothic" w:eastAsia="Malgun Gothic" w:cs="Malgun Gothic"/>
        </w:rPr>
        <w:t>시작에</w:t>
      </w:r>
      <w:r>
        <w:rPr>
          <w:rFonts w:ascii="Nirmala UI" w:hAnsi="Nirmala UI" w:eastAsia="Nirmala UI" w:cs="Nirmala UI"/>
        </w:rPr>
        <w:t xml:space="preserve"> </w:t>
      </w:r>
      <w:r>
        <w:rPr>
          <w:rFonts w:ascii="Malgun Gothic" w:hAnsi="Malgun Gothic" w:eastAsia="Malgun Gothic" w:cs="Malgun Gothic"/>
        </w:rPr>
        <w:t>있는</w:t>
      </w:r>
      <w:r>
        <w:rPr>
          <w:rFonts w:ascii="Nirmala UI" w:hAnsi="Nirmala UI" w:eastAsia="Nirmala UI" w:cs="Nirmala UI"/>
        </w:rPr>
        <w:t xml:space="preserve"> </w:t>
      </w:r>
      <w:r>
        <w:rPr>
          <w:rFonts w:ascii="Malgun Gothic" w:hAnsi="Malgun Gothic" w:eastAsia="Malgun Gothic" w:cs="Malgun Gothic"/>
        </w:rPr>
        <w:t>니느웨</w:t>
      </w:r>
      <w:r>
        <w:rPr>
          <w:rFonts w:ascii="Nirmala UI" w:hAnsi="Nirmala UI" w:eastAsia="Nirmala UI" w:cs="Nirmala UI"/>
        </w:rPr>
        <w:t xml:space="preserve"> </w:t>
      </w:r>
      <w:r>
        <w:rPr>
          <w:rFonts w:ascii="Malgun Gothic" w:hAnsi="Malgun Gothic" w:eastAsia="Malgun Gothic" w:cs="Malgun Gothic"/>
        </w:rPr>
        <w:t>전투를</w:t>
      </w:r>
      <w:r>
        <w:rPr>
          <w:rFonts w:ascii="Nirmala UI" w:hAnsi="Nirmala UI" w:eastAsia="Nirmala UI" w:cs="Nirmala UI"/>
        </w:rPr>
        <w:t xml:space="preserve"> </w:t>
      </w:r>
      <w:r>
        <w:rPr>
          <w:rFonts w:ascii="Malgun Gothic" w:hAnsi="Malgun Gothic" w:eastAsia="Malgun Gothic" w:cs="Malgun Gothic"/>
        </w:rPr>
        <w:t>밝혀</w:t>
      </w:r>
      <w:r>
        <w:rPr>
          <w:rFonts w:ascii="Nirmala UI" w:hAnsi="Nirmala UI" w:eastAsia="Nirmala UI" w:cs="Nirmala UI"/>
        </w:rPr>
        <w:t xml:space="preserve"> </w:t>
      </w:r>
      <w:r>
        <w:rPr>
          <w:rFonts w:ascii="Malgun Gothic" w:hAnsi="Malgun Gothic" w:eastAsia="Malgun Gothic" w:cs="Malgun Gothic"/>
        </w:rPr>
        <w:t>준다</w:t>
      </w:r>
      <w:r>
        <w:rPr>
          <w:rFonts w:ascii="Nirmala UI" w:hAnsi="Nirmala UI" w:eastAsia="Nirmala UI" w:cs="Nirmala UI"/>
        </w:rPr>
        <w:t xml:space="preserve">. </w:t>
      </w:r>
      <w:r>
        <w:rPr>
          <w:rFonts w:ascii="Malgun Gothic" w:hAnsi="Malgun Gothic" w:eastAsia="Malgun Gothic" w:cs="Malgun Gothic"/>
        </w:rPr>
        <w:t>일요일</w:t>
      </w:r>
      <w:r>
        <w:rPr>
          <w:rFonts w:ascii="Nirmala UI" w:hAnsi="Nirmala UI" w:eastAsia="Nirmala UI" w:cs="Nirmala UI"/>
        </w:rPr>
        <w:t xml:space="preserve"> </w:t>
      </w:r>
      <w:r>
        <w:rPr>
          <w:rFonts w:ascii="Malgun Gothic" w:hAnsi="Malgun Gothic" w:eastAsia="Malgun Gothic" w:cs="Malgun Gothic"/>
        </w:rPr>
        <w:t>법에서의</w:t>
      </w:r>
      <w:r>
        <w:rPr>
          <w:rFonts w:ascii="Nirmala UI" w:hAnsi="Nirmala UI" w:eastAsia="Nirmala UI" w:cs="Nirmala UI"/>
        </w:rPr>
        <w:t xml:space="preserve"> </w:t>
      </w:r>
      <w:r>
        <w:rPr>
          <w:rFonts w:ascii="Malgun Gothic" w:hAnsi="Malgun Gothic" w:eastAsia="Malgun Gothic" w:cs="Malgun Gothic"/>
        </w:rPr>
        <w:t>니느웨</w:t>
      </w:r>
      <w:r>
        <w:rPr>
          <w:rFonts w:ascii="Nirmala UI" w:hAnsi="Nirmala UI" w:eastAsia="Nirmala UI" w:cs="Nirmala UI"/>
        </w:rPr>
        <w:t xml:space="preserve"> </w:t>
      </w:r>
      <w:r>
        <w:rPr>
          <w:rFonts w:ascii="Malgun Gothic" w:hAnsi="Malgun Gothic" w:eastAsia="Malgun Gothic" w:cs="Malgun Gothic"/>
        </w:rPr>
        <w:t>전투는</w:t>
      </w:r>
      <w:r>
        <w:rPr>
          <w:rFonts w:ascii="Nirmala UI" w:hAnsi="Nirmala UI" w:eastAsia="Nirmala UI" w:cs="Nirmala UI"/>
        </w:rPr>
        <w:t xml:space="preserve"> 9/11</w:t>
      </w:r>
      <w:r>
        <w:rPr>
          <w:rFonts w:ascii="Malgun Gothic" w:hAnsi="Malgun Gothic" w:eastAsia="Malgun Gothic" w:cs="Malgun Gothic"/>
        </w:rPr>
        <w:t>에</w:t>
      </w:r>
      <w:r>
        <w:rPr>
          <w:rFonts w:ascii="Nirmala UI" w:hAnsi="Nirmala UI" w:eastAsia="Nirmala UI" w:cs="Nirmala UI"/>
        </w:rPr>
        <w:t xml:space="preserve"> </w:t>
      </w:r>
      <w:r>
        <w:rPr>
          <w:rFonts w:ascii="Malgun Gothic" w:hAnsi="Malgun Gothic" w:eastAsia="Malgun Gothic" w:cs="Malgun Gothic"/>
        </w:rPr>
        <w:t>시작된</w:t>
      </w:r>
      <w:r>
        <w:rPr>
          <w:rFonts w:ascii="Nirmala UI" w:hAnsi="Nirmala UI" w:eastAsia="Nirmala UI" w:cs="Nirmala UI"/>
        </w:rPr>
        <w:t xml:space="preserve"> </w:t>
      </w:r>
      <w:r>
        <w:rPr>
          <w:rFonts w:ascii="Malgun Gothic" w:hAnsi="Malgun Gothic" w:eastAsia="Malgun Gothic" w:cs="Malgun Gothic"/>
        </w:rPr>
        <w:t>인</w:t>
      </w:r>
      <w:r>
        <w:rPr>
          <w:rFonts w:ascii="Nirmala UI" w:hAnsi="Nirmala UI" w:eastAsia="Nirmala UI" w:cs="Nirmala UI"/>
        </w:rPr>
        <w:t xml:space="preserve"> </w:t>
      </w:r>
      <w:r>
        <w:rPr>
          <w:rFonts w:ascii="Malgun Gothic" w:hAnsi="Malgun Gothic" w:eastAsia="Malgun Gothic" w:cs="Malgun Gothic"/>
        </w:rPr>
        <w:t>치는</w:t>
      </w:r>
      <w:r>
        <w:rPr>
          <w:rFonts w:ascii="Nirmala UI" w:hAnsi="Nirmala UI" w:eastAsia="Nirmala UI" w:cs="Nirmala UI"/>
        </w:rPr>
        <w:t xml:space="preserve"> </w:t>
      </w:r>
      <w:r>
        <w:rPr>
          <w:rFonts w:ascii="Malgun Gothic" w:hAnsi="Malgun Gothic" w:eastAsia="Malgun Gothic" w:cs="Malgun Gothic"/>
        </w:rPr>
        <w:t>기간의</w:t>
      </w:r>
      <w:r>
        <w:rPr>
          <w:rFonts w:ascii="Nirmala UI" w:hAnsi="Nirmala UI" w:eastAsia="Nirmala UI" w:cs="Nirmala UI"/>
        </w:rPr>
        <w:t xml:space="preserve"> </w:t>
      </w:r>
      <w:r>
        <w:rPr>
          <w:rFonts w:ascii="Malgun Gothic" w:hAnsi="Malgun Gothic" w:eastAsia="Malgun Gothic" w:cs="Malgun Gothic"/>
        </w:rPr>
        <w:t>끝이지만</w:t>
      </w:r>
      <w:r>
        <w:rPr>
          <w:rFonts w:ascii="Nirmala UI" w:hAnsi="Nirmala UI" w:eastAsia="Nirmala UI" w:cs="Nirmala UI"/>
        </w:rPr>
        <w:t xml:space="preserve">, </w:t>
      </w:r>
      <w:r>
        <w:rPr>
          <w:rFonts w:ascii="Malgun Gothic" w:hAnsi="Malgun Gothic" w:eastAsia="Malgun Gothic" w:cs="Malgun Gothic"/>
        </w:rPr>
        <w:t>동시에</w:t>
      </w:r>
      <w:r>
        <w:rPr>
          <w:rFonts w:ascii="Nirmala UI" w:hAnsi="Nirmala UI" w:eastAsia="Nirmala UI" w:cs="Nirmala UI"/>
        </w:rPr>
        <w:t xml:space="preserve"> </w:t>
      </w:r>
      <w:r>
        <w:rPr>
          <w:rFonts w:ascii="Malgun Gothic" w:hAnsi="Malgun Gothic" w:eastAsia="Malgun Gothic" w:cs="Malgun Gothic"/>
        </w:rPr>
        <w:t>자정의</w:t>
      </w:r>
      <w:r>
        <w:rPr>
          <w:rFonts w:ascii="Nirmala UI" w:hAnsi="Nirmala UI" w:eastAsia="Nirmala UI" w:cs="Nirmala UI"/>
        </w:rPr>
        <w:t xml:space="preserve"> </w:t>
      </w:r>
      <w:r>
        <w:rPr>
          <w:rFonts w:ascii="Malgun Gothic" w:hAnsi="Malgun Gothic" w:eastAsia="Malgun Gothic" w:cs="Malgun Gothic"/>
        </w:rPr>
        <w:t>부르짖음의</w:t>
      </w:r>
      <w:r>
        <w:rPr>
          <w:rFonts w:ascii="Nirmala UI" w:hAnsi="Nirmala UI" w:eastAsia="Nirmala UI" w:cs="Nirmala UI"/>
        </w:rPr>
        <w:t xml:space="preserve"> </w:t>
      </w:r>
      <w:r>
        <w:rPr>
          <w:rFonts w:ascii="Malgun Gothic" w:hAnsi="Malgun Gothic" w:eastAsia="Malgun Gothic" w:cs="Malgun Gothic"/>
        </w:rPr>
        <w:t>선포</w:t>
      </w:r>
      <w:r>
        <w:rPr>
          <w:rFonts w:ascii="Nirmala UI" w:hAnsi="Nirmala UI" w:eastAsia="Nirmala UI" w:cs="Nirmala UI"/>
        </w:rPr>
        <w:t xml:space="preserve"> </w:t>
      </w:r>
      <w:r>
        <w:rPr>
          <w:rFonts w:ascii="Malgun Gothic" w:hAnsi="Malgun Gothic" w:eastAsia="Malgun Gothic" w:cs="Malgun Gothic"/>
        </w:rPr>
        <w:t>기간의</w:t>
      </w:r>
      <w:r>
        <w:rPr>
          <w:rFonts w:ascii="Nirmala UI" w:hAnsi="Nirmala UI" w:eastAsia="Nirmala UI" w:cs="Nirmala UI"/>
        </w:rPr>
        <w:t xml:space="preserve"> </w:t>
      </w:r>
      <w:r>
        <w:rPr>
          <w:rFonts w:ascii="Malgun Gothic" w:hAnsi="Malgun Gothic" w:eastAsia="Malgun Gothic" w:cs="Malgun Gothic"/>
        </w:rPr>
        <w:t>끝이기도</w:t>
      </w:r>
      <w:r>
        <w:rPr>
          <w:rFonts w:ascii="Nirmala UI" w:hAnsi="Nirmala UI" w:eastAsia="Nirmala UI" w:cs="Nirmala UI"/>
        </w:rPr>
        <w:t xml:space="preserve"> </w:t>
      </w:r>
      <w:r>
        <w:rPr>
          <w:rFonts w:ascii="Malgun Gothic" w:hAnsi="Malgun Gothic" w:eastAsia="Malgun Gothic" w:cs="Malgun Gothic"/>
        </w:rPr>
        <w:t>하다</w:t>
      </w:r>
      <w:r>
        <w:rPr>
          <w:rFonts w:ascii="Nirmala UI" w:hAnsi="Nirmala UI" w:eastAsia="Nirmala UI" w:cs="Nirmala UI"/>
        </w:rPr>
        <w:t xml:space="preserve">. </w:t>
      </w:r>
      <w:r>
        <w:rPr>
          <w:rFonts w:ascii="Malgun Gothic" w:hAnsi="Malgun Gothic" w:eastAsia="Malgun Gothic" w:cs="Malgun Gothic"/>
        </w:rPr>
        <w:t>그러므로</w:t>
      </w:r>
      <w:r>
        <w:rPr>
          <w:rFonts w:ascii="Nirmala UI" w:hAnsi="Nirmala UI" w:eastAsia="Nirmala UI" w:cs="Nirmala UI"/>
        </w:rPr>
        <w:t xml:space="preserve"> </w:t>
      </w:r>
      <w:r>
        <w:rPr>
          <w:rFonts w:ascii="Malgun Gothic" w:hAnsi="Malgun Gothic" w:eastAsia="Malgun Gothic" w:cs="Malgun Gothic"/>
        </w:rPr>
        <w:t>니느웨</w:t>
      </w:r>
      <w:r>
        <w:rPr>
          <w:rFonts w:ascii="Nirmala UI" w:hAnsi="Nirmala UI" w:eastAsia="Nirmala UI" w:cs="Nirmala UI"/>
        </w:rPr>
        <w:t xml:space="preserve"> </w:t>
      </w:r>
      <w:r>
        <w:rPr>
          <w:rFonts w:ascii="Malgun Gothic" w:hAnsi="Malgun Gothic" w:eastAsia="Malgun Gothic" w:cs="Malgun Gothic"/>
        </w:rPr>
        <w:t>전투는</w:t>
      </w:r>
      <w:r>
        <w:rPr>
          <w:rFonts w:ascii="Nirmala UI" w:hAnsi="Nirmala UI" w:eastAsia="Nirmala UI" w:cs="Nirmala UI"/>
        </w:rPr>
        <w:t xml:space="preserve"> </w:t>
      </w:r>
      <w:r>
        <w:rPr>
          <w:rFonts w:ascii="Malgun Gothic" w:hAnsi="Malgun Gothic" w:eastAsia="Malgun Gothic" w:cs="Malgun Gothic"/>
        </w:rPr>
        <w:t>자정의</w:t>
      </w:r>
      <w:r>
        <w:rPr>
          <w:rFonts w:ascii="Nirmala UI" w:hAnsi="Nirmala UI" w:eastAsia="Nirmala UI" w:cs="Nirmala UI"/>
        </w:rPr>
        <w:t xml:space="preserve"> </w:t>
      </w:r>
      <w:r>
        <w:rPr>
          <w:rFonts w:ascii="Malgun Gothic" w:hAnsi="Malgun Gothic" w:eastAsia="Malgun Gothic" w:cs="Malgun Gothic"/>
        </w:rPr>
        <w:t>부르짖음</w:t>
      </w:r>
      <w:r>
        <w:rPr>
          <w:rFonts w:ascii="Nirmala UI" w:hAnsi="Nirmala UI" w:eastAsia="Nirmala UI" w:cs="Nirmala UI"/>
        </w:rPr>
        <w:t xml:space="preserve"> </w:t>
      </w:r>
      <w:r>
        <w:rPr>
          <w:rFonts w:ascii="Malgun Gothic" w:hAnsi="Malgun Gothic" w:eastAsia="Malgun Gothic" w:cs="Malgun Gothic"/>
        </w:rPr>
        <w:t>선포의</w:t>
      </w:r>
      <w:r>
        <w:rPr>
          <w:rFonts w:ascii="Nirmala UI" w:hAnsi="Nirmala UI" w:eastAsia="Nirmala UI" w:cs="Nirmala UI"/>
        </w:rPr>
        <w:t xml:space="preserve"> </w:t>
      </w:r>
      <w:r>
        <w:rPr>
          <w:rFonts w:ascii="Malgun Gothic" w:hAnsi="Malgun Gothic" w:eastAsia="Malgun Gothic" w:cs="Malgun Gothic"/>
        </w:rPr>
        <w:t>시작에서</w:t>
      </w:r>
      <w:r>
        <w:rPr>
          <w:rFonts w:ascii="Nirmala UI" w:hAnsi="Nirmala UI" w:eastAsia="Nirmala UI" w:cs="Nirmala UI"/>
        </w:rPr>
        <w:t xml:space="preserve"> </w:t>
      </w:r>
      <w:r>
        <w:rPr>
          <w:rFonts w:ascii="Malgun Gothic" w:hAnsi="Malgun Gothic" w:eastAsia="Malgun Gothic" w:cs="Malgun Gothic"/>
        </w:rPr>
        <w:t>예표되는데</w:t>
      </w:r>
      <w:r>
        <w:rPr>
          <w:rFonts w:ascii="Nirmala UI" w:hAnsi="Nirmala UI" w:eastAsia="Nirmala UI" w:cs="Nirmala UI"/>
        </w:rPr>
        <w:t xml:space="preserve">, </w:t>
      </w:r>
      <w:r>
        <w:rPr>
          <w:rFonts w:ascii="Malgun Gothic" w:hAnsi="Malgun Gothic" w:eastAsia="Malgun Gothic" w:cs="Malgun Gothic"/>
        </w:rPr>
        <w:t>이것이</w:t>
      </w:r>
      <w:r>
        <w:rPr>
          <w:rFonts w:ascii="Nirmala UI" w:hAnsi="Nirmala UI" w:eastAsia="Nirmala UI" w:cs="Nirmala UI"/>
        </w:rPr>
        <w:t xml:space="preserve"> </w:t>
      </w:r>
      <w:r>
        <w:rPr>
          <w:rFonts w:ascii="Malgun Gothic" w:hAnsi="Malgun Gothic" w:eastAsia="Malgun Gothic" w:cs="Malgun Gothic"/>
        </w:rPr>
        <w:t>미국에서</w:t>
      </w:r>
      <w:r>
        <w:rPr>
          <w:rFonts w:ascii="Nirmala UI" w:hAnsi="Nirmala UI" w:eastAsia="Nirmala UI" w:cs="Nirmala UI"/>
        </w:rPr>
        <w:t xml:space="preserve"> </w:t>
      </w:r>
      <w:r>
        <w:rPr>
          <w:rFonts w:ascii="Malgun Gothic" w:hAnsi="Malgun Gothic" w:eastAsia="Malgun Gothic" w:cs="Malgun Gothic"/>
        </w:rPr>
        <w:t>짐승의</w:t>
      </w:r>
      <w:r>
        <w:rPr>
          <w:rFonts w:ascii="Nirmala UI" w:hAnsi="Nirmala UI" w:eastAsia="Nirmala UI" w:cs="Nirmala UI"/>
        </w:rPr>
        <w:t xml:space="preserve"> </w:t>
      </w:r>
      <w:r>
        <w:rPr>
          <w:rFonts w:ascii="Malgun Gothic" w:hAnsi="Malgun Gothic" w:eastAsia="Malgun Gothic" w:cs="Malgun Gothic"/>
        </w:rPr>
        <w:t>우상이</w:t>
      </w:r>
      <w:r>
        <w:rPr>
          <w:rFonts w:ascii="Nirmala UI" w:hAnsi="Nirmala UI" w:eastAsia="Nirmala UI" w:cs="Nirmala UI"/>
        </w:rPr>
        <w:t xml:space="preserve"> </w:t>
      </w:r>
      <w:r>
        <w:rPr>
          <w:rFonts w:ascii="Malgun Gothic" w:hAnsi="Malgun Gothic" w:eastAsia="Malgun Gothic" w:cs="Malgun Gothic"/>
        </w:rPr>
        <w:t>형성되는</w:t>
      </w:r>
      <w:r>
        <w:rPr>
          <w:rFonts w:ascii="Nirmala UI" w:hAnsi="Nirmala UI" w:eastAsia="Nirmala UI" w:cs="Nirmala UI"/>
        </w:rPr>
        <w:t xml:space="preserve"> </w:t>
      </w:r>
      <w:r>
        <w:rPr>
          <w:rFonts w:ascii="Malgun Gothic" w:hAnsi="Malgun Gothic" w:eastAsia="Malgun Gothic" w:cs="Malgun Gothic"/>
        </w:rPr>
        <w:t>마지막</w:t>
      </w:r>
      <w:r>
        <w:rPr>
          <w:rFonts w:ascii="Nirmala UI" w:hAnsi="Nirmala UI" w:eastAsia="Nirmala UI" w:cs="Nirmala UI"/>
        </w:rPr>
        <w:t xml:space="preserve"> </w:t>
      </w:r>
      <w:r>
        <w:rPr>
          <w:rFonts w:ascii="Malgun Gothic" w:hAnsi="Malgun Gothic" w:eastAsia="Malgun Gothic" w:cs="Malgun Gothic"/>
        </w:rPr>
        <w:t>단계들을</w:t>
      </w:r>
      <w:r>
        <w:rPr>
          <w:rFonts w:ascii="Nirmala UI" w:hAnsi="Nirmala UI" w:eastAsia="Nirmala UI" w:cs="Nirmala UI"/>
        </w:rPr>
        <w:t xml:space="preserve"> </w:t>
      </w:r>
      <w:r>
        <w:rPr>
          <w:rFonts w:ascii="Malgun Gothic" w:hAnsi="Malgun Gothic" w:eastAsia="Malgun Gothic" w:cs="Malgun Gothic"/>
        </w:rPr>
        <w:t>밝혀</w:t>
      </w:r>
      <w:r>
        <w:rPr>
          <w:rFonts w:ascii="Nirmala UI" w:hAnsi="Nirmala UI" w:eastAsia="Nirmala UI" w:cs="Nirmala UI"/>
        </w:rPr>
        <w:t xml:space="preserve"> </w:t>
      </w:r>
      <w:r>
        <w:rPr>
          <w:rFonts w:ascii="Malgun Gothic" w:hAnsi="Malgun Gothic" w:eastAsia="Malgun Gothic" w:cs="Malgun Gothic"/>
        </w:rPr>
        <w:t>주며</w:t>
      </w:r>
      <w:r>
        <w:rPr>
          <w:rFonts w:ascii="Nirmala UI" w:hAnsi="Nirmala UI" w:eastAsia="Nirmala UI" w:cs="Nirmala UI"/>
        </w:rPr>
        <w:t xml:space="preserve">, </w:t>
      </w:r>
      <w:r>
        <w:rPr>
          <w:rFonts w:ascii="Malgun Gothic" w:hAnsi="Malgun Gothic" w:eastAsia="Malgun Gothic" w:cs="Malgun Gothic"/>
        </w:rPr>
        <w:t>일요일</w:t>
      </w:r>
      <w:r>
        <w:rPr>
          <w:rFonts w:ascii="Nirmala UI" w:hAnsi="Nirmala UI" w:eastAsia="Nirmala UI" w:cs="Nirmala UI"/>
        </w:rPr>
        <w:t xml:space="preserve"> </w:t>
      </w:r>
      <w:r>
        <w:rPr>
          <w:rFonts w:ascii="Malgun Gothic" w:hAnsi="Malgun Gothic" w:eastAsia="Malgun Gothic" w:cs="Malgun Gothic"/>
        </w:rPr>
        <w:t>법에</w:t>
      </w:r>
      <w:r>
        <w:rPr>
          <w:rFonts w:ascii="Nirmala UI" w:hAnsi="Nirmala UI" w:eastAsia="Nirmala UI" w:cs="Nirmala UI"/>
        </w:rPr>
        <w:t xml:space="preserve"> </w:t>
      </w:r>
      <w:r>
        <w:rPr>
          <w:rFonts w:ascii="Malgun Gothic" w:hAnsi="Malgun Gothic" w:eastAsia="Malgun Gothic" w:cs="Malgun Gothic"/>
        </w:rPr>
        <w:t>이르러서는</w:t>
      </w:r>
      <w:r>
        <w:rPr>
          <w:rFonts w:ascii="Nirmala UI" w:hAnsi="Nirmala UI" w:eastAsia="Nirmala UI" w:cs="Nirmala UI"/>
        </w:rPr>
        <w:t xml:space="preserve"> </w:t>
      </w:r>
      <w:r>
        <w:rPr>
          <w:rFonts w:ascii="Malgun Gothic" w:hAnsi="Malgun Gothic" w:eastAsia="Malgun Gothic" w:cs="Malgun Gothic"/>
        </w:rPr>
        <w:t>세계에서</w:t>
      </w:r>
      <w:r>
        <w:rPr>
          <w:rFonts w:ascii="Nirmala UI" w:hAnsi="Nirmala UI" w:eastAsia="Nirmala UI" w:cs="Nirmala UI"/>
        </w:rPr>
        <w:t xml:space="preserve"> </w:t>
      </w:r>
      <w:r>
        <w:rPr>
          <w:rFonts w:ascii="Malgun Gothic" w:hAnsi="Malgun Gothic" w:eastAsia="Malgun Gothic" w:cs="Malgun Gothic"/>
        </w:rPr>
        <w:t>짐승의</w:t>
      </w:r>
      <w:r>
        <w:rPr>
          <w:rFonts w:ascii="Nirmala UI" w:hAnsi="Nirmala UI" w:eastAsia="Nirmala UI" w:cs="Nirmala UI"/>
        </w:rPr>
        <w:t xml:space="preserve"> </w:t>
      </w:r>
      <w:r>
        <w:rPr>
          <w:rFonts w:ascii="Malgun Gothic" w:hAnsi="Malgun Gothic" w:eastAsia="Malgun Gothic" w:cs="Malgun Gothic"/>
        </w:rPr>
        <w:t>우상이</w:t>
      </w:r>
      <w:r>
        <w:rPr>
          <w:rFonts w:ascii="Nirmala UI" w:hAnsi="Nirmala UI" w:eastAsia="Nirmala UI" w:cs="Nirmala UI"/>
        </w:rPr>
        <w:t xml:space="preserve"> </w:t>
      </w:r>
      <w:r>
        <w:rPr>
          <w:rFonts w:ascii="Malgun Gothic" w:hAnsi="Malgun Gothic" w:eastAsia="Malgun Gothic" w:cs="Malgun Gothic"/>
        </w:rPr>
        <w:t>형성되기</w:t>
      </w:r>
      <w:r>
        <w:rPr>
          <w:rFonts w:ascii="Nirmala UI" w:hAnsi="Nirmala UI" w:eastAsia="Nirmala UI" w:cs="Nirmala UI"/>
        </w:rPr>
        <w:t xml:space="preserve"> </w:t>
      </w:r>
      <w:r>
        <w:rPr>
          <w:rFonts w:ascii="Malgun Gothic" w:hAnsi="Malgun Gothic" w:eastAsia="Malgun Gothic" w:cs="Malgun Gothic"/>
        </w:rPr>
        <w:t>시작하는</w:t>
      </w:r>
      <w:r>
        <w:rPr>
          <w:rFonts w:ascii="Nirmala UI" w:hAnsi="Nirmala UI" w:eastAsia="Nirmala UI" w:cs="Nirmala UI"/>
        </w:rPr>
        <w:t xml:space="preserve"> </w:t>
      </w:r>
      <w:r>
        <w:rPr>
          <w:rFonts w:ascii="Malgun Gothic" w:hAnsi="Malgun Gothic" w:eastAsia="Malgun Gothic" w:cs="Malgun Gothic"/>
        </w:rPr>
        <w:t>때가</w:t>
      </w:r>
      <w:r>
        <w:rPr>
          <w:rFonts w:ascii="Nirmala UI" w:hAnsi="Nirmala UI" w:eastAsia="Nirmala UI" w:cs="Nirmala UI"/>
        </w:rPr>
        <w:t xml:space="preserve"> </w:t>
      </w:r>
      <w:r>
        <w:rPr>
          <w:rFonts w:ascii="Malgun Gothic" w:hAnsi="Malgun Gothic" w:eastAsia="Malgun Gothic" w:cs="Malgun Gothic"/>
        </w:rPr>
        <w:t>된다</w:t>
      </w:r>
      <w:r>
        <w:rPr>
          <w:rFonts w:ascii="Nirmala UI" w:hAnsi="Nirmala UI" w:eastAsia="Nirmala UI" w:cs="Nirmala UI"/>
        </w:rPr>
        <w:t xml:space="preserve">. </w:t>
      </w:r>
      <w:r>
        <w:rPr>
          <w:rFonts w:ascii="Malgun Gothic" w:hAnsi="Malgun Gothic" w:eastAsia="Malgun Gothic" w:cs="Malgun Gothic"/>
        </w:rPr>
        <w:t>니느웨는</w:t>
      </w:r>
      <w:r>
        <w:rPr>
          <w:rFonts w:ascii="Nirmala UI" w:hAnsi="Nirmala UI" w:eastAsia="Nirmala UI" w:cs="Nirmala UI"/>
        </w:rPr>
        <w:t xml:space="preserve"> </w:t>
      </w:r>
      <w:r>
        <w:rPr>
          <w:rFonts w:ascii="Malgun Gothic" w:hAnsi="Malgun Gothic" w:eastAsia="Malgun Gothic" w:cs="Malgun Gothic"/>
        </w:rPr>
        <w:t>여러</w:t>
      </w:r>
      <w:r>
        <w:rPr>
          <w:rFonts w:ascii="Nirmala UI" w:hAnsi="Nirmala UI" w:eastAsia="Nirmala UI" w:cs="Nirmala UI"/>
        </w:rPr>
        <w:t xml:space="preserve"> </w:t>
      </w:r>
      <w:r>
        <w:rPr>
          <w:rFonts w:ascii="Malgun Gothic" w:hAnsi="Malgun Gothic" w:eastAsia="Malgun Gothic" w:cs="Malgun Gothic"/>
        </w:rPr>
        <w:t>노선들을</w:t>
      </w:r>
      <w:r>
        <w:rPr>
          <w:rFonts w:ascii="Nirmala UI" w:hAnsi="Nirmala UI" w:eastAsia="Nirmala UI" w:cs="Nirmala UI"/>
        </w:rPr>
        <w:t xml:space="preserve"> </w:t>
      </w:r>
      <w:r>
        <w:rPr>
          <w:rFonts w:ascii="Malgun Gothic" w:hAnsi="Malgun Gothic" w:eastAsia="Malgun Gothic" w:cs="Malgun Gothic"/>
        </w:rPr>
        <w:t>정렬시키는</w:t>
      </w:r>
      <w:r>
        <w:rPr>
          <w:rFonts w:ascii="Nirmala UI" w:hAnsi="Nirmala UI" w:eastAsia="Nirmala UI" w:cs="Nirmala UI"/>
        </w:rPr>
        <w:t xml:space="preserve"> </w:t>
      </w:r>
      <w:r>
        <w:rPr>
          <w:rFonts w:ascii="Malgun Gothic" w:hAnsi="Malgun Gothic" w:eastAsia="Malgun Gothic" w:cs="Malgun Gothic"/>
        </w:rPr>
        <w:t>열쇠이며</w:t>
      </w:r>
      <w:r>
        <w:rPr>
          <w:rFonts w:ascii="Nirmala UI" w:hAnsi="Nirmala UI" w:eastAsia="Nirmala UI" w:cs="Nirmala UI"/>
        </w:rPr>
        <w:t xml:space="preserve">, </w:t>
      </w:r>
      <w:r>
        <w:rPr>
          <w:rFonts w:ascii="Malgun Gothic" w:hAnsi="Malgun Gothic" w:eastAsia="Malgun Gothic" w:cs="Malgun Gothic"/>
        </w:rPr>
        <w:t>그</w:t>
      </w:r>
      <w:r>
        <w:rPr>
          <w:rFonts w:ascii="Nirmala UI" w:hAnsi="Nirmala UI" w:eastAsia="Nirmala UI" w:cs="Nirmala UI"/>
        </w:rPr>
        <w:t xml:space="preserve"> </w:t>
      </w:r>
      <w:r>
        <w:rPr>
          <w:rFonts w:ascii="Malgun Gothic" w:hAnsi="Malgun Gothic" w:eastAsia="Malgun Gothic" w:cs="Malgun Gothic"/>
        </w:rPr>
        <w:t>노선들은</w:t>
      </w:r>
      <w:r>
        <w:rPr>
          <w:rFonts w:ascii="Nirmala UI" w:hAnsi="Nirmala UI" w:eastAsia="Nirmala UI" w:cs="Nirmala UI"/>
        </w:rPr>
        <w:t xml:space="preserve"> 40</w:t>
      </w:r>
      <w:r>
        <w:rPr>
          <w:rFonts w:ascii="Malgun Gothic" w:hAnsi="Malgun Gothic" w:eastAsia="Malgun Gothic" w:cs="Malgun Gothic"/>
        </w:rPr>
        <w:t>절의</w:t>
      </w:r>
      <w:r>
        <w:rPr>
          <w:rFonts w:ascii="Nirmala UI" w:hAnsi="Nirmala UI" w:eastAsia="Nirmala UI" w:cs="Nirmala UI"/>
        </w:rPr>
        <w:t xml:space="preserve"> </w:t>
      </w:r>
      <w:r>
        <w:rPr>
          <w:rFonts w:ascii="Malgun Gothic" w:hAnsi="Malgun Gothic" w:eastAsia="Malgun Gothic" w:cs="Malgun Gothic"/>
        </w:rPr>
        <w:t>감추어진</w:t>
      </w:r>
      <w:r>
        <w:rPr>
          <w:rFonts w:ascii="Nirmala UI" w:hAnsi="Nirmala UI" w:eastAsia="Nirmala UI" w:cs="Nirmala UI"/>
        </w:rPr>
        <w:t xml:space="preserve"> </w:t>
      </w:r>
      <w:r>
        <w:rPr>
          <w:rFonts w:ascii="Malgun Gothic" w:hAnsi="Malgun Gothic" w:eastAsia="Malgun Gothic" w:cs="Malgun Gothic"/>
        </w:rPr>
        <w:t>역사에서</w:t>
      </w:r>
      <w:r>
        <w:rPr>
          <w:rFonts w:ascii="Nirmala UI" w:hAnsi="Nirmala UI" w:eastAsia="Nirmala UI" w:cs="Nirmala UI"/>
        </w:rPr>
        <w:t xml:space="preserve"> </w:t>
      </w:r>
      <w:r>
        <w:rPr>
          <w:rFonts w:ascii="Malgun Gothic" w:hAnsi="Malgun Gothic" w:eastAsia="Malgun Gothic" w:cs="Malgun Gothic"/>
        </w:rPr>
        <w:t>완전한</w:t>
      </w:r>
      <w:r>
        <w:rPr>
          <w:rFonts w:ascii="Nirmala UI" w:hAnsi="Nirmala UI" w:eastAsia="Nirmala UI" w:cs="Nirmala UI"/>
        </w:rPr>
        <w:t xml:space="preserve"> </w:t>
      </w:r>
      <w:r>
        <w:rPr>
          <w:rFonts w:ascii="Malgun Gothic" w:hAnsi="Malgun Gothic" w:eastAsia="Malgun Gothic" w:cs="Malgun Gothic"/>
        </w:rPr>
        <w:t>성취를</w:t>
      </w:r>
      <w:r>
        <w:rPr>
          <w:rFonts w:ascii="Nirmala UI" w:hAnsi="Nirmala UI" w:eastAsia="Nirmala UI" w:cs="Nirmala UI"/>
        </w:rPr>
        <w:t xml:space="preserve"> </w:t>
      </w:r>
      <w:r>
        <w:rPr>
          <w:rFonts w:ascii="Malgun Gothic" w:hAnsi="Malgun Gothic" w:eastAsia="Malgun Gothic" w:cs="Malgun Gothic"/>
        </w:rPr>
        <w:t>발견한다</w:t>
      </w:r>
      <w:r>
        <w:rPr>
          <w:rFonts w:ascii="Nirmala UI" w:hAnsi="Nirmala UI" w:eastAsia="Nirmala UI" w:cs="Nirmala UI"/>
        </w:rPr>
        <w:t>.</w:t>
      </w:r>
    </w:p>
    <w:p>
      <w:pPr>
        <w:pStyle w:val="ArticleBody"/>
        <w:jc w:val="left"/>
      </w:pPr>
      <w:r>
        <w:rPr>
          <w:rFonts w:ascii="Nirmala UI" w:hAnsi="Nirmala UI" w:eastAsia="Nirmala UI" w:cs="Nirmala UI"/>
        </w:rPr>
        <w:t>Munyaya inotevera tichaenderera mberi.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四十 节 的 隐密 历史——第 十七 号</dc:title>
  <dc:subject>두 번째 화 — 제4부</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