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 સાતમા-દિવસની એડવેન્ટિસ્ટ ચર્ચ - નંબર છવીસ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નંબર છવ્વીસ</w:t>
      </w:r>
    </w:p>
    <w:p>
      <w:pPr>
        <w:pStyle w:val="ArticleBody"/>
        <w:jc w:val="left"/>
      </w:pPr>
      <w:r>
        <w:rPr>
          <w:rFonts w:ascii="Nirmala UI" w:hAnsi="Nirmala UI" w:eastAsia="Nirmala UI" w:cs="Nirmala UI"/>
        </w:rPr>
        <w:t>યોયેલની ચાર પેઢીઓ 1863 થી રવિવારના કાનૂન સુધી દેવની દ્રાક્ષવાડીના ક્રમશઃ વિનાશનું પ્રતિનિધિત્વ કરે છે. ચાર સંખ્યા ખ્રિસ્તના સ્વભાવના ચાર લક્ષણોનું પણ પ્રતીક છે. પવિત્રસ્થાનમાં આવેલા કરૂબોના ચાર મુખાકૃતિમય પ્રગટાવો છે, અને તે પ્રગટાવો પ્રાચીન ઇઝરાયેલના પવિત્રસ્થાનની આસપાસ પડાવ નાખવાના ચારગૂણા વિભાગ સાથે સુસંગત છે. તે ચાર સુસમાચારોનું પણ પ્રતિનિધિત્વ કરે છે.</w:t>
      </w:r>
    </w:p>
    <w:p>
      <w:pPr>
        <w:pStyle w:val="ArticleScripture"/>
        <w:jc w:val="left"/>
      </w:pPr>
      <w:r>
        <w:rPr>
          <w:rFonts w:ascii="Nirmala UI" w:hAnsi="Nirmala UI" w:eastAsia="Nirmala UI" w:cs="Nirmala UI"/>
        </w:rPr>
        <w:t>તેમના મુખોના સ્વરૂપ વિષે, તેઓ ચારેય પાસે મનુષ્યનું મુખ હતું, અને જમણી બાજુએ સિંહનું મુખ હતું; અને તેઓ ચારેય પાસે ડાબી બાજુએ બળદનું મુખ હતું; તેઓ ચારેય પાસે ગરુડનું મુખ પણ હતું. યહેઝ્કેલ 1:10.</w:t>
      </w:r>
    </w:p>
    <w:p>
      <w:pPr>
        <w:pStyle w:val="ArticleScripture"/>
        <w:jc w:val="left"/>
      </w:pPr>
      <w:r>
        <w:rPr>
          <w:rFonts w:ascii="Nirmala UI" w:hAnsi="Nirmala UI" w:eastAsia="Nirmala UI" w:cs="Nirmala UI"/>
        </w:rPr>
        <w:t>અને પ્રથમ જીવ સિંહ જેવો હતો, અને બીજો જીવ વાછરડા જેવો હતો, અને ત્રીજા જીવનું મુખ મનુષ્ય જેવું હતું, અને ચોથો જીવ ઉડતા ગરુડ જેવો હતો. પ્રકટીકરણ 4:7.</w:t>
      </w:r>
    </w:p>
    <w:p>
      <w:pPr>
        <w:pStyle w:val="ArticleBody"/>
        <w:jc w:val="left"/>
      </w:pPr>
      <w:r>
        <w:rPr>
          <w:rFonts w:ascii="Nirmala UI" w:hAnsi="Nirmala UI" w:eastAsia="Nirmala UI" w:cs="Nirmala UI"/>
        </w:rPr>
        <w:t>બાઇબલ (ગણના 2) 12 ગોત્રોનું વર્ણન કરે છે (લેવીને બાદ કરતાં, જેણે તરત જ સભામંડપની આજુબાજુ છાવણી ગાળી હતી) કે તેઓને દરેકમાં ત્રણ ગોત્ર ધરાવતી ચાર છાવણીઓમાં ગોઠવવામાં આવ્યા હતા, અને તેઓ પવિત્રસ્થાનની આસપાસ ચાર મુખ્ય દિશાઓમાં સ્થિત હતા, દરેક પોતપોતાના ધ્વજ હેઠળ; “ધ્વજ”નો અર્થ બેનર અથવા નિશાન થાય છે. આ ગોઠવણએ એક પ્રતીકાત્મક સમાનતા ઊભી કરી, જેમાં પૃથ્વી પરની છાવણી કરૂબીઓ દ્વારા રક્ષિત સ્વર્ગીય સિંહાસનનું પ્રતિબિંબ બને છે.</w:t>
      </w:r>
    </w:p>
    <w:p>
      <w:pPr>
        <w:pStyle w:val="ArticleBody"/>
        <w:jc w:val="left"/>
      </w:pPr>
      <w:r>
        <w:rPr>
          <w:rFonts w:ascii="Nirmala UI" w:hAnsi="Nirmala UI" w:eastAsia="Nirmala UI" w:cs="Nirmala UI"/>
        </w:rPr>
        <w:t>યહૂદા પૂર્વ તરફ, પવિત્રસ્થાનના પ્રવેશદ્વારે ઉગતા સૂર્યની દિશામાં સ્થિત હતો. યહૂદાનું ધ્વજસંકેત સિંહ હતું, કારણ કે તે યહૂદાના વંશના સિંહનું પ્રતિનિધિત્વ કરે છે. યહૂદાની સાથેની બે જાતિઓ ઇસ્સાકાર અને ઝબૂલુન હતી. યોહાનના દર્શનમાં પ્રથમ પ્રાણી સિંહ સમાન હતું, જેમ યહેજ્કેલના કરૂબોનો એક મુખ સિંહનો હતો. દક્ષિણ તરફ રૂબેન હતો, મનુષ્યના પ્રતીકરૂપે, તેની સાથે શિમ્યોન અને ગાદ હતા. પશ્ચિમ તરફ એફ્રાઈમ હતો, તેની સાથે બિન્યામીન અને મનશ્શે હતા, જેઓ બળદ દ્વારા પ્રતિનિધિત્વ પામતા હતા. ઉત્તર તરફ દાન હતો, તેની સાથે આશેર અને નફતાલી હતા, જેઓ ગરુડ દ્વારા પ્રતિનિધિત્વ પામતા હતા. સ્વર્ગીય પવિત્રસ્થાનના ચાર મુખો સાથે જાતિઓનો સંબંધ ચાર સુવાર્તાઓમાં પ્રતિબિંબિત થાય છે.</w:t>
      </w:r>
    </w:p>
    <w:p>
      <w:pPr>
        <w:pStyle w:val="ArticleBody"/>
        <w:jc w:val="left"/>
      </w:pPr>
      <w:r>
        <w:rPr>
          <w:rFonts w:ascii="Nirmala UI" w:hAnsi="Nirmala UI" w:eastAsia="Nirmala UI" w:cs="Nirmala UI"/>
        </w:rPr>
        <w:t>મથિ એ યહૂદાના વંશનો સિંહ છે, માર્ક બલિદાન માટેનો બળદ છે, લૂક મનુષ્ય છે અને યોહાન ઊંચે ઉડતો ગરુડ છે. યહૂદાના વંશના સિંહ તરીકે ખ્રિસ્ત પોતાની ઓળખ એવો તરીકે આપે છે કે જે પોતાના પ્રબોધકીય વચનને મુદ્રાંકિત પણ કરે છે અને તેની મુદ્રાઓ ખોલે પણ છે. મથિના પુસ્તકમાં મસીહાસંબંધિત પ્રબોધનાઓની પૂર્ણતાઓ અંગે અન્ય ત્રણેય સુવાર્તાઓને ભેગી કરતાં પણ વધુ સીધા સંદર્ભો (12) છે. તેની સરખામણી જ થતી નથી.</w:t>
      </w:r>
    </w:p>
    <w:p>
      <w:pPr>
        <w:pStyle w:val="ArticleBody"/>
        <w:jc w:val="left"/>
      </w:pPr>
      <w:r>
        <w:rPr>
          <w:rFonts w:ascii="Nirmala UI" w:hAnsi="Nirmala UI" w:eastAsia="Nirmala UI" w:cs="Nirmala UI"/>
        </w:rPr>
        <w:t>મથિનું પુસ્તક દેવના પ્રબોધક વચનનું પ્રતિનિધિત્વ કરે છે. લૂક, જે વૈદ્ય હતો, પોતાનું સુસમાચાર ખ્રિસ્તને મનુષ્યપુત્ર તરીકેના દૃષ્ટિકોણથી રજૂ કરે છે, કારણ કે લૂક મનુષ્યનું મુખ છે. માર્ક પોતાનું ખ્રિસ્તવિષયક સુસમાચાર તે બલિદાનરૂપ અર્પણના દૃષ્ટિકોણથી રજૂ કરે છે, જેના પ્રતિનિધિ ખ્રિસ્ત હતા, કારણ કે માર્ક બળદ છે. યોહાન તે ઊંચે ઉડતું ગરુડ છે, જેણે ખ્રિસ્તના સુસમાચારની પોતાની રજૂઆતમાં દેવની ગહન બાબતો રજૂ કરી.</w:t>
      </w:r>
    </w:p>
    <w:p>
      <w:pPr>
        <w:pStyle w:val="ArticleBody"/>
        <w:jc w:val="left"/>
      </w:pPr>
      <w:r>
        <w:rPr>
          <w:rFonts w:ascii="Nirmala UI" w:hAnsi="Nirmala UI" w:eastAsia="Nirmala UI" w:cs="Nirmala UI"/>
        </w:rPr>
        <w:t>પ્રવચનાત્મક વચનમાં જેમ મત્તીનું પુસ્તક પ્રતિનિધિત્વ પામે છે તેમ તેને સમજવું અત્યંત મહત્વનું છે. મત્તીનું પુસ્તક યહૂદાના કુળનો સિંહ છે, તેના પ્રવચનાત્મક વચનનો સ્વામી છે, રહસ્યોનો અદ્ભુત ગણનાર છે, અદ્ભુત ભાષાશાસ્ત્રી છે, અને એવો છે જે પોતાના વચનને મુદ્રાંકિત કરે છે તથા તેની મુદ્રા ખોલે છે. ઈસુ આલ્ફા અને ઓમેગા છે, અને તે વચન છે. નવા કરારનું પ્રથમ પુસ્તક અને નવા કરારનું છેલ્લું પુસ્તક પ્રવચનાત્મક પુસ્તકો છે. પ્રકાશનના પુસ્તક વિશે આ હકીકત બહુજન જાણે છે, પરંતુ તેઓએ કદાચ ઓળખ્યું ન હોય કે મત્તી નવા કરારનું આલ્ફા છે; તેથી તેને નવા કરારના ઓમેગા સાથે સુસંગત હોવું આવશ્યક છે. તે અંતનું પ્રતિનિધિત્વ કરતું હોવું જોઈએ, જે પ્રકાશનનું પુસ્તક છે.</w:t>
      </w:r>
    </w:p>
    <w:p>
      <w:pPr>
        <w:pStyle w:val="ArticleBody"/>
        <w:jc w:val="left"/>
      </w:pPr>
      <w:r>
        <w:rPr>
          <w:rFonts w:ascii="Nirmala UI" w:hAnsi="Nirmala UI" w:eastAsia="Nirmala UI" w:cs="Nirmala UI"/>
        </w:rPr>
        <w:t>આથી, જ્યારે આપણે મથ્યુમાં ઉત્પત્તિના કરાર-ઇતિહાસની રેખાનો સમાનાંતર પ્રવાહ અધ્યાય અગિયારથી બાવીસ સુધી રજૂ થયેલો જોવા મળે છે, ત્યારે તે મથ્યુના વંશના સિંહ દ્વારા ઉઘાડવામાં આવી રહેલી સત્યતા સિવાય બીજું કંઈ નથી. કરાર-ઇતિહાસના તે બાર અધ્યાયો, જે ઉત્પત્તિ, મથ્યુ અને પ્રકાશિતવાક્યમાં પ્રતિનિધિત્વ પામે છે, હવે ઉઘાડવામાં આવી રહ્યા છે, અને અમે જે ઓળખી રહ્યા છીએ તે એ છે કે મથ્યુનો અધ્યાય તેવીસ દ્રાક્ષાવાડીના દૃષ્ટાંતમાં બુદ્ધિમાનો અને મૂર્ખોની જુદાઈનું પ્રતિનિધિત્વ કરે છે. પૂર્વ કરારના લોકો પર આઠ હાય, જેઓનો ભવિષ્યવાણીય પ્રતિરૂપ એ આઠ પ્રાણોમાં મળે છે, જે એક લાખ ચુંમાલીસ હજારનું પ્રતિનિધિત્વ કરે છે, જે સુરક્ષાની નૌકામાં પ્રવેશે છે. 23 એ તે કાર્યનું પ્રતિનિધિત્વ છે, જે સ્વર્ગીય પવિત્રસ્થાનમાં ત્યારે આરંભ્યું હતું જ્યારે 2300 દિવસો 22 ઓક્ટોબર, 1844ના દિવસે તેમની પૂર્ણતા સુધી પહોંચ્યા, અને આવનાર રવિવારના કાનૂન સમયે ફરી તેમ જ કરશે. અધ્યાય 23 આ સત્યને ચિહ્નિત કરે છે.</w:t>
      </w:r>
    </w:p>
    <w:p>
      <w:pPr>
        <w:pStyle w:val="ArticleBody"/>
        <w:jc w:val="left"/>
      </w:pPr>
      <w:r>
        <w:rPr>
          <w:rFonts w:ascii="Nirmala UI" w:hAnsi="Nirmala UI" w:eastAsia="Nirmala UI" w:cs="Nirmala UI"/>
        </w:rPr>
        <w:t>અધ્યાય ચોવીસમો એ સમયે ઘટે છે જ્યારે ખ્રિસ્ત અધર્મી ઇઝરાયેલ સાથેનો પોતાનો સંવાદ હમણાં જ પૂર્ણ કરીને યહૂદીઓના મંદિરમાંથી અંતિમ વાર નીકળી ગયા હતા. સંખ્યા 24 પ્રાચીન ઇઝરાયેલમાંથી આધુનિક ઇઝરાયેલમાં પરિવર્તનનું પ્રતીક છે—ભવિષ્યવાણીના ઇતિહાસનો એ જ ચોક્કસ બિંદુ, જ્યાં ખ્રિસ્ત ઊભા હતા જ્યારે તેમણે મથિ 24 માં પોતાનો સંદેશ રજૂ કર્યો. મથિ 24નો ભવિષ્યવાણીય સંદેશ “line upon line” પદ્ધતિનું દૈવી દૃષ્ટાંત છે, જે વિશેષરૂપે મિલરાઇટોના ઇતિહાસને સંબોધે છે, અને તેથી એક લાખ ચુમ્માલીસ હજારના ઇતિહાસને પણ. 24નું પ્રતિનિધિત્વ પ્રકાશન 12 ની કળીશિયા દ્વારા થાય છે, જે ચંદ્ર પર ઊભી છે, અને ચંદ્ર ધર્મના સૂર્યના પ્રકાશને પ્રતિબિંબિત કરે છે. તેના મસ્તક પર બાર તારાઓ છે, જે 24નું પ્રતિનિધિત્વ કરે છે, કારણ કે તે ખ્રિસ્તના જન્મ પૂર્વેના ઇતિહાસનું પ્રતિનિધિત્વ કરે છે, જ્યારે પ્રાચીન ઇઝરાયેલની 12 જાતિઓ આધુનિક ઇઝરાયેલના બાર શિષ્યોમાં પરિવર્તિત થવાની હતી. અધ્યાય ચોવીસમાં 1798થી લઈને મહાન નિરાશા સુધીનો મિલરાઇટ ઇતિહાસ પ્રતિનિધિત્વ પામે છે. ત્યારબાદ મથિ 25 આવે છે.</w:t>
      </w:r>
    </w:p>
    <w:p>
      <w:pPr>
        <w:pStyle w:val="ArticleBody"/>
        <w:jc w:val="left"/>
      </w:pPr>
      <w:r>
        <w:rPr>
          <w:rFonts w:ascii="Nirmala UI" w:hAnsi="Nirmala UI" w:eastAsia="Nirmala UI" w:cs="Nirmala UI"/>
        </w:rPr>
        <w:t>સંખ્યા 25 લેવીઓનું પ્રતીક છે, તેઓ સારા હોય કે ખરાબ; પરંતુ એટલું જ મહત્વપૂર્ણ રીતે તે બુદ્ધિશાળી અને દુષ્ટ લેવીઓના વિભાજનનું પણ પ્રતિનિધિત્વ કરે છે. મથિ 25 ત્રણ સાક્ષીઓ, અથવા ત્રણ દૃષ્ટાંતો દ્વારા, તે વિભાજનની પ્રક્રિયાની ઓળખ આપે છે, જેનું પ્રતિનિધિત્વ સંખ્યા પચ્ચીસ કરે છે. નિશ્ચયે, દસ કન્યાઓનો દૃષ્ટાંત મિલરાઈટ્સના ઇતિહાસનું પ્રતિનિધિત્વ કરે છે, અને એક લાખ ચુમ્માલીસ હજારના ઇતિહાસનું પણ. તે ઇતિહાસ પ્રથમ દૂતનો ઇતિહાસ છે; તલાંતોનો દૃષ્ટાંત બીજા દૂતને સૂચવે છે; અને ઘેટાં તથા બકરાંનો દૃષ્ટાંત ત્રીજા દૂતનો ન્યાય છે.</w:t>
      </w:r>
    </w:p>
    <w:p>
      <w:pPr>
        <w:pStyle w:val="ArticleBody"/>
        <w:jc w:val="left"/>
      </w:pPr>
      <w:r>
        <w:rPr>
          <w:rFonts w:ascii="Nirmala UI" w:hAnsi="Nirmala UI" w:eastAsia="Nirmala UI" w:cs="Nirmala UI"/>
        </w:rPr>
        <w:t>છવ્વીસમાથી અઠ્ઠાવીસમા અધ્યાયો સુધી પાસ્ખાના ઇતિહાસથી લઈને ક્રૂસીફિકેશન પછીની સુસમાચારની આજ્ઞા સુધીનો ઉલ્લેખ કરવામાં આવ્યો છે.</w:t>
      </w:r>
    </w:p>
    <w:p>
      <w:pPr>
        <w:pStyle w:val="ArticleScripture"/>
        <w:jc w:val="left"/>
      </w:pPr>
      <w:r>
        <w:rPr>
          <w:rFonts w:ascii="Nirmala UI" w:hAnsi="Nirmala UI" w:eastAsia="Nirmala UI" w:cs="Nirmala UI"/>
        </w:rPr>
        <w:t>અને એવું બન્યું કે જ્યારે ઈસુએ આ બધી વાતો પૂર્ણ કરી, ત્યારે તેમણે પોતાના શિષ્યોને કહ્યું, તમે જાણો છો કે બે દિવસ પછી પાસ્ખાપર્વ આવે છે, અને મનુષ્યપુત્રને ક્રૂસ પર ચઢાવવામાં આવે તે માટે પકડાવી દેવામાં આવે છે. મથિ 26:1, 2.</w:t>
      </w:r>
    </w:p>
    <w:p>
      <w:pPr>
        <w:pStyle w:val="ArticleBody"/>
        <w:jc w:val="left"/>
      </w:pPr>
      <w:r>
        <w:rPr>
          <w:rFonts w:ascii="Nirmala UI" w:hAnsi="Nirmala UI" w:eastAsia="Nirmala UI" w:cs="Nirmala UI"/>
        </w:rPr>
        <w:t>અધ્યાય 26 માં આવેલા વિવિધ વેમાર્ક્સનો સાર આ છે: કલમ ત્રણથી પાંચમાં ઈસુને મારી નાખવાનો કાવતરું છે. ત્યારબાદ કલમ છથી તેર સુધી બેથનિયામાં ઈસુનો અભિષેક કરવામાં આવે છે. કલમ ચૌદથી સોળમાં યહૂદા ખ્રિસ્તને ચાંદીના ત્રીસ ટુકડાઓ માટે દગો આપે છે. પછી કલમ સત્તરથી પચ્ચીસમાં તેમના શિષ્યો સાથે પાસ્ખા આવે છે. કલમ છવીસથી ઓગણત્રીસમાં ઈસુ પ્રભુભોજનની સ્થાપના કરે છે, અને કલમ ત્રીસમાં ઈસુ પીતરના ઇનકારની આગાહી કરે છે. કલમ છત્રીસથી છેતાલીસમાં ઈસુ ગેથસમનીમાં છે. કલમ સિત્તેરથી છપ્પનમાં ઈસુની ધરપકડ થાય છે, ત્યારબાદ કલમ સત્તાવનથી અડસઠમાં ઈસુ કાયાફા અને મહાસભા સમક્ષ છે. કલમ ઓગણસિત્તેરથી આગળ ખ્રિસ્તનો પીતર દ્વારા ઇનકાર રજૂ કરવામાં આવ્યો છે. આ અધ્યાયમાં એવા દસ નિર્દિષ્ટ વેમાર્ક્સ સમાવાયા છે, જે અંતિમ દિવસોમાં પુનરાવર્તિત થવાના છે.</w:t>
      </w:r>
    </w:p>
    <w:p>
      <w:pPr>
        <w:pStyle w:val="ArticleBody"/>
        <w:jc w:val="left"/>
      </w:pPr>
      <w:r>
        <w:rPr>
          <w:rFonts w:ascii="Nirmala UI" w:hAnsi="Nirmala UI" w:eastAsia="Nirmala UI" w:cs="Nirmala UI"/>
        </w:rPr>
        <w:t>અધ્યાય સત્તાવીસમાં પણ દસ સ્પષ્ટ માર્ગચિહ્નો છે. ઈસુને પિલાત પાસે સોંપવામાં આવે છે, પછી યહૂદા પોતાને ફાંસો ખાય છે, પછી ઈસુને પિલાત સમક્ષ લઈ જવામાં આવે છે, પછી બરબ્બાને પસંદ કરવામાં આવે છે, પિલાત ઈસુને ક્રૂસ પર ચઢાવવા માટે સોંપે છે, પછી ઈસુની ઠઠ્ઠા કરવામાં આવે છે, પછી ક્રૂસાવારોહણ થાય છે, પછી ઈસુનું મૃત્યુ થાય છે, પછી ઈસુને દફનાવવામાં આવે છે, અને પછી કબ્ર પરનો પહેરો સાક્ષી આપે છે.</w:t>
      </w:r>
    </w:p>
    <w:p>
      <w:pPr>
        <w:pStyle w:val="ArticleBody"/>
        <w:jc w:val="left"/>
      </w:pPr>
      <w:r>
        <w:rPr>
          <w:rFonts w:ascii="Nirmala UI" w:hAnsi="Nirmala UI" w:eastAsia="Nirmala UI" w:cs="Nirmala UI"/>
        </w:rPr>
        <w:t>અઠ્ઠાવીસમા અધ્યાયમાં માત્ર ત્રણ જ માર્ગચિહ્નો છે; પહેલું પુનરુત્થાન, ત્યારબાદ સન્હેદ્રીનનું જૂઠાણું, અને પછી મહાન આજ્ઞા. ત્રણ અધ્યાયો, જેમાં ક્રોસના તેવીસ વિશિષ્ટ માર્ગચિહ્નો છે, જે એક લાખ ચુંમાલીસ હજારના ઇતિહાસમાં પુનરાવર્તિત થશે.</w:t>
      </w:r>
    </w:p>
    <w:p>
      <w:pPr>
        <w:pStyle w:val="ArticleHeading"/>
        <w:jc w:val="left"/>
      </w:pPr>
      <w:r>
        <w:rPr>
          <w:rFonts w:ascii="Nirmala UI" w:hAnsi="Nirmala UI" w:eastAsia="Nirmala UI" w:cs="Nirmala UI"/>
        </w:rPr>
        <w:t>માથ્થી 26 – દસ માર્ગચિહ્નો</w:t>
      </w:r>
    </w:p>
    <w:p>
      <w:pPr>
        <w:pStyle w:val="ArticleListItem"/>
        <w:ind w:left="576" w:hanging="259"/>
        <w:jc w:val="left"/>
      </w:pPr>
      <w:r>
        <w:rPr>
          <w:rFonts w:ascii="Nirmala UI" w:hAnsi="Nirmala UI" w:eastAsia="Nirmala UI" w:cs="Nirmala UI"/>
        </w:rPr>
        <w:t>1. 1. યેશુને મારી નાખવા માટે મુખ્ય યાજકો અને વડીલોની કાવતરાખોરી (વવ. 3–5)</w:t>
      </w:r>
    </w:p>
    <w:p>
      <w:pPr>
        <w:pStyle w:val="ArticleListItem"/>
        <w:ind w:left="576" w:hanging="259"/>
        <w:jc w:val="left"/>
      </w:pPr>
      <w:r>
        <w:rPr>
          <w:rFonts w:ascii="Nirmala UI" w:hAnsi="Nirmala UI" w:eastAsia="Nirmala UI" w:cs="Nirmala UI"/>
        </w:rPr>
        <w:t>2. ૨. અલાબાસ્ટરની પેટી ધરાવતી સ્ત્રી દ્વારા બેથનિયામાં અભિષેક (પદ. ૬–૧૩)</w:t>
      </w:r>
    </w:p>
    <w:p>
      <w:pPr>
        <w:pStyle w:val="ArticleListItem"/>
        <w:ind w:left="576" w:hanging="259"/>
        <w:jc w:val="left"/>
      </w:pPr>
      <w:r>
        <w:rPr>
          <w:rFonts w:ascii="Nirmala UI" w:hAnsi="Nirmala UI" w:eastAsia="Nirmala UI" w:cs="Nirmala UI"/>
        </w:rPr>
        <w:t>3. ૩. યહૂદાએ ત્રીસ રૂપિયાં માટે ઈસુને દગો આપવા સંમતિ આપી (પદો ૧૪–૧૬)</w:t>
      </w:r>
    </w:p>
    <w:p>
      <w:pPr>
        <w:pStyle w:val="ArticleListItem"/>
        <w:ind w:left="576" w:hanging="259"/>
        <w:jc w:val="left"/>
      </w:pPr>
      <w:r>
        <w:rPr>
          <w:rFonts w:ascii="Nirmala UI" w:hAnsi="Nirmala UI" w:eastAsia="Nirmala UI" w:cs="Nirmala UI"/>
        </w:rPr>
        <w:t>4. ૪. શિષ્યો સાથે પાસ્ખાની તૈયારી અને તેનું ભોજન (વચનો ૧૭–૨૫)</w:t>
      </w:r>
    </w:p>
    <w:p>
      <w:pPr>
        <w:pStyle w:val="ArticleListItem"/>
        <w:ind w:left="576" w:hanging="259"/>
        <w:jc w:val="left"/>
      </w:pPr>
      <w:r>
        <w:rPr>
          <w:rFonts w:ascii="Nirmala UI" w:hAnsi="Nirmala UI" w:eastAsia="Nirmala UI" w:cs="Nirmala UI"/>
        </w:rPr>
        <w:t>5. ૫. પ્રભુભોજનની સ્થાપના (પદ ૨૬–૨૯)</w:t>
      </w:r>
    </w:p>
    <w:p>
      <w:pPr>
        <w:pStyle w:val="ArticleListItem"/>
        <w:ind w:left="576" w:hanging="259"/>
        <w:jc w:val="left"/>
      </w:pPr>
      <w:r>
        <w:rPr>
          <w:rFonts w:ascii="Nirmala UI" w:hAnsi="Nirmala UI" w:eastAsia="Nirmala UI" w:cs="Nirmala UI"/>
        </w:rPr>
        <w:t>6. ૬. પિતરના ઇનકારની આગાહી (વચનો 30–35)</w:t>
      </w:r>
    </w:p>
    <w:p>
      <w:pPr>
        <w:pStyle w:val="ArticleListItem"/>
        <w:ind w:left="576" w:hanging="259"/>
        <w:jc w:val="left"/>
      </w:pPr>
      <w:r>
        <w:rPr>
          <w:rFonts w:ascii="Nirmala UI" w:hAnsi="Nirmala UI" w:eastAsia="Nirmala UI" w:cs="Nirmala UI"/>
        </w:rPr>
        <w:t>7. ૭. ગેથસેમનીમાં વ્યથા (પદો ૩૬–૪૬)</w:t>
      </w:r>
    </w:p>
    <w:p>
      <w:pPr>
        <w:pStyle w:val="ArticleListItem"/>
        <w:ind w:left="576" w:hanging="259"/>
        <w:jc w:val="left"/>
      </w:pPr>
      <w:r>
        <w:rPr>
          <w:rFonts w:ascii="Nirmala UI" w:hAnsi="Nirmala UI" w:eastAsia="Nirmala UI" w:cs="Nirmala UI"/>
        </w:rPr>
        <w:t>8. 8. ઈસુનો દ્રોહ અને ધરપકડ (પદો 47–56)</w:t>
      </w:r>
    </w:p>
    <w:p>
      <w:pPr>
        <w:pStyle w:val="ArticleListItem"/>
        <w:ind w:left="576" w:hanging="259"/>
        <w:jc w:val="left"/>
      </w:pPr>
      <w:r>
        <w:rPr>
          <w:rFonts w:ascii="Nirmala UI" w:hAnsi="Nirmala UI" w:eastAsia="Nirmala UI" w:cs="Nirmala UI"/>
        </w:rPr>
        <w:t>9. ૯. કાયાફા અને સનહેદ્રિન સમક્ષ ઈસુનો ન્યાયવિચાર (વચનો ૫૭–૬૮)</w:t>
      </w:r>
    </w:p>
    <w:p>
      <w:pPr>
        <w:pStyle w:val="ArticleListItem"/>
        <w:ind w:left="576" w:hanging="259"/>
        <w:jc w:val="left"/>
      </w:pPr>
      <w:r>
        <w:rPr>
          <w:rFonts w:ascii="Nirmala UI" w:hAnsi="Nirmala UI" w:eastAsia="Nirmala UI" w:cs="Nirmala UI"/>
        </w:rPr>
        <w:t>10. ૧૦. પીતરનો ત્રણ વાર ઇનકાર (પદ. ૬૯–૭૫)</w:t>
      </w:r>
    </w:p>
    <w:p>
      <w:pPr>
        <w:pStyle w:val="ArticleHeading"/>
        <w:jc w:val="left"/>
      </w:pPr>
      <w:r>
        <w:rPr>
          <w:rFonts w:ascii="Nirmala UI" w:hAnsi="Nirmala UI" w:eastAsia="Nirmala UI" w:cs="Nirmala UI"/>
        </w:rPr>
        <w:t>માથ્યુ 27 – દસ માર્ગચિહ્નો</w:t>
      </w:r>
    </w:p>
    <w:p>
      <w:pPr>
        <w:pStyle w:val="ArticleListItem"/>
        <w:ind w:left="576" w:hanging="259"/>
        <w:jc w:val="left"/>
      </w:pPr>
      <w:r>
        <w:rPr>
          <w:rFonts w:ascii="Nirmala UI" w:hAnsi="Nirmala UI" w:eastAsia="Nirmala UI" w:cs="Nirmala UI"/>
        </w:rPr>
        <w:t>1. 1. ઈસુ પીલાતને સોંપવામાં આવ્યા (વચનો 1–2)</w:t>
      </w:r>
    </w:p>
    <w:p>
      <w:pPr>
        <w:pStyle w:val="ArticleListItem"/>
        <w:ind w:left="576" w:hanging="259"/>
        <w:jc w:val="left"/>
      </w:pPr>
      <w:r>
        <w:rPr>
          <w:rFonts w:ascii="Nirmala UI" w:hAnsi="Nirmala UI" w:eastAsia="Nirmala UI" w:cs="Nirmala UI"/>
        </w:rPr>
        <w:t>2. ૨. યુદાસનો પસ્તાવો અને આત્મહત્યા (વચન ૩–૧૦)</w:t>
      </w:r>
    </w:p>
    <w:p>
      <w:pPr>
        <w:pStyle w:val="ArticleListItem"/>
        <w:ind w:left="576" w:hanging="259"/>
        <w:jc w:val="left"/>
      </w:pPr>
      <w:r>
        <w:rPr>
          <w:rFonts w:ascii="Nirmala UI" w:hAnsi="Nirmala UI" w:eastAsia="Nirmala UI" w:cs="Nirmala UI"/>
        </w:rPr>
        <w:t>3. ૩. પીલાત સમક્ષ યેશુ — ઔપચારિક રોમન ન્યાયપ્રક્રિયા (વચનો ૧૧–૧૪)</w:t>
      </w:r>
    </w:p>
    <w:p>
      <w:pPr>
        <w:pStyle w:val="ArticleListItem"/>
        <w:ind w:left="576" w:hanging="259"/>
        <w:jc w:val="left"/>
      </w:pPr>
      <w:r>
        <w:rPr>
          <w:rFonts w:ascii="Nirmala UI" w:hAnsi="Nirmala UI" w:eastAsia="Nirmala UI" w:cs="Nirmala UI"/>
        </w:rPr>
        <w:t>4. ૪. ઈસુ કરતાં બરબ્બાસની પસંદગી (પદ. ૧૫–૨૬)</w:t>
      </w:r>
    </w:p>
    <w:p>
      <w:pPr>
        <w:pStyle w:val="ArticleListItem"/>
        <w:ind w:left="576" w:hanging="259"/>
        <w:jc w:val="left"/>
      </w:pPr>
      <w:r>
        <w:rPr>
          <w:rFonts w:ascii="Nirmala UI" w:hAnsi="Nirmala UI" w:eastAsia="Nirmala UI" w:cs="Nirmala UI"/>
        </w:rPr>
        <w:t>5. 5. પીલાતે ઈસુને ક્રૂસ ઉપર ચઢાવવામાં માટે સોંપી દીધા (બરબ્બાસની મુક્તિ તેમાં સમાવિષ્ટ છે)</w:t>
      </w:r>
    </w:p>
    <w:p>
      <w:pPr>
        <w:pStyle w:val="ArticleListItem"/>
        <w:ind w:left="576" w:hanging="259"/>
        <w:jc w:val="left"/>
      </w:pPr>
      <w:r>
        <w:rPr>
          <w:rFonts w:ascii="Nirmala UI" w:hAnsi="Nirmala UI" w:eastAsia="Nirmala UI" w:cs="Nirmala UI"/>
        </w:rPr>
        <w:t>6. 6. સૈનિકો દ્વારા ઠટ્ઠો અને ચાબુકમારો (વચનો 27–31)</w:t>
      </w:r>
    </w:p>
    <w:p>
      <w:pPr>
        <w:pStyle w:val="ArticleListItem"/>
        <w:ind w:left="576" w:hanging="259"/>
        <w:jc w:val="left"/>
      </w:pPr>
      <w:r>
        <w:rPr>
          <w:rFonts w:ascii="Nirmala UI" w:hAnsi="Nirmala UI" w:eastAsia="Nirmala UI" w:cs="Nirmala UI"/>
        </w:rPr>
        <w:t>7. 7. ક્રૂસીકરણ (કલમો 32–44)</w:t>
      </w:r>
    </w:p>
    <w:p>
      <w:pPr>
        <w:pStyle w:val="ArticleListItem"/>
        <w:ind w:left="576" w:hanging="259"/>
        <w:jc w:val="left"/>
      </w:pPr>
      <w:r>
        <w:rPr>
          <w:rFonts w:ascii="Nirmala UI" w:hAnsi="Nirmala UI" w:eastAsia="Nirmala UI" w:cs="Nirmala UI"/>
        </w:rPr>
        <w:t>8. 8. ઈસુનું મરણ (કલમો 45–50)</w:t>
      </w:r>
    </w:p>
    <w:p>
      <w:pPr>
        <w:pStyle w:val="ArticleListItem"/>
        <w:ind w:left="576" w:hanging="259"/>
        <w:jc w:val="left"/>
      </w:pPr>
      <w:r>
        <w:rPr>
          <w:rFonts w:ascii="Nirmala UI" w:hAnsi="Nirmala UI" w:eastAsia="Nirmala UI" w:cs="Nirmala UI"/>
        </w:rPr>
        <w:t>9. ૯. અલૌકિક ચિહ્નો અને અરિમથિયાના જોસેફ દ્વારા દફનવિધિ (વચનો ૫૧–૬૧)</w:t>
      </w:r>
    </w:p>
    <w:p>
      <w:pPr>
        <w:pStyle w:val="ArticleListItem"/>
        <w:ind w:left="576" w:hanging="259"/>
        <w:jc w:val="left"/>
      </w:pPr>
      <w:r>
        <w:rPr>
          <w:rFonts w:ascii="Nirmala UI" w:hAnsi="Nirmala UI" w:eastAsia="Nirmala UI" w:cs="Nirmala UI"/>
        </w:rPr>
        <w:t>10. ૧૦. સમાધિ પર પહેરેદારની નિયુક્તિ (વચનો ૬૨–૬૬)</w:t>
      </w:r>
    </w:p>
    <w:p>
      <w:pPr>
        <w:pStyle w:val="ArticleHeading"/>
        <w:jc w:val="left"/>
      </w:pPr>
      <w:r>
        <w:rPr>
          <w:rFonts w:ascii="Nirmala UI" w:hAnsi="Nirmala UI" w:eastAsia="Nirmala UI" w:cs="Nirmala UI"/>
        </w:rPr>
        <w:t>મથિ 28 – ત્રણ માર્ગચિહ્નો</w:t>
      </w:r>
    </w:p>
    <w:p>
      <w:pPr>
        <w:pStyle w:val="ArticleListItem"/>
        <w:ind w:left="576" w:hanging="259"/>
        <w:jc w:val="left"/>
      </w:pPr>
      <w:r>
        <w:rPr>
          <w:rFonts w:ascii="Nirmala UI" w:hAnsi="Nirmala UI" w:eastAsia="Nirmala UI" w:cs="Nirmala UI"/>
        </w:rPr>
        <w:t>1. 1. પુનરુત્થાન અને ખાલી કબર (પદ. 1–10)</w:t>
      </w:r>
    </w:p>
    <w:p>
      <w:pPr>
        <w:pStyle w:val="ArticleListItem"/>
        <w:ind w:left="576" w:hanging="259"/>
        <w:jc w:val="left"/>
      </w:pPr>
      <w:r>
        <w:rPr>
          <w:rFonts w:ascii="Nirmala UI" w:hAnsi="Nirmala UI" w:eastAsia="Nirmala UI" w:cs="Nirmala UI"/>
        </w:rPr>
        <w:t>2. ૨. મુખ્ય યાજકો અને વડીલો દ્વારા સૈનિકોને કહેવામાં આવેલું અસત્ય (પદ ૧૧–૧૫)</w:t>
      </w:r>
    </w:p>
    <w:p>
      <w:pPr>
        <w:pStyle w:val="ArticleListItem"/>
        <w:ind w:left="576" w:hanging="259"/>
        <w:jc w:val="left"/>
      </w:pPr>
      <w:r>
        <w:rPr>
          <w:rFonts w:ascii="Nirmala UI" w:hAnsi="Nirmala UI" w:eastAsia="Nirmala UI" w:cs="Nirmala UI"/>
        </w:rPr>
        <w:t>3. ૩. મહાન આજ્ઞા (વચનો 16–20)</w:t>
      </w:r>
    </w:p>
    <w:p>
      <w:pPr>
        <w:pStyle w:val="ArticleBody"/>
        <w:jc w:val="left"/>
      </w:pPr>
      <w:r>
        <w:rPr>
          <w:rFonts w:ascii="Nirmala UI" w:hAnsi="Nirmala UI" w:eastAsia="Nirmala UI" w:cs="Nirmala UI"/>
        </w:rPr>
        <w:t>જે રીતે બેથાનિયામાં થયેલ અભિષેકથી લઈને મહાન આદેશ સુધીનો ખ્રિસ્તનો અનુભવ તેમની પૃથ્વીપરની સેવાકાર્યનો અંત અને સર્વ જાતિઓ સુધી સુસમાચારના આરંભને ચિહ્નિત કરતો હતો, તે જ રીતે આ જ માર્ગચિહ્નો દેવના અવશેષ જનના અનુભવમાં પુનરાવર્તિત થાય છે, જ્યારે તેઓ કૃપાકાળના સમાપ્તિબિંદુ અને પોતાના અંતિમ વિજયની નજીક આવે છે.</w:t>
      </w:r>
    </w:p>
    <w:p>
      <w:pPr>
        <w:pStyle w:val="ArticleBody"/>
        <w:jc w:val="left"/>
      </w:pPr>
      <w:r>
        <w:rPr>
          <w:rFonts w:ascii="Nirmala UI" w:hAnsi="Nirmala UI" w:eastAsia="Nirmala UI" w:cs="Nirmala UI"/>
        </w:rPr>
        <w:t>છવ્વીસથી અઠ્ઠાવીસમા અધ્યાયો પાસ્ખાના ઇતિહાસનું પ્રતિનિધિત્વ કરે છે, જે 23 વિશિષ્ટ માર્ગચિહ્નો પર રચાયેલો છે, અને જે રવિવારના કાયદા પૂર્વે અને ત્યારબાદની ઇતિહાસમાં પુનરાવર્તિત થાય છે.</w:t>
      </w:r>
    </w:p>
    <w:p>
      <w:pPr>
        <w:pStyle w:val="ArticleScripture"/>
        <w:jc w:val="left"/>
      </w:pPr>
      <w:r>
        <w:rPr>
          <w:rFonts w:ascii="Nirmala UI" w:hAnsi="Nirmala UI" w:eastAsia="Nirmala UI" w:cs="Nirmala UI"/>
        </w:rPr>
        <w:t>“પવિત્રસ્થાનની શુદ્ધિ માટે આપણા મહાયાજક તરીકે ખ્રિસ્તનું પરમપવિત્ર સ્થાને આગમન, જે દાનિયેલ 8:14માં દર્શાવવામાં આવ્યું છે; દાનિયેલ 7:13માં રજૂ થયેલા પ્રમાણે મનુષ્યપુત્રનું પ્રાચીન દિવસોના સમક્ષ આગમન; અને માલાખી દ્વારા પૂર્વકથિત, પ્રભુનું પોતાના મંદિરમાં આગમન—આ બધું એક જ ઘટનાના વર્ણનો છે; અને આ જ વાત મથિ 25માં દસ કન્યાઓના દૃષ્ટાંતમાં ખ્રિસ્તે વર્ણવેલા મુજબ, લગ્ન માટે વરરાજાના આગમન દ્વારા પણ પ્રતિનિધિત થાય છે.” ધ ગ્રેટ કોન્ટ્રોવર્સી, 427.</w:t>
      </w:r>
    </w:p>
    <w:p>
      <w:pPr>
        <w:pStyle w:val="ArticleBody"/>
        <w:jc w:val="left"/>
      </w:pPr>
      <w:r>
        <w:rPr>
          <w:rFonts w:ascii="Nirmala UI" w:hAnsi="Nirmala UI" w:eastAsia="Nirmala UI" w:cs="Nirmala UI"/>
        </w:rPr>
        <w:t>22 ઓક્ટોબર, 1844ના રોજ 2300 દિવસોની સમાપ્તિ રવિવારના કાયદા સમયે પુનરાવર્તિત થાય છે. મથિની છેલ્લી ત્રણ અધ્યાયોમાં સ્થિત 23 માર્ગચિહ્નો તે અમૂલ્ય રક્તને ઓળખાવે છે, જે દેવત્વને માનવત્વ સાથે સંયોજિત કરવા માટે ઉપયોગમાં લેવાય છે.</w:t>
      </w:r>
    </w:p>
    <w:p>
      <w:pPr>
        <w:pStyle w:val="ArticleScripture"/>
        <w:jc w:val="left"/>
      </w:pPr>
      <w:r>
        <w:rPr>
          <w:rFonts w:ascii="Nirmala UI" w:hAnsi="Nirmala UI" w:eastAsia="Nirmala UI" w:cs="Nirmala UI"/>
        </w:rPr>
        <w:t>“ઉપરના પવિત્રસ્થાને માનવના પક્ષે ખ્રિસ્તની મધ્યસ્થતા ઉદ્ધારની યોજનામાં એટલી જ આવશ્યક છે જેટલું કે ક્રોસ પર તેમનું મૃત્યુ આવશ્યક હતું. પોતાના મૃત્યુ દ્વારા તેમણે તે કાર્યનો આરંભ કર્યો, જે પોતાના પુનરુત્થાન પછી તેઓ સ્વર્ગમાં પૂર્ણ કરવા માટે આરોહિત થયા. આપણે વિશ્વાસ દ્વારા પડદાની અંદર પ્રવેશ કરવો જોઈએ, ‘જ્યાં આપણાં માટે અગ્રીમ દોડનાર પ્રવેશી ગયો છે.’ હિબ્રૂઓ 6:20. ત્યાં કલ્વરીના ક્રોસનો પ્રકાશ પ્રતિફળિત થાય છે. ત્યાં આપણે ઉદ્ધારના રહસ્યો અંગે વધુ સ્પષ્ટ સમજ મેળવી શકીએ છીએ. માનવનું ઉદ્ધાર સ્વર્ગને અનંત મૂલ્યે સિદ્ધ થાય છે; અર્પિત બલિદાન દેવના ભંગ કરાયેલા નિયમની સર્વોપરી માંગણીઓને સમકક્ષ છે. ઈસુએ પિતાના સિંહાસન તરફનો માર્ગ ખોલી આપ્યો છે, અને તેમની મધ્યસ્થતા દ્વારા વિશ્વાસથી તેમની પાસે આવનાર સૌના નિષ્ઠાપૂર્ણ અભિલાષાઓ દેવ સમક્ષ રજૂ થઈ શકે છે.” ધ ગ્રેટ કોન્ટ્રોવર્સી, 489.</w:t>
      </w:r>
    </w:p>
    <w:p>
      <w:pPr>
        <w:pStyle w:val="ArticleBody"/>
        <w:jc w:val="left"/>
      </w:pPr>
      <w:r>
        <w:rPr>
          <w:rFonts w:ascii="Nirmala UI" w:hAnsi="Nirmala UI" w:eastAsia="Nirmala UI" w:cs="Nirmala UI"/>
        </w:rPr>
        <w:t>માથિની અધ્યાય 23 ખોટી યાજકાઈ પર આવતી નિંદાને ભારપૂર્વક રજૂ કરે છે. અધ્યાય છવ્વીસથી અઠ્ઠાવીસ સુધીનો ભાગ અધ્યાય 23 માટે ઓમેગા સમાન છે. ખોટા લેવીયઓ—વૃદ્ધ પુરુષોના ચાર પેઢીઓ સુધી વધતા ગયેલા બળવાએ—છેલ્લા ત્રણ અધ્યાયોમાં આવેલા માર્ગચિહ્નોને ઉત્પન્ન કર્યા.</w:t>
      </w:r>
    </w:p>
    <w:p>
      <w:pPr>
        <w:pStyle w:val="ArticleBody"/>
        <w:jc w:val="left"/>
      </w:pPr>
      <w:r>
        <w:rPr>
          <w:rFonts w:ascii="Nirmala UI" w:hAnsi="Nirmala UI" w:eastAsia="Nirmala UI" w:cs="Nirmala UI"/>
        </w:rPr>
        <w:t>ચોવીસમો અધ્યાય “લાઇન અપોન લાઇન” પદ્ધતિને ખ્રિસ્તની પદ્ધતિ તરીકે ઓળખાવે છે, કારણ કે તેઓ યેરૂશાલેમના વિનાશનો ઉપયોગ કરીને વર્તમાનની વસ્તુઓ, ભૂતકાળની વસ્તુઓ અને ભવિષ્યમાં થનાર વસ્તુઓનું વર્ણન કરે છે.</w:t>
      </w:r>
    </w:p>
    <w:p>
      <w:pPr>
        <w:pStyle w:val="ArticleBody"/>
        <w:jc w:val="left"/>
      </w:pPr>
      <w:r>
        <w:rPr>
          <w:rFonts w:ascii="Nirmala UI" w:hAnsi="Nirmala UI" w:eastAsia="Nirmala UI" w:cs="Nirmala UI"/>
        </w:rPr>
        <w:t>ઈ.સ. 70માં યેરૂશાલેમનો પતન વર્ષના એ જ દિવસે થયો હતો, જેના દિવસે નેબૂખદનેઝરે પ્રથમ વખત યેરૂશાલેમનો વિનાશ કર્યો હતો. નેબૂખદનેઝર દ્વારા યેરૂશાલેમનો વિનાશ ભૂતકાળનો ઇતિહાસ હતો, અને ટાઇટસે યેરૂશાલેમ કબજે કર્યું ત્યારે ખ્રિસ્તના ઇતિહાસે જગતના અંતનું પ્રતીકાત્મક પૂર્વચિત્ર રજૂ કર્યું. મથિ 24 “પંક્તિ પર પંક્તિ” પદ્ધતિને ઉદ્ઘાટિત કરે છે, અને આ રીતે “પદ્ધતિ”ને ભવિષ્યવાણીના સાક્ષ્યના એક તત્ત્વ તરીકે ઓળખાવે છે.</w:t>
      </w:r>
    </w:p>
    <w:p>
      <w:pPr>
        <w:pStyle w:val="ArticleBody"/>
        <w:jc w:val="left"/>
      </w:pPr>
      <w:r>
        <w:rPr>
          <w:rFonts w:ascii="Nirmala UI" w:hAnsi="Nirmala UI" w:eastAsia="Nirmala UI" w:cs="Nirmala UI"/>
        </w:rPr>
        <w:t>અધ્યાય 24 માં જ ખ્રિસ્ત દાનિયેલ પ્રભુવક્તાએ કહેલી “વિનાશની ઘૃણાસ્પદ વસ્તુ” ને સમજવાની આવશ્યકતા દર્શાવે છે—જે વિલિયમ મિલરના અત્યંત આધારભૂત સમજણનો મર્મ હતો, અને દાનિયેલમાં દર્શનને સ્થાપિત કરતું પ્રતીક પણ છે. તે એડવેન્ટિઝમના બળવાને પણ પ્રતિનિધિત્વ આપે છે, કારણ કે તેઓએ દાનિયેલના ગ્રંથમાં “નિત્ય” વિષયક મિલરાઈટ સમજણનો ઇનકાર કર્યો, અને આ રીતે 2 થેસ્સલોનિકીઓ અધ્યાય બેની પ્રબળ ભ્રમણામાં ભાગીદાર બન્યા. આ અધ્યાય સીધો લૂક 21 સાથે જોડાયેલો છે, અને તેથી 11 ઑગસ્ટ, 1840 થી 22 ઑક્ટોબર, 1844 સુધીના સમયને ઓળખાવે છે, જે 9/11 થી રવિવારના કાયદા સુધીનું પ્રતીકરૂપ છે. તે લૂક 21:24 માંના “અન્યજાતિઓના સમય” સાથે પણ જોડાય છે, જે મૂસાના “સાત સમય” ને ઉકેલવાની મુખ્ય કળી છે, અને સાથે જ પ્રકાશન અધ્યાય અગિયારમાં મંદિરના માપ સાથે સુસંગત પણ છે.</w:t>
      </w:r>
    </w:p>
    <w:p>
      <w:pPr>
        <w:pStyle w:val="ArticleBody"/>
        <w:jc w:val="left"/>
      </w:pPr>
      <w:r>
        <w:rPr>
          <w:rFonts w:ascii="Nirmala UI" w:hAnsi="Nirmala UI" w:eastAsia="Nirmala UI" w:cs="Nirmala UI"/>
        </w:rPr>
        <w:t>ત્રેવીસમો અધ્યાયથી શરૂ કરીને, ત્યારબાદ 24 અને 25, અને પછી 26થી 27 સુધીના અધ્યાયો સાથે સમાપ્ત થાય છે—આ ત્રણ અધ્યાયો, જેમાં તેવીસમો અધ્યાયના અલ્ફાથી ઓમેગા સુધીના ત્રેવીસ માર્ગચિહ્નો સમાયેલાં છે. છવીસમો અધ્યાય સત્તાવીસ અને અઠ્ઠાવીસ સાથે ઉમેરવામાં આવે ત્યારે “81” થાય છે, જે યાજકત્વનું પ્રતીક છે. ત્રણ સાક્ષીઓ (Genesis, Matthew અને Revelation) પર, અધ્યાય 11થી 22 એક જ રેખા છે. અધ્યાય 23થી 28 સત્યની એક રેખા છે, જે 23થી શરૂ થાય છે અને 23 પર પૂર્ણ થાય છે.</w:t>
      </w:r>
    </w:p>
    <w:p>
      <w:pPr>
        <w:pStyle w:val="ArticleBody"/>
        <w:jc w:val="left"/>
      </w:pPr>
      <w:r>
        <w:rPr>
          <w:rFonts w:ascii="Nirmala UI" w:hAnsi="Nirmala UI" w:eastAsia="Nirmala UI" w:cs="Nirmala UI"/>
        </w:rPr>
        <w:t>મથિનું પુસ્તક ત્રણ ભવિષ્યવાણીય રેખાઓમાંની પ્રથમ રેખા તરીકે પ્રથમથી દસમું અધ્યાય ધરાવે છે. દસ અધ્યાયો, ત્યારબાદ બાર અધ્યાયો, ત્યારબાદ છ અધ્યાયો. પ્રેરણા અમને સૂચવે છે કે બાઇબલનાં તમામ પુસ્તકો પ્રકાશનગ્રંથમાં ભેગાં થાય છે અને પૂર્ણ થાય છે, અને તેથી બાઇબલનાં તમામ પુસ્તકો મથિમાં પણ ભેગાં થાય છે અને પૂર્ણ થાય છે. યહૂદાના વંશના સિંહના મુખરૂપે મથિ બાર વિશિષ્ટ મશીહી ભવિષ્યવાણીઓને ઓળખે છે, અને તે બાર વિભાગો મિલરાઇટ્સ તથા એક લાખ ચુંમાલીસ હજારના ઇતિહાસના માર્ગચિહ્નો ઉત્પન્ન કરે છે. જેમ પ્રકાશનગ્રંથની શરૂઆત યેશુ ખ્રિસ્તના પ્રકાશનથી થાય છે, તેમ મથિનો પ્રથમ અધ્યાય યેશુ ખ્રિસ્તનું એક પ્રકાશન રજૂ કરે છે, જે મૂસાના જીવન અને સાક્ષ્ય સાથે જોડાય છે, ખ્રિસ્તવિરોધીના ઇતિહાસ સાથે પણ જોડાય છે, અને સાથે સાથે ભવિષ્યવક્તા, યાજક અને રાજા દ્વારા પ્રતિનિધિત થયેલી જયવંત ચર્ચના ત્રણ તત્ત્વોને ઓળખાવે છે.</w:t>
      </w:r>
    </w:p>
    <w:p>
      <w:pPr>
        <w:pStyle w:val="ArticleBody"/>
        <w:jc w:val="left"/>
      </w:pPr>
      <w:r>
        <w:rPr>
          <w:rFonts w:ascii="Nirmala UI" w:hAnsi="Nirmala UI" w:eastAsia="Nirmala UI" w:cs="Nirmala UI"/>
        </w:rPr>
        <w:t>મથિ દેવ દ્વારા પસંદ કરાયેલા લોકો સાથેના કરારના પરિપ્રેક્ષ્યમાં ઈસુ ખ્રિસ્તના પ્રકટીકરણથી આરંભ કરે છે. અબ્રાહામથી દાવીદ સુધી 14 પેઢીઓ હતી, દાવીદથી બેબીલોનની બંદીવાસી સુધી ચૌદ પેઢીઓ હતી, અને બેબીલોનથી ખ્રિસ્ત સુધી બીજી ચૌદ પેઢીઓ છે. મથિમાં ખ્રિસ્તની વંશાવળી મૂસા સાથે સુસંગત છે, કારણ કે મૂસા ખ્રિસ્ત ઓમેગાનો અલ્ફા છે. મૂસાના એકસો વીસ વર્ષનું જીવન, નોહના ઇતિહાસમાં પરીક્ષાકાળના એકસો વીસ વર્ષો સાથે સુસંગત છે. તેથી નોહનો કરાર પસંદ કરાયેલા લોકોના કરાર સાથે જોડાયેલો છે. મૂસાના એકસો વીસ વર્ષ ચાલીસ-ચાલીસ વર્ષના ત્રણ સમયખંડોને પ્રતિનિધિત્વ કરે છે, જેમનો સમાપન પ્રથમ ચાલીસ વર્ષોના અંતે મૂસાએ મિસરીને મારી નાખ્યો તેમાં થયો, અને બીજા ચાલીસ વર્ષોના અંતે પ્રથમજન્મેલા, ફરાઉન અને તેની સેનાનો વધ થયો. બીજા ચાલીસ વર્ષનો સમયખંડ કાદેશ ખાતેના બળવાખોરી પર સમાપ્ત થયો અને ત્રીજો ચાલીસ વર્ષનો સમયખંડ કાદેશની બીજી બળવાખોરી પર સમાપ્ત થયો. અલ્ફાની ત્રણેય ભવિષ્યવાણીય રેખાઓ કાદેશ ખાતે સમાપ્ત થાય છે, અને મથિની વંશાવળીની ત્રણેય ભવિષ્યવાણીય રેખાઓ દાવીદ, બેબીલોનની બંદીવાસી અને કરારના દૂત પર સમાપ્ત થાય છે.</w:t>
      </w:r>
    </w:p>
    <w:p>
      <w:pPr>
        <w:pStyle w:val="ArticleBody"/>
        <w:jc w:val="left"/>
      </w:pPr>
      <w:r>
        <w:rPr>
          <w:rFonts w:ascii="Nirmala UI" w:hAnsi="Nirmala UI" w:eastAsia="Nirmala UI" w:cs="Nirmala UI"/>
        </w:rPr>
        <w:t>જ્યારે મોસેસનો આલ્ફા ખ્રિસ્તના ઓમેગા સાથે સુસંગત થાય છે, ત્યારે કાદેશના છ સાક્ષીઓ હોય છે, જે 1863 અને રવિવારના કાયદા છે. મથિના વંશાવળી-વર્ણનમાં રાજા દાવિદને કાદેશ ખાતે મૂકવામાં આવે છે, જ્યાં ભ્રષ્ટ અધ્વેન્ટવાદને બાબેલમાં લઈ જવામાં આવે છે, કારણ કે ખ્રિસ્ત એક લાખ ચુંમાલીસ હજાર સાથે કરારની પુષ્ટિ કરે છે. દાવિદને રવિવારના કાયદા ખાતે મૂકવાથી દાવિદનો બીજો સાક્ષી સ્થાપિત થાય છે, કારણ કે દાવિદ તે ત્રણ માનવીય પ્રતિનિધિઓમાંના એક છે જેઓએ ત્રીસ વર્ષની વયે સેવા શરૂ કરી હતી. ખ્રિસ્ત, દાવિદ, યોસેફ અને યહેઝ્કેલ—આ બધાએ પોતાનું કાર્ય ત્રીસ વર્ષની વયે શરૂ કર્યું હતું. મળીને, સેવા શરૂ કરનાર આ ચાર ત્રીસ વર્ષીયો દેવત્વ અને માનવત્વના સંયોજનનું પ્રતિનિધિત્વ કરે છે, જ્યારે યુદ્ધરત કળીશિયા વિજયી કળીશિયામાં રૂપાંતરિત થાય છે. તે કળીશિયા એક ભવિષ્યવક્તા, એક યાજક અને એક રાજાથી બનેલી છે. આ રૂપાંતર રવિવારના કાયદા ખાતે ચિહ્નિત થાય છે, જે કાદેશ પણ છે; તેથી, મથિની વંશાવળીમાંનો દાવિદ ત્રીસ વર્ષીય દાવિદ સાથે સુસંગત થાય છે.</w:t>
      </w:r>
    </w:p>
    <w:p>
      <w:pPr>
        <w:pStyle w:val="ArticleBody"/>
        <w:jc w:val="left"/>
      </w:pPr>
      <w:r>
        <w:rPr>
          <w:rFonts w:ascii="Nirmala UI" w:hAnsi="Nirmala UI" w:eastAsia="Nirmala UI" w:cs="Nirmala UI"/>
        </w:rPr>
        <w:t>તૈયારીના તેત્રીસ વર્ષ અબ્રાહામની વાચાના ચારસો ત્રીસ વર્ષો સાથે સુસંગત છે, તેમજ યાજકની ઉંમર અને દાનિયેલ 12:11 ના 1290 વર્ષો સાથે પણ. આવતા લેખમાં આપણે મથિના ગ્રંથમાં આવેલી તે બાર મશીહી ભવિષ્યવાણીઓમાંથી દરેક પર વિચાર કરીશું. પહેલાં આપણે મથિના ગ્રંથમાં રહેલી ત્રણ ભવિષ્યવાણીય રેખાઓ ઓળખી રહ્યા છીએ: અધ્યાય એકથી દસ સુધી, ત્યારબાદ અધ્યાય અગિયારથી બાવીસ સુધી, અને પછી અધ્યાય તેવીસથી અઠ્ઠાવીસ સુધી.</w:t>
      </w:r>
    </w:p>
    <w:p>
      <w:pPr>
        <w:pStyle w:val="ArticleScripture"/>
        <w:jc w:val="left"/>
      </w:pPr>
      <w:r>
        <w:rPr>
          <w:rFonts w:ascii="Nirmala UI" w:hAnsi="Nirmala UI" w:eastAsia="Nirmala UI" w:cs="Nirmala UI"/>
        </w:rPr>
        <w:t>“૧૮૪૪ની નિરાશા પછી થોડા સમય સુધી, મેં પણ આગમન માનનાર મંડળી સાથે એ જ માન્યું હતું કે કૃપાનો દ્વાર ત્યાર પછી વિશ્વ માટે સદાકાળ માટે બંધ થઈ ગયો હતો. આ મત મને મારું પ્રથમ દર્શન આપવામાં આવે તે પહેલાં જ સ્વીકારવામાં આવ્યો હતો. ઈશ્વરે મને આપેલા પ્રકાશે જ અમારી ભૂલને સુધારી અને અમને સાચી સ્થિતિ જોવા સમર્થ બનાવ્યા.”</w:t>
      </w:r>
    </w:p>
    <w:p>
      <w:pPr>
        <w:pStyle w:val="ArticleScripture"/>
        <w:jc w:val="left"/>
      </w:pPr>
      <w:r>
        <w:rPr>
          <w:rFonts w:ascii="Nirmala UI" w:hAnsi="Nirmala UI" w:eastAsia="Nirmala UI" w:cs="Nirmala UI"/>
        </w:rPr>
        <w:t>“હું હજુ પણ બંધ-દ્વારના સિદ્ધાંતમાં વિશ્વાસ રાખું છું, પરંતુ તે અર્થમાં નહીં જેમાં અમે શરૂઆતમાં આ શબ્દપ્રયોગ કર્યો હતો, અથવા જેમાં મારા વિરોધીઓ તેનો ઉપયોગ કરે છે.”</w:t>
      </w:r>
    </w:p>
    <w:p>
      <w:pPr>
        <w:pStyle w:val="ArticleScripture"/>
        <w:jc w:val="left"/>
      </w:pPr>
      <w:r>
        <w:rPr>
          <w:rFonts w:ascii="Nirmala UI" w:hAnsi="Nirmala UI" w:eastAsia="Nirmala UI" w:cs="Nirmala UI"/>
        </w:rPr>
        <w:t>“નોહાના દિવસોમાં એક બંધ થયેલું દ્વાર હતું. તે સમયે પૂરના જળમાં નાશ પામેલી પાપી જાતિ પાસેથી દેવનો આત્મા પાછો ખેંચાઈ ગયો હતો. બંધ દ્વારનો સંદેશ દેવ પોતે જ નોહાને આપ્યો હતો: ‘મારો આત્મા માનવ સાથે સદા સુધી સંઘર્ષ કરતો રહેશે નહીં, કેમ કે તે પણ માંસ છે; તો પણ તેના દિવસો એકસો વીસ વર્ષના હશે’ (ઉત્પત્તિ 6:3).”</w:t>
      </w:r>
    </w:p>
    <w:p>
      <w:pPr>
        <w:pStyle w:val="ArticleScripture"/>
        <w:jc w:val="left"/>
      </w:pPr>
      <w:r>
        <w:rPr>
          <w:rFonts w:ascii="Nirmala UI" w:hAnsi="Nirmala UI" w:eastAsia="Nirmala UI" w:cs="Nirmala UI"/>
        </w:rPr>
        <w:t>“અબ્રાહમના દિવસોમાં એક બંધ દરવાજો હતો. દયા સદોમના રહેવાસીઓ સાથે વિનંતી કરવાનું બંધ કરી ચૂકી હતી, અને લોતને તેની પત્ની અને બે પુત્રીઓ સિવાય, સ્વર્ગમાંથી ઉતારવામાં આવેલી અગ્નિથી બધા ભસ્મ થઈ ગયા.”</w:t>
      </w:r>
    </w:p>
    <w:p>
      <w:pPr>
        <w:pStyle w:val="ArticleScripture"/>
        <w:jc w:val="left"/>
      </w:pPr>
      <w:r>
        <w:rPr>
          <w:rFonts w:ascii="Nirmala UI" w:hAnsi="Nirmala UI" w:eastAsia="Nirmala UI" w:cs="Nirmala UI"/>
        </w:rPr>
        <w:t>ખ્રિસ્તના દિવસોમાં એક બંધ દ્વાર હતું. દેવપુત્રે તે પેઢીના અવિશ્વાસી યહૂદીઓને જાહેર કર્યું, ‘તમારું ઘર તમારા માટે ઉઝાડ છોડી દેવામાં આવ્યું છે’ (માથ્થી 23:38).</w:t>
      </w:r>
    </w:p>
    <w:p>
      <w:pPr>
        <w:pStyle w:val="ArticleScripture"/>
        <w:jc w:val="left"/>
      </w:pPr>
      <w:r>
        <w:rPr>
          <w:rFonts w:ascii="Nirmala UI" w:hAnsi="Nirmala UI" w:eastAsia="Nirmala UI" w:cs="Nirmala UI"/>
        </w:rPr>
        <w:t>સમયની પ્રવાહરેખા પરથી અંતિમ દિવસોની તરફ નજર કરતાં, એ જ અનંત શક્તિએ યોહાન દ્વારા ઘોષણા કરી: ‘જે પવિત્ર છે, જે સત્ય છે, જેના પાસે દાવીદની કુંજી છે, જે ખોલે છે અને કોઈ મનુષ્ય બંધ કરતો નથી; અને બંધ કરે છે અને કોઈ મનુષ્ય ખોલતો નથી, તે આ વાતો કહે છે’ (પ્રકટીકરણ 3:7).</w:t>
      </w:r>
    </w:p>
    <w:p>
      <w:pPr>
        <w:pStyle w:val="ArticleScripture"/>
        <w:jc w:val="left"/>
      </w:pPr>
      <w:r>
        <w:rPr>
          <w:rFonts w:ascii="Nirmala UI" w:hAnsi="Nirmala UI" w:eastAsia="Nirmala UI" w:cs="Nirmala UI"/>
        </w:rPr>
        <w:t>“મને દર્શનમાં બતાવવામાં આવ્યું હતું, અને હું હજી પણ માનું છું, કે 1844માં એક બંધ દ્વાર હતું. જેઓએ પ્રથમ અને બીજા દેવદૂતના સંદેશાઓનો પ્રકાશ જોયો અને તે પ્રકાશનો અસ્વીકાર કર્યો, તેઓ અંધકારમાં છોડી દેવાયા. અને જેમણે તેને સ્વીકાર્યો અને સ્વર્ગમાંથી આવેલા સંદેશાની ઘોષણાની સાથે રહેલા પવિત્ર આત્માને પ્રાપ્ત કર્યો, અને જેઓએ ત્યારબાદ પોતાના વિશ્વાસનો ત્યાગ કર્યો અને પોતાના અનુભવને એક ભ્રમણા જાહેર કરી, તેમણે આ રીતે દેવના આત્માનો અસ્વીકાર કર્યો, અને પછી તે તેમની સાથે વધુ વિનંતી કરતો રહ્યો નહીં.”</w:t>
      </w:r>
    </w:p>
    <w:p>
      <w:pPr>
        <w:pStyle w:val="ArticleScripture"/>
        <w:jc w:val="left"/>
      </w:pPr>
      <w:r>
        <w:rPr>
          <w:rFonts w:ascii="Nirmala UI" w:hAnsi="Nirmala UI" w:eastAsia="Nirmala UI" w:cs="Nirmala UI"/>
        </w:rPr>
        <w:t>“જેમણે પ્રકાશ જોયો નહોતો, તેઓ તેના અસ્વીકારના દોષી નહોતા. માત્ર એ વર્ગ એવો હતો, જેણે સ્વર્ગમાંથી આવેલ પ્રકાશને તિરસ્કૃત કર્યો હતો, કે જેઓ સુધી દેવનો આત્મા પહોંચી શકતો નહોતો. અને આ વર્ગમાં, જેમ મેં જણાવ્યું છે, તેઓ બંનેનો સમાવેશ થતો હતો—જેઓએ સંદેશો તેમની સમક્ષ રજૂ કરવામાં આવ્યો ત્યારે તેને સ્વીકારવાનો ઇનકાર કર્યો, અને તેઓ પણ જેઓએ તેને સ્વીકારી લીધા પછી, પાછળથી પોતાના વિશ્વાસનો ત્યાગ કર્યો. તેમની પાસે ભક્તિનું એક સ્વરૂપ હોઈ શકે, અને તેઓ પોતાને ખ્રિસ્તના અનુયાયી હોવાનો દાવો કરતા હોઈ શકે; પરંતુ દેવ સાથે કોઈ જીવંત સંબંધ ન હોવાથી, તેઓ શેતાનના ભ્રમોમાં બંધક બની જતાં. આ બે વર્ગો દર્શનમાં પ્રગટ કરવામાં આવ્યા છે—જેઓએ જે પ્રકાશનું તેઓ અનુસરણ કરતા હતા તેને ભ્રમણા જાહેર કર્યું, અને વિશ્વના દુષ્ટ લોકો, જેઓએ પ્રકાશનો અસ્વીકાર કર્યો હોવાથી દેવ દ્વારા અસ્વીકાર પામ્યા હતા. જેમણે પ્રકાશ જોયો જ નહોતો, અને તેથી તેના અસ્વીકારના દોષી નહોતા, તેમના વિષે કોઈ ઉલ્લેખ કરવામાં આવ્યો નથી.” Selected Messages, book 1, 62, 63.</w:t>
      </w:r>
    </w:p>
    <w:p>
      <w:pPr>
        <w:pStyle w:val="ArticleScripture"/>
        <w:jc w:val="left"/>
      </w:pPr>
      <w:r>
        <w:rPr>
          <w:rFonts w:ascii="Nirmala UI" w:hAnsi="Nirmala UI" w:eastAsia="Nirmala UI" w:cs="Nirmala UI"/>
        </w:rPr>
        <w:t>“પ્રાયશ્ચિતના મહાન કાર્યમાં જે લોકો વિશ્વાસ દ્વારા ઈસુને અનુસરે છે, તેઓ જ તેમના પક્ષે તેમની મધ્યસ્થતાના લાભો પ્રાપ્ત કરે છે; જ્યારે આ સેવાકાર્યને દર્શનમાં લાવનાર પ્રકાશનો અસ્વીકાર કરનારાઓને તેનાથી કોઈ લાભ થતો નથી. ખ્રિસ્તના પ્રથમ આગમન સમયે આપવામાં આવેલ પ્રકાશને જેમણે અસ્વીકાર કર્યો અને તેમને જગતના તારણહાર તરીકે માનવાનો ઇનકાર કર્યો, એવા યહૂદીઓ તેમની દ્વારા ક્ષમા પ્રાપ્ત કરી શક્યા નહોતાં. જ્યારે ઈસુ પોતાના સ્વર્ગારોહણ સમયે પોતાના જ લોહી દ્વારા સ્વર્ગીય પવિત્રસ્થાને પ્રવેશ્યા જેથી પોતાના શિષ્યો પર પોતાની મધ્યસ્થતાના આશીર્વાદો વરસાવે, ત્યારે યહૂદીઓ સંપૂર્ણ અંધકારમાં મુકાઈ ગયા અને પોતાના નિષ્ફળ બલિદાનો તથા અર્પણો ચાલુ રાખતા રહ્યા. રૂપકો અને છાયાઓની સેવા સમાપ્ત થઈ ગઈ હતી. તે દ્વાર, જેના દ્વારા મનુષ્યોએ અગાઉ ઈશ્વર સુધી પહોંચ મેળવેલી હતી, હવે ખુલ્લું રહ્યું નહોતું. યહૂદીઓએ તેમને તે એકમાત્ર માર્ગમાં શોધવાનો ઇનકાર કર્યો હતો, જેના દ્વારા તે સમયે તેઓ મળી શકતા હતાં—અર્થાત્ સ્વર્ગસ્થ પવિત્રસ્થાનમાં થતી સેવાકાર્ય દ્વારા. તેથી તેઓએ ઈશ્વર સાથે કોઈ સંગતિ પામી નહોતી. તેઓ માટે તે દ્વાર બંધ હતું. તેઓને ખ્રિસ્ત વિષે, સચ્ચા બલિદાન તથા ઈશ્વરના સમક્ષ એકમાત્ર મધ્યસ્થ તરીકે, કોઈ જ્ઞાન ન હતું; તેથી તેઓ તેમની મધ્યસ્થતાના લાભો પ્રાપ્ત કરી શક્યા નહોતાં.”</w:t>
      </w:r>
    </w:p>
    <w:p>
      <w:pPr>
        <w:pStyle w:val="ArticleScripture"/>
        <w:jc w:val="left"/>
      </w:pPr>
      <w:r>
        <w:rPr>
          <w:rFonts w:ascii="Nirmala UI" w:hAnsi="Nirmala UI" w:eastAsia="Nirmala UI" w:cs="Nirmala UI"/>
        </w:rPr>
        <w:t>“અવિશ્વાસી યહૂદીઓની સ્થિતિ, નામમાત્ર ખ્રિસ્તીઓમાંના બેદરકાર અને અવિશ્વાસી લોકોની સ્થિતિને દર્શાવે છે, જેઓ આપણા દયાળુ મહાયાજકના કાર્ય વિષે જાણતા હોવા છતાં જાણે અજાણ રહે છે. પ્રતિકાત્મક સેવામાં, જ્યારે મહાયાજક પરમપવિત્ર સ્થાને પ્રવેશતો હતો, ત્યારે સમગ્ર ઇઝરાયેલને પવિત્રસ્થાનની આસપાસ એકત્ર થવું અને અતિ ગંભીર રીતે દેવ સમક્ષ પોતાના પ્રાણોને નમ્ર કરવા આવશ્યક હતું, જેથી તેઓ પોતાના પાપોની ક્ષમા પ્રાપ્ત કરે અને સભામંડળીમાંથી છૂટા ન પાડવામાં આવે. તો આ પ્રતિરૂપ પ્રાયશ્ચિત્તના દિવસે એ કેટલું વધારે આવશ્યક છે કે આપણે આપણા મહાયાજકનું કાર્ય સમજીએ અને આપણાથી કયા કર્તવ્યો અપેક્ષિત છે તે જાણીએ.”</w:t>
      </w:r>
    </w:p>
    <w:p>
      <w:pPr>
        <w:pStyle w:val="ArticleScripture"/>
        <w:jc w:val="left"/>
      </w:pPr>
      <w:r>
        <w:rPr>
          <w:rFonts w:ascii="Nirmala UI" w:hAnsi="Nirmala UI" w:eastAsia="Nirmala UI" w:cs="Nirmala UI"/>
        </w:rPr>
        <w:t>“મનુષ્યો દંડથી બચી જાય એવી રીતે, ઈશ્વર પોતાની કરુણાથી તેમને મોકલે છે એવી ચેતવણીને નકારી શકતા નથી. નોહના દિવસોમાં સ્વર્ગમાંથી જગતને એક સંદેશ મોકલવામાં આવ્યો હતો, અને તેમની મુક્તિ એ સંદેશને તેમણે કેવી રીતે સ્વીકાર્યો તેના પર નિર્ભર હતી. કારણ કે તેમણે ચેતવણીનો ઇનકાર કર્યો, ઈશ્વરનો આત્મા તે પાપી જાતિમાંથી પાછો ખેંચી લેવામાં આવ્યો, અને તેઓ જળપ્રલયના પાણીમાં નષ્ટ થઈ ગયા. અબ્રાહામના સમયમાં, સદોમના દોષિત નિવાસીઓ સાથે કરુણાએ વિનવણું કરવાનું બંધ કર્યું, અને લોત તથા તેની પત્ની અને બે પુત્રીઓ સિવાય બાકીના બધા સ્વર્ગમાંથી વરસાવેલા અગ્નિથી ભસ્મ થઈ ગયા. તેમ જ ખ્રિસ્તના દિવસોમાં પણ થયું. ઈશ્વરના પુત્રએ તે પેઢીના અવિશ્વાસી યહૂદીઓને જણાવ્યું: ‘તમારું ઘર તમારા માટે ઉજ્જડ છોડી દેવામાં આવ્યું છે.’ મથિ 23:38. અંતિમ દિવસોની તરફ દૃષ્ટિ કરતાં, એ જ અનંત શક્તિ તેઓ વિષે જાહેર કરે છે જેઓએ ‘સત્યના પ્રેમને ગ્રહણ કર્યો નહોતો, જેથી તેઓ ઉદ્ધાર પામે’: ‘અને આ કારણથી ઈશ્વર તેઓ પર પ્રબળ ભ્રમણા મોકલશે, જેથી તેઓ અસત્ય પર વિશ્વાસ કરે; જેથી તેઓ બધા દંડિત થાય જેઓએ સત્ય પર વિશ્વાસ ન કર્યો, પરંતુ અધર્મમાં આનંદ માન્યો.’ 2 થેસ્સલોનિકીઓ 2:10–12. જેમ જેમ તેઓ તેમના વચનની શિક્ષાઓનો ઇનકાર કરે છે, તેમ તેમ ઈશ્વર પોતાનો આત્મા પાછો ખેંચી લે છે અને તેમને તે ભ્રમોમાં છોડી દે છે, જેઓને તેઓ પ્રેમ કરે છે.” ધ ગ્રેટ કોન્ટ્રોવર્સી,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 સાતમા-દિવસની એડવેન્ટિસ્ટ ચર્ચ - નંબર છવીસ</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