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એક</w:t>
      </w:r>
    </w:p>
    <w:p>
      <w:pPr>
        <w:pStyle w:val="ArticleSubtitle"/>
        <w:jc w:val="left"/>
      </w:pPr>
      <w:r>
        <w:rPr>
          <w:rFonts w:ascii="Nirmala UI" w:hAnsi="Nirmala UI" w:eastAsia="Nirmala UI" w:cs="Nirmala UI"/>
        </w:rPr>
        <w:t>અધ્યાય અગિયારમો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કેટલાક સમયથી, આપણે દાનિયેલ 11:40 ના ગુપ્ત ઇતિહાસ પર આપણું ધ્યાન કેન્દ્રિત કરી રહ્યા છીએ, અને છેલ્લા કેટલાક અઠવાડિયાઓમાં પ્રભુએ આપણું મનન પદ 27 તરફ દોર્યું છે:</w:t>
      </w:r>
    </w:p>
    <w:p>
      <w:pPr>
        <w:pStyle w:val="ArticleScripture"/>
        <w:jc w:val="left"/>
      </w:pPr>
      <w:r>
        <w:rPr>
          <w:rFonts w:ascii="Nirmala UI" w:hAnsi="Nirmala UI" w:eastAsia="Nirmala UI" w:cs="Nirmala UI"/>
        </w:rPr>
        <w:t>અને આ બંને રાજાઓનાં હૃદયો દુષ્ટ કાર્ય કરવા તરફ લાગેલાં રહેશે, અને તેઓ એક જ મેજ પર બેસીને અસત્ય બોલશે; પરંતુ તે સફળ થશે નહીં; કેમ કે અંત તો હજી નિર્ધારિત સમયમાં જ આવશે. દાનિયેલ 11:27.</w:t>
      </w:r>
    </w:p>
    <w:p>
      <w:pPr>
        <w:pStyle w:val="ArticleBody"/>
        <w:jc w:val="left"/>
      </w:pPr>
      <w:r>
        <w:rPr>
          <w:rFonts w:ascii="Nirmala UI" w:hAnsi="Nirmala UI" w:eastAsia="Nirmala UI" w:cs="Nirmala UI"/>
        </w:rPr>
        <w:t>શરૂઆતમાં, મને વિગતો વિષે નિશ્ચિતતા નહોતી—ક્યારે, ક્યાં, અને કોણો તે મેજ પર બેઠા હતા અને એકબીજાને જૂઠું બોલતા હતા—પરંતુ હવે આ પ્રશ્નોની સમીક્ષા ચાલી રહી છે. છેલ્લા થોડાંક શબ્બાથો દરમિયાન, આ પંક્તિઓ પર કામ કરતાં મેં કેટલીક ભૂલો કરી. છતાં, જેને હું પ્રભુની પ્રબોધક માર્ગદર્શન માનું છું તે દ્વારા, કલમો 13–15 માં પ્રતિનિધિત થયેલ ગઠબંધનો, જેનું પ્રતીક કૈસરિયા ફિલિપ્પી દ્વારા દર્શાવવામાં આવ્યું છે, ખુલવા લાગ્યાં. હજી પણ કેટલાક તત્ત્વોને વધુ પરિષ્કારની જરૂર છે, છતાં હું માનું છું કે પ્રભુએ તેમના અર્થને પ્રકાશિત કરવા માટે આ કલમો પરથી પોતાનો હાથ ઉઠાવ્યો છે.</w:t>
      </w:r>
    </w:p>
    <w:p>
      <w:pPr>
        <w:pStyle w:val="ArticleBody"/>
        <w:jc w:val="left"/>
      </w:pPr>
      <w:r>
        <w:rPr>
          <w:rFonts w:ascii="Nirmala UI" w:hAnsi="Nirmala UI" w:eastAsia="Nirmala UI" w:cs="Nirmala UI"/>
        </w:rPr>
        <w:t>આ સમજણ ગયા શબ્બાથની ઝૂમ સભા પછી તરત જ સ્ફટિકરૂપે સ્પષ્ટ થઈ. તેનાં એક અઠવાડિયા અગાઉ, હું 10–15 પદોમાં ઇતિહાસોની જટિલ પરસ્પર ક્રિયાથી પ્રભાવિત થયો હતો. મેં મારા વિચારોનો રૂપરેખાંકન કરતાં થોડાક લોકોને એક લખિત સંદેશ મોકલ્યો અને શુક્રવાર સાંજે તેને વહેંચવાની વિનંતી કરી. હું તે પદોમાં રહેલા મુદ્દાઓને ગોઠવવાનો પ્રયત્ન કરી રહ્યો હતો, આ દૃઢ માન્યતા સાથે કે ત્યાં કંઈક અત્યંત મહત્ત્વપૂર્ણ હતું. તે છે, પરંતુ મેં આરંભમાં જે પ્રસ્તાવિત કર્યું હતું તે નહોતું. ગયા દીઢ અઠવાડિયા દરમિયાન, જ્યારે હું આ અવતરણ સાથે સંઘર્ષ કરતો હતો ત્યારે થયેલી મારી અથડામણો છતાં, હું એક પરિચિત પ્રભુવિધિને ઓળખું છું. પ્રભુ એક વિશેષ, જીવનાવશ્યક સત્યનું મુદ્રાવિમોચન કરી રહ્યા હતા. એકવાર માનવીય તત્ત્વ પૂર્ણપણે પ્રગટ થઈ અને બાજુએ મૂકાઈ જાય, ત્યારે યહૂદાના વંશના સિંહ દ્વારા ઉદ્ઘાટિત થયેલું સત્ય—મારે સમજાયું હતું તે કરતાં પણ વધુ ગહન સાબિત થાય છે.</w:t>
      </w:r>
    </w:p>
    <w:p>
      <w:pPr>
        <w:pStyle w:val="ArticleHeading"/>
        <w:jc w:val="left"/>
      </w:pPr>
      <w:r>
        <w:rPr>
          <w:rFonts w:ascii="Nirmala UI" w:hAnsi="Nirmala UI" w:eastAsia="Nirmala UI" w:cs="Nirmala UI"/>
        </w:rPr>
        <w:t>પાંચમીથી નવમી પંક્તિઓ</w:t>
      </w:r>
    </w:p>
    <w:p>
      <w:pPr>
        <w:pStyle w:val="ArticleBody"/>
        <w:jc w:val="left"/>
      </w:pPr>
      <w:r>
        <w:rPr>
          <w:rFonts w:ascii="Nirmala UI" w:hAnsi="Nirmala UI" w:eastAsia="Nirmala UI" w:cs="Nirmala UI"/>
        </w:rPr>
        <w:t>દક્ષિણનો રાજા તરીકે પુતિન પ્ટોલેમીનું પ્રતિબિંબ છે, જે યુક્રેન યુદ્ધમાં વિજયી થશે, અને આ રીતે 11મી કલમ પૂર્ણ થશે. ઐતિહાસિક રીતે, રાફિયાના યુદ્ધમાં પ્ટોલેમી ચતુર્થી ફિલોપેટરની જીતે આ કલમ પૂર્ણ કરી હતી, જે પુતિનની સન્નિકટ સફળતાનું પૂર્વછાયારૂપ દર્શન કરાવે છે. 5–9મી કલમો એક એવા ઇતિહાસની રૂપરેખા આપે છે, જે અત્યંત સુક્ષ્મ વિગત સાથે પાપાસત્તાના 1,260 વર્ષના શાસન (538–1798)નું પૂર્વસૂચન કરે છે. આ વિગતો ભૂતકાળમાં વારંવાર તપાસવામાં આવી ચૂકી છે, તેથી અહીં હું 5–9મી કલમોમાં પૂર્ણ થયેલા અને 538થી 1798 સુધીના સમયગાળામાં પ્રતિધ્વનિત થયેલા એક ભવિષ્યવાણીય માર્ગચિહ્નને ઉજાગર કરીશ.</w:t>
      </w:r>
    </w:p>
    <w:p>
      <w:pPr>
        <w:pStyle w:val="ArticleBody"/>
        <w:jc w:val="left"/>
      </w:pPr>
      <w:r>
        <w:rPr>
          <w:rFonts w:ascii="Nirmala UI" w:hAnsi="Nirmala UI" w:eastAsia="Nirmala UI" w:cs="Nirmala UI"/>
        </w:rPr>
        <w:t>આ અવધિનો આરંભ દક્ષિણના ટોલેમાયક રાજ્ય અને ઉત્તરના સેલ્યુસિડ રાજ્ય વચ્ચે થયેલી એક સંધિથી થયો, જેને દક્ષિણના રાજાએ પોતાની પુત્રીને ઉત્તરના રાજા સાથે વિવાહમાં આપીને મૂહરબંદ કરી. આ સંયોગે સાત વર્ષનો એક સમયખંડ આરંભ્યો, જે ત્યારે પૂર્ણ થયો જ્યારે દક્ષિણના રાજાએ ઉત્તર પર આક્રમણ કર્યું, ઉત્તરના રાજાને બંદી બનાવીને મિસરમાં લઈ ગયો, અને તે બંદી રાજા પછી ઘોડા પરથી પડી જવાથી મૃત્યુ પામ્યો.</w:t>
      </w:r>
    </w:p>
    <w:p>
      <w:pPr>
        <w:pStyle w:val="ArticleHeading"/>
        <w:jc w:val="left"/>
      </w:pPr>
      <w:r>
        <w:rPr>
          <w:rFonts w:ascii="Nirmala UI" w:hAnsi="Nirmala UI" w:eastAsia="Nirmala UI" w:cs="Nirmala UI"/>
        </w:rPr>
        <w:t>ભંગાયેલો કરાર</w:t>
      </w:r>
    </w:p>
    <w:p>
      <w:pPr>
        <w:pStyle w:val="ArticleBody"/>
        <w:jc w:val="left"/>
      </w:pPr>
      <w:r>
        <w:rPr>
          <w:rFonts w:ascii="Nirmala UI" w:hAnsi="Nirmala UI" w:eastAsia="Nirmala UI" w:cs="Nirmala UI"/>
        </w:rPr>
        <w:t>આ આક્રમણનું મૂળ એક ભંગ થયેલી સંધિમાં હતું. સાત વર્ષનો સમયગાળો શરૂ થયા પછી, ઉત્તરનો રાજાએ દક્ષિણી રાજકુમારી સાથે લગ્ન કરીને સંધિને સુરક્ષિત કરવા માટે પોતાની પ્રથમ પત્નીને એક તરફ મૂકી દીધી. ત્યારબાદ તેણે દક્ષિણી પત્નીને ત્યજી દીધી અને પોતાની મૂળ રાણીનું પુનઃસ્થાપન કર્યું. આ કારણે પ્રથમ રાણીએ દક્ષિણી રાણી તથા તેના સહચારીઓને મૃત્યુદંડ અપાવ્યો, જેના પરિણામે ઇજિપ્તમાં દક્ષિણી રાણીના કુટુંબમાં તીવ્ર ક્રોધ ઉદ્ભવ્યો.</w:t>
      </w:r>
    </w:p>
    <w:p>
      <w:pPr>
        <w:pStyle w:val="ArticleBody"/>
        <w:jc w:val="left"/>
      </w:pPr>
      <w:r>
        <w:rPr>
          <w:rFonts w:ascii="Nirmala UI" w:hAnsi="Nirmala UI" w:eastAsia="Nirmala UI" w:cs="Nirmala UI"/>
        </w:rPr>
        <w:t>પ્રવચનાત્મક વિવેકબુદ્ધિથી, સાત વર્ષોને ત્રણ અને અડધા વર્ષના બે સમયગાળાઓ તરીકે જોવામાં આવી શકે છે, જેમ કે ક્રોસ પહેલાં અને પછીના ત્રણ અને અડધા વર્ષોથી દર્શાવવામાં આવ્યું છે, જેઓ મળીને તે સપ્તાહનું પ્રતિનિધિત્વ કરતા હતા જેમાં ખ્રિસ્તે કરારની પુષ્ટિ કરી. ત્રણ અને અડધાનો આ આકાર 723 BCથી 1798 સુધી ઇઝરાયલના ઉત્તર રાજ્ય પર અમલમાં મૂકાયેલા સાત વખતના શાપમાં પણ ઓળખવામાં આવે છે. તે સાત વખતને બારસો સાઠના બે સમયગાળાઓમાં વહેંચવામાં આવ્યું છે, જેમાં 538 મધ્યબિંદુ તરીકે છે. સાતને ત્રણ અને અડધાના બે સમયગાળાઓમાં વહેંચવામાં આવે છે તેવા આ ઉદાહરણો યદૃચ્છિક નથી; તે ઉદ્દેશપૂર્ણ છે.</w:t>
      </w:r>
    </w:p>
    <w:p>
      <w:pPr>
        <w:pStyle w:val="ArticleBody"/>
        <w:jc w:val="left"/>
      </w:pPr>
      <w:r>
        <w:rPr>
          <w:rFonts w:ascii="Nirmala UI" w:hAnsi="Nirmala UI" w:eastAsia="Nirmala UI" w:cs="Nirmala UI"/>
        </w:rPr>
        <w:t>અઠવાડિયાના વિભાજનમાં ખ્રિસ્તે કરારની પુષ્ટિ કરી; ક્રોસ કેન્દ્રનું પ્રતિનિધિત્વ કરે છે, અને આમ કરીને તે દર્શાવે છે કે ખ્રિસ્તે સ્વયં વ્યક્તિગત રીતે સાડા ત્રણ વર્ષ સુધી સંદેશ રજૂ કર્યો, અને ત્યારબાદ તેમના શિષ્યોએ એ જ અવધિ સુધી તે સંદેશ રજૂ કર્યો. ઉત્તર રાજ્ય વિરુદ્ધના સાત સમયગાળામાં, 538 ઇતિહાસને એક એવા સમયખંડમાં વિભાજિત કરે છે જેમાં મૂર્તિપુજકતા પવિત્રસ્થાન અને સેનાને પગતળે દળતી હતી, અને ત્યારબાદ એ જ અવધિ માટે પાપત્વ પવિત્રસ્થાન અને સેનાને પગતળે દળતું રહ્યું. ભવિષ્યવાણીના પ્રતિકવાદમાં “સાત”નું પ્રતિનિધિત્વ સાડા ત્રણ દ્વારા થાય છે, અને તે ફરી બેતાલીસ મહિના, સાડા ત્રણ દિવસ અથવા વર્ષો, બારસો સાઠ, પચ્ચીસ વીસ, અને એક સમય, સમયઓ અને અર્ધ સમય દ્વારા પ્રતિનિધિત થાય છે. સંદર્ભમાં, આ બધા આંકડા એકબીજાના પર્યાયરૂપ છે.</w:t>
      </w:r>
    </w:p>
    <w:p>
      <w:pPr>
        <w:pStyle w:val="ArticleBody"/>
        <w:jc w:val="left"/>
      </w:pPr>
      <w:r>
        <w:rPr>
          <w:rFonts w:ascii="Nirmala UI" w:hAnsi="Nirmala UI" w:eastAsia="Nirmala UI" w:cs="Nirmala UI"/>
        </w:rPr>
        <w:t>મિસર પર નિયંત્રણ ધરાવતું, પ્ટોલેમી પ્રથમના વંશજો—જે અલેકઝાન્ડર મહાનના એક સેનાપતિ હતા—દ્વારા શાસિત પ્ટોલેમાયક રાજ્ય અને સિરિયા સહિત મધ્યપૂર્વના વિશાળ ભાગ પર નિયંત્રણ ધરાવતું, સેલ્યુકસ પ્રથમના વંશજો—જે અલેકઝાન્ડરના બીજા એક સેનાપતિ હતા—દ્વારા શાસિત સેલ્યુસિડ સામ્રાજ્ય વચ્ચે થયેલી સંધિએ ઈ.સ.પૂ. 253માં બીજા સિરિયન યુદ્ધનો અંત લાવ્યો. આ યુદ્ધ તેની સાત વર્ષ પહેલાં, ઈ.સ.પૂ. 260માં શરૂ થયું હતું. સંધિની પુષ્ટિ થયા પછી સાત વર્ષમાં, ઈ.સ.પૂ. 246માં, તે તોડી નાખવામાં આવી. ચૌદ વર્ષ—બે સાત-વર્ષીય અવધિઓમાં વિભાજિત. પ્રથમ અર્ધ ભાગ યુદ્ધનો છે અને બીજો અર્ધ ભાગ શાંતિનો છે. આ ચૌદ વર્ષો બીજા સિરિયન યુદ્ધથી શરૂ થાય છે અને ત્રીજા સિરિયન યુદ્ધથી પૂર્ણ થાય છે. ઈતિહાસમાં આ પ્રકારની સમમિતિ વધુ સ્પષ્ટ બને છે, જ્યારે તમે ઓળખો છો કે આ ઈતિહાસનું પ્રતિનિધિત્વ અગિયારમા અધ્યાયના પાંચથી નવ પદોમાં કરવામાં આવ્યું છે. સંધિ અને તેનું ભંગ થવું—આ પદોનું પણ અને જે ઈતિહાસે આ પદોને પૂર્ણ કર્યા તેનો પણ—કેન્દ્રબિંદુ છે.</w:t>
      </w:r>
    </w:p>
    <w:p>
      <w:pPr>
        <w:pStyle w:val="ArticleBody"/>
        <w:jc w:val="left"/>
      </w:pPr>
      <w:r>
        <w:rPr>
          <w:rFonts w:ascii="Nirmala UI" w:hAnsi="Nirmala UI" w:eastAsia="Nirmala UI" w:cs="Nirmala UI"/>
        </w:rPr>
        <w:t>આ 538 થી 1798 સુધીના પાપલ પ્રભુત્વ સાથે સુસંગત છે. તે યુગના અંત નજીક, નપોલિયન બોનાપાર્ટે વેટિકન સાથે એક સંધિમાં પ્રવેશ કર્યો. વેટિકને 1797ની ટ્રીટી ઑફ ટોલેન્ટિનોનું ઉલ્લંઘન કર્યું હોવાનું દર્શાવી, નપોલિયને 1798માં જનરલ બર્થીએરને પોપને કેદી બનાવવા માટે મોકલ્યો. 1799માં પોપનું ફ્રાન્સમાં અવસાન થયું. આ 1,260 વર્ષનો સમયગાળો કલમો 31–39માં વિગતવાર દર્શાવવામાં આવ્યો છે.</w:t>
      </w:r>
    </w:p>
    <w:p>
      <w:pPr>
        <w:pStyle w:val="ArticleBody"/>
        <w:jc w:val="left"/>
      </w:pPr>
      <w:r>
        <w:rPr>
          <w:rFonts w:ascii="Nirmala UI" w:hAnsi="Nirmala UI" w:eastAsia="Nirmala UI" w:cs="Nirmala UI"/>
        </w:rPr>
        <w:t>પદ 5–9 નો ઇતિહાસ પદ 31–39 ના ઇતિહાસને સમાનાંતર છે, જે દાનિયેલ 11 ની અંદર બે સાક્ષીઓ પ્રદાન કરે છે. બંને રેખાઓ સમાન ભવિષ્યવાણીય માર્ગચિહ્નો વહેંચે છે, અને દક્ષિણના રાજા તથા ઉત્તરનાં રાજા વચ્ચેની ગતિશીલતા પ્રકાશિત કરે છે. દરેક સમયગાળો સાડા ત્રણ વર્ષ દ્વારા પ્રતીકરૂપે દર્શાવવામાં આવ્યો છે, અને તેનો અંત દક્ષિણનો રાજા વિજયી થાય છે, ઉત્તરનાં રાજાને બંધક બનાવે છે, અને તેને દક્ષિણના દેશમાં લઈ જાય છે, જ્યાં ઉત્તરનાં બંને રાજાઓ મરી જાય છે. બંને કિસ્સાઓમાં, જેમ લખાણ કહે છે, દક્ષિણનો રાજા લૂંટ સાથે પાછો ફરે છે:</w:t>
      </w:r>
    </w:p>
    <w:p>
      <w:pPr>
        <w:pStyle w:val="ArticleScripture"/>
        <w:jc w:val="left"/>
      </w:pPr>
      <w:r>
        <w:rPr>
          <w:rFonts w:ascii="Nirmala UI" w:hAnsi="Nirmala UI" w:eastAsia="Nirmala UI" w:cs="Nirmala UI"/>
        </w:rPr>
        <w:t>અને તે તેમના દેવતાઓને, તેમના રાજકુમારો સાથે, તથા ચાંદી અને સોનાના તેમના કિંમતી પાત્રો સાથે કેદીઓરૂપે મિસરમાં લઈ જશે; અને તે ઉત્તર તરફના રાજા કરતાં વધુ વર્ષો સુધી ટકી રહેશે. દાનિયેલ 11:8.</w:t>
      </w:r>
    </w:p>
    <w:p>
      <w:pPr>
        <w:pStyle w:val="ArticleBody"/>
        <w:jc w:val="left"/>
      </w:pPr>
      <w:r>
        <w:rPr>
          <w:rFonts w:ascii="Nirmala UI" w:hAnsi="Nirmala UI" w:eastAsia="Nirmala UI" w:cs="Nirmala UI"/>
        </w:rPr>
        <w:t>ટોલેમી માટે, આ તે ખજાનો હતો જે અગાઉ ઉત્તર રાજાએ લૂંટી લીધો હતો; નેપોલિયન માટે, તે વેટિકનની સંપત્તિ હતી, જેને લૂંટી ફ્રાન્સમાં લઈ જવામાં આવી હતી. સાક્ષીની આ બે પંક્તિઓ સૂચવે છે કે ઉત્તર રાજાના મૃત્યુનું પ્રતીક ઘોડા પરથી પડી જવામાં દર્શાવવામાં આવ્યું છે. પ્રકાશિત વાક્ય 17માં, પશુ પર સવાર સ્ત્રી કેથોલિક ચર્ચનું પ્રતિનિધિત્વ કરે છે:</w:t>
      </w:r>
    </w:p>
    <w:p>
      <w:pPr>
        <w:pStyle w:val="ArticleScripture"/>
        <w:jc w:val="left"/>
      </w:pPr>
      <w:r>
        <w:rPr>
          <w:rFonts w:ascii="Nirmala UI" w:hAnsi="Nirmala UI" w:eastAsia="Nirmala UI" w:cs="Nirmala UI"/>
        </w:rPr>
        <w:t>અત્યારે આત્મામાં તેણે મને અરણ్యంలో લઈ ગયો; અને મેં એક સ્ત્રીને લાલ રંગના પશુ પર બેઠેલી જોઈ, જે નિંદાના નામોથી ભરેલું હતું, અને તેને સાત મસ્તક અને દસ શિંગડા હતા. પ્રકાશન 17:3.</w:t>
      </w:r>
    </w:p>
    <w:p>
      <w:pPr>
        <w:pStyle w:val="ArticleBody"/>
        <w:jc w:val="left"/>
      </w:pPr>
      <w:r>
        <w:rPr>
          <w:rFonts w:ascii="Nirmala UI" w:hAnsi="Nirmala UI" w:eastAsia="Nirmala UI" w:cs="Nirmala UI"/>
        </w:rPr>
        <w:t>જે પશુ પર તે સવાર છે તે સંયુક્ત રાષ્ટ્રો છે. પ્રકાશિતવાક્ય 17, 1798ના ઘાતક ઘા પછી તેની સત્તામાં પુનઃસ્થાપનાનું વર્ણન કરે છે. આઠમા રાજ્ય તરીકે, તે પશુ પર સવાર હોવાના પ્રતીક દ્વારા પોતાના શાસનને ફરી શરૂ કરે છે:</w:t>
      </w:r>
    </w:p>
    <w:p>
      <w:pPr>
        <w:pStyle w:val="ArticleScripture"/>
        <w:jc w:val="left"/>
      </w:pPr>
      <w:r>
        <w:rPr>
          <w:rFonts w:ascii="Nirmala UI" w:hAnsi="Nirmala UI" w:eastAsia="Nirmala UI" w:cs="Nirmala UI"/>
        </w:rPr>
        <w:t>અને જે સ્ત્રી તું જોઈ, તે એ મહાન નગરી છે, જે પૃથ્વીના રાજાઓ પર રાજ્ય કરે છે. પ્રકાશિત વાક્ય 17:18.</w:t>
      </w:r>
    </w:p>
    <w:p>
      <w:pPr>
        <w:pStyle w:val="ArticleBody"/>
        <w:jc w:val="left"/>
      </w:pPr>
      <w:r>
        <w:rPr>
          <w:rFonts w:ascii="Nirmala UI" w:hAnsi="Nirmala UI" w:eastAsia="Nirmala UI" w:cs="Nirmala UI"/>
        </w:rPr>
        <w:t>1798નું ઘાતક ઘા દાનિયેલ 11 ની કલમો 5–9માં પૂર્વછાયારૂપે દર્શાવાયું હતું, જ્યારે ઉત્તરનો રાજા ઘોડેથી પડી ગયો અને મરી ગયો. દાનિયેલ 11 ની આ બે પંક્તિઓ કલમો 41–45 સાથે સમાનાંતર ચાલે છે. યુનાઇટેડ સ્ટેટ્સ ઑફ અમેરિકા માં રવિવારનો કાયદો, જે કલમ 41માં દર્શાવવામાં આવ્યો છે, પશુ પર પાપાસત્તાની અંતિમ સવારીનો આરંભ કરે છે—એક એવો સમયખંડ, જે આ બે પંક્તિઓમાં પ્રતિબિંબિત થાય છે. જ્યારે એલેન વ્હાઇટ નોંધે છે કે દાનિયેલ 11માં પૂર્ણ થયેલા “ઇતિહાસનો ઘણો ભાગ” “ફરીથી પુનરાવર્તિત થશે,” ત્યારે કલમો 5–9 અને 31–39 કલમો 41–45 સાથે સુસંગત થાય છે.</w:t>
      </w:r>
    </w:p>
    <w:p>
      <w:pPr>
        <w:pStyle w:val="ArticleHeading"/>
        <w:jc w:val="left"/>
      </w:pPr>
      <w:r>
        <w:rPr>
          <w:rFonts w:ascii="Nirmala UI" w:hAnsi="Nirmala UI" w:eastAsia="Nirmala UI" w:cs="Nirmala UI"/>
        </w:rPr>
        <w:t>માત્ર ચાલીસમો શ્લોક</w:t>
      </w:r>
    </w:p>
    <w:p>
      <w:pPr>
        <w:pStyle w:val="ArticleBody"/>
        <w:jc w:val="left"/>
      </w:pPr>
      <w:r>
        <w:rPr>
          <w:rFonts w:ascii="Nirmala UI" w:hAnsi="Nirmala UI" w:eastAsia="Nirmala UI" w:cs="Nirmala UI"/>
        </w:rPr>
        <w:t>પદ 31 થી 45 સુધીમાં, માત્ર પદ 40 જ સાડા ત્રણ દિવસના ભવિષ્યવાણીના સમયગાળા બહાર આવેલું છે. તે દાનિયેલના 45 પદોના અંતિમ તૃતીયાંશની અંદર એક અનન્ય ઇતિહાસનું પ્રતિનિધિત્વ કરે છે. પદ 16 માં, મૂર્તિપૂજક સામ્રાજ્યવાદી રોમનો ઇતિહાસ ચાર શાસકો—પોમ્પેય, જુલિયસ સીઝર, ઑગસ્ટસ સીઝર અને ટાઇબેરિયસ સીઝર—દ્વારા પ્રગટ થાય છે. ઇ.સ.પૂ. 31 માં એક્ટિયમના યુદ્ધમાં ઑગસ્ટસની વિજયથી સામ્રાજ્યવાદી રોમના 360 વર્ષના શાસનનો પ્રારંભ થયો, અને આ રીતે પદ 24 માંના “સમય”ની પરિપૂર્ણતા થઈ:</w:t>
      </w:r>
    </w:p>
    <w:p>
      <w:pPr>
        <w:pStyle w:val="ArticleScripture"/>
        <w:jc w:val="left"/>
      </w:pPr>
      <w:r>
        <w:rPr>
          <w:rFonts w:ascii="Nirmala UI" w:hAnsi="Nirmala UI" w:eastAsia="Nirmala UI" w:cs="Nirmala UI"/>
        </w:rPr>
        <w:t>તે શાંતિપૂર્વક પ્રાંતના અતિ સમૃદ્ધ પ્રદેશોમાં પણ પ્રવેશ કરશે; અને જે તેના પિતાઓએ કે તેના પિતૃઓએ પણ કર્યું ન હતું, તે તે કરશે; તે તેમના વચ્ચે લૂંટનો માલ, માલમસાલો અને ધનસંપત્તિ વહેંચી દેશે; હા, તે કિલ્લેબંધીવાળા ગઢો સામે પણ પોતાના કાવત્રાઓ રચશે, તોય માત્ર એક સમય માટે. દાનિયેલ 11:24.</w:t>
      </w:r>
    </w:p>
    <w:p>
      <w:pPr>
        <w:pStyle w:val="ArticleBody"/>
        <w:jc w:val="left"/>
      </w:pPr>
      <w:r>
        <w:rPr>
          <w:rFonts w:ascii="Nirmala UI" w:hAnsi="Nirmala UI" w:eastAsia="Nirmala UI" w:cs="Nirmala UI"/>
        </w:rPr>
        <w:t>એક્ટિયમ પછી, ઈ.સ.પૂ. 30માં રોમએ મિસરને એક પ્રાંત બનાવ્યું. ત્રણસો સાઠ વર્ષ પછી, ઈ.સ. 330માં, કોન્સ્ટાન્ટીને સામ્રાજ્યની રાજધાની રોમમાંથી કોન્સ્ટાન્ટિનોપલમાં ખસેડી. આ “સમય” ભવિષ્યવાણી પ્રમાણે પાપલ શાસનના 1,260 વર્ષો અને કલમો 5–9ના 7 વર્ષો સાથે સુસંગત છે.</w:t>
      </w:r>
    </w:p>
    <w:p>
      <w:pPr>
        <w:pStyle w:val="ArticleBody"/>
        <w:jc w:val="left"/>
      </w:pPr>
      <w:r>
        <w:rPr>
          <w:rFonts w:ascii="Nirmala UI" w:hAnsi="Nirmala UI" w:eastAsia="Nirmala UI" w:cs="Nirmala UI"/>
        </w:rPr>
        <w:t>૧૬મી કલમથી લઈને ૩૦મી કલમ સુધી મૂર્તિપૂજક સામ્રાજ્યવાદી રોમ પ્રભુત્વ કરે છે, જેમાં મક્કાબીઓની રોમ સાથેની સંધિ અને ખ્રિસ્તની વંશરેખાનો સમાવેશ થાય છે. તેમ છતાં, ૧૬–૩૦મી કલમો ૩૧–૩૯ અને ૪૧–૪૫મી કલમો સાથે સુસંગત છે. આથી, દાનિયેલ ૧૧ની છેલ્લી ૩૦ કલમોમાં એક સસંગત ભવિષ્યવાણીય રેખા પ્રગટ થાય છે—માત્ર ૪૦મી કલમને છોડીને, જ્યાં “અંતનો સમય” ૧૭૯૮ અને ૧૯૮૯માં ચિહ્નિત થાય છે.</w:t>
      </w:r>
    </w:p>
    <w:p>
      <w:pPr>
        <w:pStyle w:val="ArticleBody"/>
        <w:jc w:val="left"/>
      </w:pPr>
      <w:r>
        <w:rPr>
          <w:rFonts w:ascii="Nirmala UI" w:hAnsi="Nirmala UI" w:eastAsia="Nirmala UI" w:cs="Nirmala UI"/>
        </w:rPr>
        <w:t>પદ 2 અને 3માં આવેલા નાનાં અપવાદોને છોડીએ તો—જ્યાં આઠ પ્રમુખોમાંનો અંતિમ પ્રમુખ સંયુક્ત રાષ્ટ્રોના દસ રાજાઓ પર નિયંત્રણમાં પ્રવેશ કરે છે—પ્રથમ બે પદો પદ 40 સાથે સુસંગત થાય છે, જે રવિવારના કાનૂન અને છઠ્ઠા રાજ્યમાંથી સાતમા અને આઠમા રાજ્યો તરફના પરિવર્તનનું પ્રતિનિધિત્વ કરે છે. પદ 3 અને 4 પદ 45 અને દાનિયેલ 12:1 સાથે સુસંગત થાય છે, જેમાં ગ્રીક રાજ્યના ઉદય અને પતનનું ચિત્રણ થાય છે, અને જે પદ 41થી લઈને દાનિયેલ 12:1 સુધી પાપત્વની સ્થાપના અને તેના પતન સાથે સમાનાંતર છે. સ્ત્રી અને તે જે પશુ પર સવારી કરે છે તે બંને કોઈ સહાય વિના અંત પામે છે, અને આ રીતે પદ 40ના ઇતિહાસની બહાર દાનિયેલ 11ના આરંભ અને અંતને પરિબંધિત કરે છે. મહાન અલેકઝાન્ડર સંયુક્ત રાષ્ટ્રોનું પ્રતીક છે, જે તૂરની વેશ્યા (પદ 41થી આગળનો ઉત્તરનો રાજા) સાથે વ્યભિચાર કરે છે; તેઓ બંને પશુ તથા અજગર છે.</w:t>
      </w:r>
    </w:p>
    <w:p>
      <w:pPr>
        <w:pStyle w:val="ArticleHeading"/>
        <w:jc w:val="left"/>
      </w:pPr>
      <w:r>
        <w:rPr>
          <w:rFonts w:ascii="Nirmala UI" w:hAnsi="Nirmala UI" w:eastAsia="Nirmala UI" w:cs="Nirmala UI"/>
        </w:rPr>
        <w:t>નવમો અને દસમો શ્લોકો</w:t>
      </w:r>
    </w:p>
    <w:p>
      <w:pPr>
        <w:pStyle w:val="ArticleBody"/>
        <w:jc w:val="left"/>
      </w:pPr>
      <w:r>
        <w:rPr>
          <w:rFonts w:ascii="Nirmala UI" w:hAnsi="Nirmala UI" w:eastAsia="Nirmala UI" w:cs="Nirmala UI"/>
        </w:rPr>
        <w:t>પદ્યો 5–9નો સમાપન 1798માં, અંતના સમય પર થાય છે, જ્યારે પદ્ય 10, 1989ને ચિહ્નિત કરે છે. તેથી, પદ્યો 9 અને 10 વચ્ચેનો સમયખંડ—1798થી 1989 સુધી—પદ્ય 40ના પ્રગટ થયેલા ભાગનું પ્રતિનિધિત્વ કરે છે, અને તેની ગુપ્ત ઇતિહાસની શરૂઆત કરે છે. સ્પષ્ટ કરવા માટે: દાનિયેલ 11માં લગભગ દરેક પદ્ય 538થી 1798 સુધી પાપાશાહીનું શાસન પ્રતિબિંબિત કરે છે. પદ્ય 40, 1798થી લઈને યુનાઇટેડ સ્ટેટ્સ ઑફ અમેરિકા માં રવિવારના કાયદા સુધીનો સમય આવરી લે છે. પદ્યો 6–9 પાપાશાહી યુગનો આદર્શરૂપ પૂર્વછાયો દર્શાવે છે, જ્યારે પદ્ય 10, 1989માં USSRના પતનનું પૂર્વસૂચન આપે છે. તેથી, પદ્યો 11–15, 1989થી લઈને રવિવારના કાયદા સુધીનો સમયખંડ દર્શાવે છે, જેમ કે પદ્યો 16, 31, અને 41માં પ્રતિનિધિત્વ કરવામાં આવ્યો છે.</w:t>
      </w:r>
    </w:p>
    <w:p>
      <w:pPr>
        <w:pStyle w:val="ArticleBody"/>
        <w:jc w:val="left"/>
      </w:pPr>
      <w:r>
        <w:rPr>
          <w:rFonts w:ascii="Nirmala UI" w:hAnsi="Nirmala UI" w:eastAsia="Nirmala UI" w:cs="Nirmala UI"/>
        </w:rPr>
        <w:t>પદ 40 બે ભાગોમાં વિભાજિત છે. પ્રથમ ભાગ, 1798 થી 1989 સુધીનો, “અંતકાળ” થી શરૂ થાય છે અને તે જ પર સમાપ્ત થાય છે. બીજો અર્ધભાગ 1989 માં શરૂ થાય છે, જ્યાં પ્રથમ અર્ધભાગ પૂર્ણ થાય છે. પદો 1 અને 2 1989 માં શરૂ થતી પ્રમુખોની એક ક્રમબદ્ધ શ્રેણીની ઓળખ આપે છે, જે પદ 40 ના બીજા ભાગ સાથે સુસંગત છે. પદ 11 વર્ષ 2014 માં યુક્રેન યુદ્ધની શરૂઆતને ચિહ્નિત કરે છે, જ્યારે પદ 12 તે પરિણામોને ઉદ્ઘાટિત કરે છે, જે વિજયી દક્ષિણનો રાજા પોતાના પર લાવે છે. પદ 13 પરિપૂર્ણતાની નજીક છે, પરંતુ અહીં અમે નોંધીએ છીએ કે પદ 11, પદ 40 ના બીજા ભાગમાં આવે છે—1989 પછીનો, તો પણ રવિવારના કાયદા (પદ 41) પહેલાંનો.</w:t>
      </w:r>
    </w:p>
    <w:p>
      <w:pPr>
        <w:pStyle w:val="ArticleBody"/>
        <w:jc w:val="left"/>
      </w:pPr>
      <w:r>
        <w:rPr>
          <w:rFonts w:ascii="Nirmala UI" w:hAnsi="Nirmala UI" w:eastAsia="Nirmala UI" w:cs="Nirmala UI"/>
        </w:rPr>
        <w:t>પદો 13–15 ઈ.સ.પૂર્વ 200માં થયેલા પાનિયમના યુદ્ધ તરફ સંકેત કરે છે, તે વર્ષ waarin મૂર્તિપૂજક રોમે, તે યુદ્ધ સાથે સંકળાયેલા રીતે, માનવીય કાર્યો પર પ્રભાવ પાડવાનું શરૂ કર્યું હતું. પદ 16માં પોમ્પેઇના યેરૂશાલેમમાં પ્રવેશ કરતાં ઘણી પહેલાં બનેલી આ ઘટના, પદ 41ને યુનાઇટેડ સ્ટેટ્સ ઓફ અમેરિકામાંના રવિવાર કાયદા તરીકે ઓળખાવતું ઐતિહાસિક પુરાવું પૂરુ પાડે છે.</w:t>
      </w:r>
    </w:p>
    <w:p>
      <w:pPr>
        <w:pStyle w:val="ArticleBody"/>
        <w:jc w:val="left"/>
      </w:pPr>
      <w:r>
        <w:rPr>
          <w:rFonts w:ascii="Nirmala UI" w:hAnsi="Nirmala UI" w:eastAsia="Nirmala UI" w:cs="Nirmala UI"/>
        </w:rPr>
        <w:t>દાનિયેલ 11 માંની દરેક ભવિષ્યવાણીય પંક્તિ અને તેની ઐતિહાસિક પરિપૂર્ણતા તો અથવા કલમ 40ના ઇતિહાસમાં (1798 થી રવિવારના કાનૂન સુધી) આવે છે, અથવા કલમ 41 થી દાનિયેલ 12:1 સુધી આવે છે. કુલ 45 કલમોમાંથી, કલમો 1, 2, 7–15 અને 40—કુલ બાર—પંક્તિ પર પંક્તિ ગોઠવાતાં કલમ 40ની સમયરેખા પર લાગુ પડે છે. કલમ 40 1989 ખાતે બે વિભાગોમાં વિભાજિત થાય છે. કલમો 1, 2 અને 10–15 તેની બીજી અડધી સાથે સુસંગત છે. કલમો 1 અને 2 પૃથ્વીના પશુના ઇતિહાસમાં પ્રમુખોની રેખાને અનુસરે છે, જ્યારે કલમો 10–15 1989 થી રવિવારના કાનૂન સુધી ઉત્તરનો રાજા (પાપાસત્તા) દ્વારા આયોજિત ત્રણ પ્રતિનિધિ યુદ્ધો દર્શાવે છે. આ ત્રણ પ્રતિનિધિ યુદ્ધોની શરૂઆત સંયુક્ત રાજ્ય અમેરિકા સાથે થાય છે, જેને કલમ 40 માં “રથો, જહાજો અને ઘોડેસવારો” તરીકે ઓળખવામાં આવ્યું છે.</w:t>
      </w:r>
    </w:p>
    <w:p>
      <w:pPr>
        <w:pStyle w:val="ArticleBody"/>
        <w:jc w:val="left"/>
      </w:pPr>
      <w:r>
        <w:rPr>
          <w:rFonts w:ascii="Nirmala UI" w:hAnsi="Nirmala UI" w:eastAsia="Nirmala UI" w:cs="Nirmala UI"/>
        </w:rPr>
        <w:t>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એક</dc:title>
  <dc:subject>અધ્યાય અગિયારમો</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