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Dari da Arba’in da Huɗu</w:t>
      </w:r>
    </w:p>
    <w:p>
      <w:pPr>
        <w:pStyle w:val="ArticleSubtitle"/>
        <w:jc w:val="left"/>
      </w:pPr>
      <w:r>
        <w:rPr>
          <w:rFonts w:ascii="Arial" w:hAnsi="Arial" w:eastAsia="Arial" w:cs="Arial"/>
        </w:rPr>
        <w:t>Muhimmancin Annabci na Rugujewar Jam’iyyar Demokraɗiyya a Ƙasar Amurka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Rushewar jam’iyyar Democratic a cikin Ƙasar Amurka takamaiman batu ne na annabcin Littafi Mai Tsarki. Yana ɗaya daga cikin siffofin annabci da suke da alaƙa da shugaban ƙasa na takwas kuma na ƙarshe na Ƙasar Amurka. Yana da alaƙa da yanayin annabci na mai da shugaban ƙasa na takwas, wanda yake daga cikin bakwai, shugaban siffar dabbar. Siffar dabbar a duniya tana da fuska biyu, duk da haka kuma sau uku ce. Tana da fuska biyu domin tana wakiltar haɗuwar Ikilisiya da Jiha, amma sau uku ce, gama tana ƙunshe da sarakuna goma (mulkin jiha), wanda babban sarki ne (mulkin ikilisiya) yake jagoranta. Wannan dabbar kuwa kai ɗaya ne yake hau kanta, kuma yake mulkinta, wato kai na takwas, wanda yake daga cikin bakwai.</w:t>
      </w:r>
    </w:p>
    <w:p>
      <w:pPr>
        <w:pStyle w:val="ArticleBody"/>
        <w:jc w:val="left"/>
      </w:pPr>
      <w:r>
        <w:rPr>
          <w:rFonts w:ascii="Times New Roman" w:hAnsi="Times New Roman" w:eastAsia="Times New Roman" w:cs="Times New Roman"/>
        </w:rPr>
        <w:t>Siffar dabbar a cikin Ƙasar Amurka tana da fuska biyu, duk da haka kuma tana da fuska uku. Tana da fuska biyu saboda tana wakiltar haɗuwar coci da jiha, amma tana da fuska uku, domin an gina ta ne da ƙaho na Jamhuriyya mai ridda (mulkin siyasa), wanda kuma ƙaho na Furotesta mai ridda (mulkin coci) yake jagoranta. Ana hawa wannan dabbar kuma ana mulkarta ne ta wurin kai guda ɗaya, wato kai na takwas, wanda yake daga cikin bakwai ɗin nan.</w:t>
      </w:r>
    </w:p>
    <w:p>
      <w:pPr>
        <w:pStyle w:val="ArticleBody"/>
        <w:jc w:val="left"/>
      </w:pPr>
      <w:r>
        <w:rPr>
          <w:rFonts w:ascii="Times New Roman" w:hAnsi="Times New Roman" w:eastAsia="Times New Roman" w:cs="Times New Roman"/>
        </w:rPr>
        <w:t>Kan, a kowace harka, azzalumi ne cikakke. Muhallin da mulkinsa na kama-karya yake bayyana a sarari shi ne a sahun tarihin lokacin da dabbar ƙasa take magana kamar maciji, domin “magana” ita ce babbar alamar dabbar ƙasa. Ta yi magana a 1776, 1789, 1798, 1863, 2001, 2021 kuma tana gab da sake magana sa’ad da sifar za ta cika kafuwa a dokar Lahadi mai zuwa nan ba da daɗewa ba.</w:t>
      </w:r>
    </w:p>
    <w:p>
      <w:pPr>
        <w:pStyle w:val="ArticleBody"/>
        <w:jc w:val="left"/>
      </w:pPr>
      <w:r>
        <w:rPr>
          <w:rFonts w:ascii="Times New Roman" w:hAnsi="Times New Roman" w:eastAsia="Times New Roman" w:cs="Times New Roman"/>
        </w:rPr>
        <w:t>A zamanin Bulus, asirin mugunta, wato ikon Paparoma, ya riga yana aiki, amma dodon Roma ta arna ne yake riƙe shi. A shekarun 1798 da 1799, dodon ya kawar da mutumin zunubi daga mulki, amma a 1989, Paparoman Roma ya ci nasara a kan dodon Tarayyar Soviet. Dukan tarihin annabci, har zuwa ƙarshe, yana nuna Paparoma yana cikin yaƙi da dodon. Paparoman Roma shi ne azzalumi wanda za a ɗaukaka a matsayin shugaban muguwar haɗin gwiwa ta tarayya uku-uku na dodon, dabbar, da annabin ƙarya a kwanaki na ƙarshe. Sister White ta ce, “a ƙarƙashin kai ɗaya, ikon Paparoma,” kuma mawaƙin Zabura ma yana bayyana sarakuna goma suna ɗaga kai na takwas, wato wanda yake daga cikin bakwai ɗin.</w:t>
      </w:r>
    </w:p>
    <w:p>
      <w:pPr>
        <w:pStyle w:val="ArticleScripture"/>
        <w:jc w:val="left"/>
      </w:pPr>
      <w:r>
        <w:rPr>
          <w:rFonts w:ascii="Times New Roman" w:hAnsi="Times New Roman" w:eastAsia="Times New Roman" w:cs="Times New Roman"/>
        </w:rPr>
        <w:t>Gama, duba, maƙiyanka suna tayar da hayaniya; kuma waɗanda suke ƙinka sun ɗaga kai. Sun ƙulla mugun shawara a kan jama’arka, kuma sun yi shawara a kan boyayyun naka. Sun ce, Ku zo, mu yanke su daga kasancewa al’umma; domin kada a ƙara tuna sunan Isra’ila. Zabura 83:2–4.</w:t>
      </w:r>
    </w:p>
    <w:p>
      <w:pPr>
        <w:pStyle w:val="ArticleBody"/>
        <w:jc w:val="left"/>
      </w:pPr>
      <w:r>
        <w:rPr>
          <w:rFonts w:ascii="Times New Roman" w:hAnsi="Times New Roman" w:eastAsia="Times New Roman" w:cs="Times New Roman"/>
        </w:rPr>
        <w:t>Sa’ad da Amurka ta kafa siffar dabbar, za ta kasance mai fuska uku a cikin yanayinta, kuma haka nan mai fuska biyu. Za ta zama haɗin kai mai fuska biyu na dabarun coci da dabarun gwamnati, amma wannan tsarin siyasa zai kasance ƙarƙashin mulkin kai guda ɗaya. Shugaban ƙasa na takwas zai yi mulki a bisa siffar dabbar, kuma ya hau kanta. Shugaban ƙasa na takwas, wanda yake daga cikin shugabannin ƙasa bakwai da suka gabace shi, shi ne shugaban ƙasa na ƙarshe na “mulki na shida” na annabcin Littafi Mai Tsarki, kuma ya karɓi mugun rauninsa na mutuwa a matsayin shugaban ƙasa na “shida”.</w:t>
      </w:r>
    </w:p>
    <w:p>
      <w:pPr>
        <w:pStyle w:val="ArticleBody"/>
        <w:jc w:val="left"/>
      </w:pPr>
      <w:r>
        <w:rPr>
          <w:rFonts w:ascii="Times New Roman" w:hAnsi="Times New Roman" w:eastAsia="Times New Roman" w:cs="Times New Roman"/>
        </w:rPr>
        <w:t>Mutumin zunubi na annabci ya kasance cikin yaƙi da macijin tun cikin dukan tarihinsa. Donald Trump shi ne sarkin mai arziki wanda ya tayar da macijin duniyaɗɗanci, kuma tun daga lokacin da ya fara bayyana niyyarsa ta tsayawa takarar shugaban ƙasa a ranar 16 ga Yuni, 2015, a Trump Tower da ke Birnin New York—wannan birni ne kuwa da Hasumiyoyin Tagwaye suka rushe a ranar 11 ga Satumba, 2001, kuma birnin ne inda Freedom Tower, wadda ta maye gurbin Hasumiyoyin Tagwayen, aka keɓe a ranar 3 ga Nuwamba, 2014—yana cikin yaƙin siyasa, zamantakewa, da falsafa da ikon-ikon macijin tun daga wancan lokaci.</w:t>
      </w:r>
    </w:p>
    <w:p>
      <w:pPr>
        <w:pStyle w:val="ArticleBody"/>
        <w:jc w:val="left"/>
      </w:pPr>
      <w:r>
        <w:rPr>
          <w:rFonts w:ascii="Times New Roman" w:hAnsi="Times New Roman" w:eastAsia="Times New Roman" w:cs="Times New Roman"/>
        </w:rPr>
        <w:t>A dokar Lahadi mai zuwa nan ba da daɗewa ba, auren da ke tsakanin Almasihu da mutum dubu ɗari da arba’in da huɗu zai cika, kuma fasikancin da ke tsakanin karuwar Roma da sarakunan duniya zai cika a cikin wani auren jabu. A wannan dokar Lahadi, tagwayen abubuwa daga lambun Adnin za a ɗaukaka su duka biyun, kuma a lokaci guda a kai musu hari ta wurin abin jabun kwaikwayo. Waɗannan tagwayen tsare-tsare su ne aure da Asabar ta yini na bakwai.</w:t>
      </w:r>
    </w:p>
    <w:p>
      <w:pPr>
        <w:pStyle w:val="ArticleScripture"/>
        <w:jc w:val="left"/>
      </w:pPr>
      <w:r>
        <w:rPr>
          <w:rFonts w:ascii="Times New Roman" w:hAnsi="Times New Roman" w:eastAsia="Times New Roman" w:cs="Times New Roman"/>
        </w:rPr>
        <w:t>“Sa’ad da Farisiyawa daga baya suka yi masa tambaya game da halaccin saki, Yesu ya mai da masu sauraronsa ga tsarin aure kamar yadda aka kafa shi tun halitta. ‘Saboda taurin zukatanku ne,’ in ji shi, Musa ‘ya bari ku sallami matanku: amma tun daga farko ba haka yake ba.’ Matiyu 19:8. Ya mayar da su ga ranaku masu albarka na Adnin, sa’ad da Allah ya furta cewa dukan abubuwa ‘masu kyau ƙwarai’ ne. A can ne aure da Asabar suka samo asali, cibiyoyi tagwaye domin ɗaukakar Allah da kuma amfanin bil’adama. A sa’an nan, kamar yadda Mahalicci ya haɗa hannuwan ma’auratan tsarkaka cikin aure, yana cewa, Namiji zai ‘bar mahaifinsa da mahaifiyarsa, ya manne wa matarsa: su biyun kuwa za su zama nama ɗaya’ (Farawa 2:24), Ya ayyana dokar aure ga dukan ’ya’yan Adamu har zuwa ƙarshen zamani. Abin da Uba Madawwami da kansa ya riga ya bayyana a matsayin mai kyau shi ne dokar albarka mafi girma da ci gaban mutum.” Tunane-Tunane Daga Kan Dutsen Albarka, 63.</w:t>
      </w:r>
    </w:p>
    <w:p>
      <w:pPr>
        <w:pStyle w:val="ArticleBody"/>
        <w:jc w:val="left"/>
      </w:pPr>
      <w:r>
        <w:rPr>
          <w:rFonts w:ascii="Times New Roman" w:hAnsi="Times New Roman" w:eastAsia="Times New Roman" w:cs="Times New Roman"/>
        </w:rPr>
        <w:t>Haɗin kai mai ninki uku inda Furotestantism mai ridda, spiritism da Katolika suka haɗa hannu a dokar Lahadi jabu ne na auren da ya kasance a Adnin inda “Mahalicci ya haɗa hannuwan ma’auratan tsarkaka cikin aure.” A dokar Lahadi, cibiyoyi tagwaye na Aure da Asabar ana ɗaukaka su, kuma a lokaci guda ana ƙazantar da su. Tarihin hatimin ya fara ne lokacin da Hasumiyoyin Tagwaye suka rushe, kuma wannan tarihi yana ƙarewa ne lokacin da cibiyoyi tagwaye na Aure da Asabar suka ɗaukaka. A tsakiyar wannan tarihin aka keɓe Hasumiyar ’Yanci a shekara ta 2014, kuma tayar da globalism da Trump ya yi ta fara ne daga Hasumiyar Trump a shekara ta 2015.</w:t>
      </w:r>
    </w:p>
    <w:p>
      <w:pPr>
        <w:pStyle w:val="ArticleBody"/>
        <w:jc w:val="left"/>
      </w:pPr>
      <w:r>
        <w:rPr>
          <w:rFonts w:ascii="Times New Roman" w:hAnsi="Times New Roman" w:eastAsia="Times New Roman" w:cs="Times New Roman"/>
        </w:rPr>
        <w:t>An rugujé Hasumiyai Biyu a matsayin tsawatawa ga ƙaunar kuɗi ta masu neman dunkulewar duniya, kuma Hasumiyar ’Yanci wakilci ce ta tawāyen Nimrod ga Allah na Sama da kuma ga hukuncin da Ya zo da shi ta wurin Ruwan Tsufana, kamar yadda Hasumiyar ’Yanci take alama ce ta adawa da hukuncin Allah na 11 ga Satumba, 2001.</w:t>
      </w:r>
    </w:p>
    <w:p>
      <w:pPr>
        <w:pStyle w:val="ArticleScripture"/>
        <w:jc w:val="left"/>
      </w:pPr>
      <w:r>
        <w:rPr>
          <w:rFonts w:ascii="Times New Roman" w:hAnsi="Times New Roman" w:eastAsia="Times New Roman" w:cs="Times New Roman"/>
        </w:rPr>
        <w:t>“A wani lokaci, sa’ad da nake a Birnin New York, a cikin dare aka kira ni in ga gine-gine suna tashi hawa a kan hawa zuwa sama. An tabbatar da cewa waɗannan gine-ginen ba sa kamuwa da wuta, kuma an gina su ne domin ɗaukaka masu su da kuma maginansu. Suna ƙara tashi sama, har ma fiye da haka, kuma a cikinsu aka yi amfani da kayan da suka fi kowanne tsada. Waɗanda waɗannan gine-ginen suke nasu ba sa tambayar kansu: ‘Ta yaya za mu fi iya ɗaukaka Allah?’ Ubangiji ba ya cikin tunaninsu.”</w:t>
      </w:r>
    </w:p>
    <w:p>
      <w:pPr>
        <w:pStyle w:val="ArticleScripture"/>
        <w:jc w:val="left"/>
      </w:pPr>
      <w:r>
        <w:rPr>
          <w:rFonts w:ascii="Times New Roman" w:hAnsi="Times New Roman" w:eastAsia="Times New Roman" w:cs="Times New Roman"/>
        </w:rPr>
        <w:t>“Na yi tunani: ‘Kaiton, da waɗanda suke haka zuba dukiyarsu za su iya ganin tafarkinsu kamar yadda Allah yake ganinsa! Suna tara manyan gine-gine masu ɗaukaka, amma yadda shirinsu da ƙirƙirarsu suke da wauta a gaban Mahukuncin sararin samaniya! Ba sa yin nazari da dukan ƙarfafan zuciya da tunaninsu yadda za su ɗaukaka Allah. Sun riga sun kau da gani daga wannan, wato, aikin farko na mutum.’”</w:t>
      </w:r>
    </w:p>
    <w:p>
      <w:pPr>
        <w:pStyle w:val="ArticleScripture"/>
        <w:jc w:val="left"/>
      </w:pPr>
      <w:r>
        <w:rPr>
          <w:rFonts w:ascii="Times New Roman" w:hAnsi="Times New Roman" w:eastAsia="Times New Roman" w:cs="Times New Roman"/>
        </w:rPr>
        <w:t>“Yayin da aka ci gaba da gina waɗannan manyan gine-gine masu tsayi, masu su suka yi murna cikin girman kai na buri, domin suna da kuɗin da za su yi amfani da su wajen biya wa son kai da kuma tayar da kishin maƙwabtansu. Yawancin kuɗin da suka zuba ta haka an same su ne ta hanyar ƙwacewa, ta hanyar murƙushe matalauta. Sun manta cewa a sama ana ajiye lissafin kowace mu’amalar kasuwanci; kowace yarjejeniya ta rashin adalci, kowane aikin yaudara, a can ne ake rubuta su. Lokaci yana zuwa da cikin yaudararsu da girman kai marar kunya mutane za su kai wani matsayi da Ubangiji ba zai yarda su wuce shi ba, kuma za su koyi cewa akwai iyaka ga haƙurin Jehovah.” Testimonies, juzu’i na 9, 12.</w:t>
      </w:r>
    </w:p>
    <w:p>
      <w:pPr>
        <w:pStyle w:val="ArticleBody"/>
        <w:jc w:val="left"/>
      </w:pPr>
      <w:r>
        <w:rPr>
          <w:rFonts w:ascii="Times New Roman" w:hAnsi="Times New Roman" w:eastAsia="Times New Roman" w:cs="Times New Roman"/>
        </w:rPr>
        <w:t>Tawayen da hasumiyar Nimrod ta wakilta ya kasance a kan hukuncin Allah na baya-bayan nan na Ambaliyar Ruwa, kuma ya zama nau’in tawayen ma’aikatan bankunan duniya masu ra’ayin mulkin duniya a kan hukuncin Allah na baya-bayan nan. ’Yanci kamar yadda aka ayyana shi a ƙamus na masu ra’ayin mulkin duniya ya saba ƙwarai da ’yancin Littafi Mai Tsarki. ’Yanci a cikin ƙamus na macijin nan babban fasikanci ne, wanda rashin ɗabi’ar Juyin Juya Halin Faransa ke wakilta.</w:t>
      </w:r>
    </w:p>
    <w:p>
      <w:pPr>
        <w:pStyle w:val="ArticleScripture"/>
        <w:jc w:val="left"/>
      </w:pPr>
      <w:r>
        <w:rPr>
          <w:rFonts w:ascii="Times New Roman" w:hAnsi="Times New Roman" w:eastAsia="Times New Roman" w:cs="Times New Roman"/>
        </w:rPr>
        <w:t>“‘Babban birnin’ nan da aka kashe shaidun a kan titunansa, kuma inda gawawwakinsu suke kwance, ‘a ruhance’ Masar ce. Cikin dukan al’ummai da aka gabatar a tarihin Littafi Mai Tsarki, Masar ce ta fi kowa ƙaryata kasancewar Allah mai rai da ƙarfin hali, ta kuma ƙi bin umarnansa. Babu wani sarki da ya taɓa kusantar yin tawaye a fili kuma da ganganci ga ikon Sama fiye da yadda sarkin Masar ya yi. Sa’ad da Musa ya kai masa saƙon cikin sunan Ubangiji, Fir’auna ya amsa da girman kai cewa: ‘Wane ne Jehobah, da zan saurari muryarsa in bar Isra’ila ta tafi? Ban san Jehobah ba, kuma ban da haka, ba zan bar Isra’ila ta tafi ba.’ Fitowa 5:2, A.R.V. Wannan shi ne rashin imani da akwai Allah, kuma al’ummar da Masar ke wakilta za ta furta irin wannan ƙin amincewa da iƙirarin Allah mai rai, za ta kuma nuna irin wannan ruhun rashin bangaskiya da bijirewa. ‘Babban birnin’ kuma an kwatanta shi, ‘a ruhance,’ da Saduma. Lalacewar Saduma wajen karya dokar Allah ta bayyana musamman cikin fasikanci. Kuma wannan zunubi ma zai zama wani fitaccen hali na al’ummar da za ta cika ƙayyadaddun bayanan wannan nassi.”</w:t>
      </w:r>
    </w:p>
    <w:p>
      <w:pPr>
        <w:pStyle w:val="ArticleScripture"/>
        <w:jc w:val="left"/>
      </w:pPr>
      <w:r>
        <w:rPr>
          <w:rFonts w:ascii="Times New Roman" w:hAnsi="Times New Roman" w:eastAsia="Times New Roman" w:cs="Times New Roman"/>
        </w:rPr>
        <w:t>“Saboda haka, bisa ga kalmomin annabin, ɗan kaɗan kafin shekarar 1798 wani iko mai asali da halin shaidan zai tashi ya yi yaƙi da Littafi Mai Tsarki. Kuma a ƙasar da za a yi haka a yi shiru da shaidar shaidun Allah biyu, za a bayyanar da rashin yarda da Allah irin na Fir’auna da kuma fasikancin Saduma.</w:t>
      </w:r>
    </w:p>
    <w:p>
      <w:pPr>
        <w:pStyle w:val="ArticleScripture"/>
        <w:jc w:val="left"/>
      </w:pPr>
      <w:r>
        <w:rPr>
          <w:rFonts w:ascii="Times New Roman" w:hAnsi="Times New Roman" w:eastAsia="Times New Roman" w:cs="Times New Roman"/>
        </w:rPr>
        <w:t>“Wannan annabcin ya sami cika mafi daidai kuma mafi ban mamaki a tarihin Faransa. A lokacin Juyin Juya Halin, a shekara ta 1793, ‘a karo na farko duniya ta ji wani taron mutane, waɗanda aka haifa aka kuma tarbiyyantar a cikin wayewa, kuma suna ɗaukar wa kansu ikon mulkin ɗaya daga cikin mafi kyawun al’umman Turai, suna ɗaga muradinsu na haɗin kai domin musun mafi girman gaskiya mai tsarki da ran mutum yake karɓa, kuma gaba ɗaya cikin murya ɗaya suka yi watsi da bangaskiya da kuma bautar Allahntaka.’—Sir Walter Scott, Life of Napoleon, jildi na 1, babi na 17....”</w:t>
      </w:r>
    </w:p>
    <w:p>
      <w:pPr>
        <w:pStyle w:val="ArticleScripture"/>
        <w:jc w:val="left"/>
      </w:pPr>
      <w:r>
        <w:rPr>
          <w:rFonts w:ascii="Times New Roman" w:hAnsi="Times New Roman" w:eastAsia="Times New Roman" w:cs="Times New Roman"/>
        </w:rPr>
        <w:t>“Faransa ta kuma bayyana siffofin da musamman suka bambanta Saduma. A lokacin Juyin Juya Hali an bayyana yanayin tabarbarewar ɗabi’a da lalacewa irin ta wadda ta jawo hallaka a kan biranen filin. Kuma masanin tarihi ya gabatar tare da juna rashin yarda da Allah da kuma fasikancin Faransa, kamar yadda aka bayar a cikin annabcin cewa: ‘A kusanci sosai da waɗannan dokoki da suka shafi addini, akwai wadda ta mai da haɗin aure—mafi tsarkin alkawari da ’yan Adam za su iya yi, kuma dawwamarsa ce mafi ƙarfi wajen kai ga ƙarfafa ginuwar al’umma—zuwa matsayin kawai yarjejeniyar farar hula mai yanayi na wucin gadi, wadda kowane mutum biyu za su iya ƙullawa su kuma warware yadda suka ga dama…. Da a ce aljannu sun sa kansu ga aiki domin su gano hanyar da za ta fi tasiri wajen rusa duk abin da yake abin girmamawa, abin armashi, ko mai ɗorewa a rayuwar gida, tare kuma da samun a lokaci guda tabbacin cewa muguntar da manufarsu ita ce su haifar za a dawwamar da ita daga tsara zuwa tsara, da ba za su iya ƙirƙiro wani shiri da ya fi wannan tasiri ba face ƙasƙantar da aure…. Sophie Arnoult, ’yar wasan kwaikwayo mashahuri saboda zantukanta na hikima, ta bayyana auren jamhuriya a matsayin “sacrament na zina.”’”—Scott, jildi na 1, babi na 17.” The Great Controversy, 269, 270.</w:t>
      </w:r>
    </w:p>
    <w:p>
      <w:pPr>
        <w:pStyle w:val="ArticleBody"/>
        <w:jc w:val="left"/>
      </w:pPr>
      <w:r>
        <w:rPr>
          <w:rFonts w:ascii="Times New Roman" w:hAnsi="Times New Roman" w:eastAsia="Times New Roman" w:cs="Times New Roman"/>
        </w:rPr>
        <w:t>Hasumiyar ’Yanci da ke Birnin New York wadda aka keɓe a shekara ta 2014, tana wakiltar ba kawai tawaye irin na hasumiyar Nimrod ba, amma kuma ita ce alamar ma’anar ’yanci kamar yadda masu ra’ayin dunkulewar duniya suke fayyace shi, kamar yadda ya bayyana a cikin ciyar da yunkurin LGBTQ+ mai fasikanci gaba, wanda yake wakiltar tawaye ga dokar Allah. ’Yanci na gaskiya yana ainihin kishiyar abin da wannan hasumiya take wakilta, amma wata sananniyar hanyar ruɗu da mabiyan macijin suka yi amfani da ita ita ce sake fassara kalmomi da jimloli domin a haifar da kuskuren ƙarshe. Macijin shi ne lauyan asali, kuma shi ne gwanin ƙulla kalmomi wanda yake karkatar da harshe domin ya haifar da mugayen sakamako. Amma ma’ana ta gaskiya ta kalmar “’yanci” ba ita ce ’yancin da tarzomar Antifa take wakilta ba, ko kuma fasikancin da juyin juya hali a Faransa ya zama alama gare shi ba.</w:t>
      </w:r>
    </w:p>
    <w:p>
      <w:pPr>
        <w:pStyle w:val="ArticleScripture"/>
        <w:jc w:val="left"/>
      </w:pPr>
      <w:r>
        <w:rPr>
          <w:rFonts w:ascii="Times New Roman" w:hAnsi="Times New Roman" w:eastAsia="Times New Roman" w:cs="Times New Roman"/>
        </w:rPr>
        <w:t>“Dukan ran da ya ƙi ya ba da kansa ga Allah yana ƙarƙashin ikon wani ƙarfi ne dabam. Ba nasa ba ne. Yana iya yin magana game da ’yanci, amma yana cikin mafi ƙasƙancin bauta. Ba a yarda ya ga kyawun gaskiya ba, gama hankalinsa yana ƙarƙashin ikon Shaiɗan. Yayin da yake yaudarar kansa cewa yana bin umarnin shawararsa ta kansa, yana biyayya ga nufin shugaban duhu. Almasihu ya zo domin ya karya sarƙoƙin bautar zunubi daga rai. ‘Saboda haka, in Ɗan ya ’yantar da ku, za ku zama ’yantattu hakika.’ ‘Dokar Ruhun rai cikin Almasihu Yesu’ tana ’yantar da mu ‘daga dokar zunubi da mutuwa.’ Romawa 8:2.”</w:t>
      </w:r>
    </w:p>
    <w:p>
      <w:pPr>
        <w:pStyle w:val="ArticleScripture"/>
        <w:jc w:val="left"/>
      </w:pPr>
      <w:r>
        <w:rPr>
          <w:rFonts w:ascii="Times New Roman" w:hAnsi="Times New Roman" w:eastAsia="Times New Roman" w:cs="Times New Roman"/>
        </w:rPr>
        <w:t>“A cikin aikin fansa babu tilastawa. Ba a amfani da wata ƙarfi daga waje. A ƙarƙashin tasirin Ruhun Allah, an bar mutum da ’yanci ya zaɓi wanda zai bauta wa. A cikin canjin da yake faruwa sa’ad da rai ya miƙa kai ga Kristi, akwai mafi girman ma’anar ’yanci. Fitar da zunubi aikin ran ne da kansa. Hakika, ba mu da ikon ’yantar da kanmu daga ikon Shaidan; amma sa’ad da muke marmarin a ’yantar da mu daga zunubi, kuma a cikin tsananin bukatarmu muka yi kira zuwa ga ikon da yake a wajenmu kuma sama da mu, sai a cusa wa ƙarfin ran nan kuzarin allahntaka na Ruhu Mai Tsarki, kuma su kan yi biyayya ga umarnin nufi wajen cika nufin Allah.” The Desire of Ages, 466.</w:t>
      </w:r>
    </w:p>
    <w:p>
      <w:pPr>
        <w:pStyle w:val="ArticleBody"/>
        <w:jc w:val="left"/>
      </w:pPr>
      <w:r>
        <w:rPr>
          <w:rFonts w:ascii="Times New Roman" w:hAnsi="Times New Roman" w:eastAsia="Times New Roman" w:cs="Times New Roman"/>
        </w:rPr>
        <w:t>’Yancin da Hasumiyar ’Yanci ke wakilta shi ne sakacin ɗabi’a na Juyin Juya Halin Faransa da kuma tawaye na Nimrod. A shekara ta gaba kaɗai, a Hasumiyar Trump, shugaban ƙasa mafi arziki tun shekara ta 1989 ya sanar da takararsa, abin da zai tayar da hankalin masu ra’ayin dunkulewar duniya. A wannan shekarar kuma aka amince da auren jinsi ɗaya a matakin tarayya a Amurka, kamar yadda aka yi a juyin juya hali a Faransa sa’ad da suka mayar da aure zuwa “yarjejeniya ce ta farar hula kawai mai yanayi na wucin gadi.”</w:t>
      </w:r>
    </w:p>
    <w:p>
      <w:pPr>
        <w:pStyle w:val="ArticleBody"/>
        <w:jc w:val="left"/>
      </w:pPr>
      <w:r>
        <w:rPr>
          <w:rFonts w:ascii="Times New Roman" w:hAnsi="Times New Roman" w:eastAsia="Times New Roman" w:cs="Times New Roman"/>
        </w:rPr>
        <w:t>An fara yaƙin tsakanin macijin da shugaban ƙasa mafi arziki. Hallakar Hasumiyoyin Tagwaye ta wurin taɓawar ikon Allah ta nuna farkon lokacin hatimcewa da isowar dabbar Musulunci daga ramin marar ƙasa. A wajen ƙaddamar da Hasumiyoyin ’Yanci a tsakiyar wannan tarihin annabci, an nuna isowar dabbar Atheism daga ramin marar ƙasa. Yanzu kuma, fāɗuwar cibiyoyi tagwaye na Asabaci da aure, waɗanda aka kafa a cikin Gonar Adnin, suna nuna ƙarewar lokacin hatimcewa da isowar dabba ta uku, ta Katolika, daga ramin marar ƙasa.</w:t>
      </w:r>
    </w:p>
    <w:p>
      <w:pPr>
        <w:pStyle w:val="ArticleBody"/>
        <w:jc w:val="left"/>
      </w:pPr>
      <w:r>
        <w:rPr>
          <w:rFonts w:ascii="Times New Roman" w:hAnsi="Times New Roman" w:eastAsia="Times New Roman" w:cs="Times New Roman"/>
        </w:rPr>
        <w:t>A ranar 3 ga Nuwamba, 2020, Trump ya karɓi mummunan raunin siyasa, kamar yadda papacy ta karɓi mummunan rauni a shekara ta 1798. A shekara ta 1798, ainihin Faransa ce ta jawo wannan rauni, amma a shekara ta 2020, Faransa ta ruhaniya ce ta jawo shi.</w:t>
      </w:r>
    </w:p>
    <w:p>
      <w:pPr>
        <w:pStyle w:val="ArticleScripture"/>
        <w:jc w:val="left"/>
      </w:pPr>
      <w:r>
        <w:rPr>
          <w:rFonts w:ascii="Times New Roman" w:hAnsi="Times New Roman" w:eastAsia="Times New Roman" w:cs="Times New Roman"/>
        </w:rPr>
        <w:t>Kuma sa’ad da suka gama shaidarsu, dabbar da take fitowa daga ramin marar ƙasa za ta yi yaƙi da su, ta ci su da nasara, ta kuma kashe su. Kuma gawawwakin su za su kwanta a kan titin babban birnin, wanda a ruhaniya ake kira Saduma da Masar, inda kuma aka gicciye Ubangijinmu. Ru’ya ta Yohanna 11:7, 8.</w:t>
      </w:r>
    </w:p>
    <w:p>
      <w:pPr>
        <w:pStyle w:val="ArticleBody"/>
        <w:jc w:val="left"/>
      </w:pPr>
      <w:r>
        <w:rPr>
          <w:rFonts w:ascii="Times New Roman" w:hAnsi="Times New Roman" w:eastAsia="Times New Roman" w:cs="Times New Roman"/>
        </w:rPr>
        <w:t>A cikin The Great Controversy, Sister White ta bayyana Faransa a matsayin “babban birnin nan inda aka gicciye Ubangijinmu”.</w:t>
      </w:r>
    </w:p>
    <w:p>
      <w:pPr>
        <w:pStyle w:val="ArticleScripture"/>
        <w:jc w:val="left"/>
      </w:pPr>
      <w:r>
        <w:rPr>
          <w:rFonts w:ascii="Times New Roman" w:hAnsi="Times New Roman" w:eastAsia="Times New Roman" w:cs="Times New Roman"/>
        </w:rPr>
        <w:t>“To, bisa ga kalmomin annabi, kaɗan kafin shekarar 1798 wani iko mai asali da halin Shaidan zai tashi ya yi yaƙi da Littafi Mai Tsarki. Kuma a cikin ƙasar da shaidar shaidu biyun Allah za a yi shiru da ita ta haka, za a bayyana rashin bangaskiya irin na Fir’auna da kuma fasikancin Saduma.” The Great Controversy, 270.</w:t>
      </w:r>
    </w:p>
    <w:p>
      <w:pPr>
        <w:pStyle w:val="ArticleBody"/>
        <w:jc w:val="left"/>
      </w:pPr>
      <w:r>
        <w:rPr>
          <w:rFonts w:ascii="Times New Roman" w:hAnsi="Times New Roman" w:eastAsia="Times New Roman" w:cs="Times New Roman"/>
        </w:rPr>
        <w:t>A dokar Lahadi da ke gab da zuwa nan ba da daɗewa ba a Amurka, surar dabbar za ta cika kafuwa, kuma waɗanda suka cika surar Almasihu a cikinsu za a ɗaga su sama a matsayin tuta ta Allah. A matsayin tuta za su riƙe Asabar ta rana ta bakwai da ƙarfi, kuma su wakilci adalcin Almasihu ga duniya. Adalcin Almasihu ana cika shi ne kaɗai ta wurin haɗuwar Allahntaka da ɗan’adamtaka, kuma a cikin wannan babban gaskiya, wadda aka bayyana a matsayin asiri, ana ɗaga tsarin aure. Tutar tana wakiltar Asabar da kuma tagwayen tsarinta na aure.</w:t>
      </w:r>
    </w:p>
    <w:p>
      <w:pPr>
        <w:pStyle w:val="ArticleScripture"/>
        <w:jc w:val="left"/>
      </w:pPr>
      <w:r>
        <w:rPr>
          <w:rFonts w:ascii="Times New Roman" w:hAnsi="Times New Roman" w:eastAsia="Times New Roman" w:cs="Times New Roman"/>
        </w:rPr>
        <w:t>Gama miji shi ne shugaban mata, kamar yadda Kristi kuma shi ne shugaban ikilisiya: shi kuwa ne mai-ceton jiki. Saboda haka, kamar yadda ikilisiya take ƙarƙashin Kristi, haka ma mata su kasance ga mazansu cikin kome. Ku maza, ku ƙaunaci matanku, kamar yadda Kristi kuma ya ƙaunaci ikilisiya, ya kuma ba da kansa dominta; domin ya tsarkake ta, ya kuma tsabtace ta ta wurin wankin ruwa cikin kalma, domin ya gabatar da ita ga kansa ikilisiya mai ɗaukaka, wadda ba ta da tabo, ko gyambo, ko wani abu makamancin haka; amma ta kasance mai tsarki, marar aibu. Haka ma ya kamata maza su ƙaunaci matansu kamar jikinsu na kansu. Mai ƙaunar matarsa yana ƙaunar kansa ne. Gama ba wanda ya taɓa ƙin namansa na kansa; a’a, yana ciyar da shi yana kuma kula da shi da ƙauna, kamar yadda Ubangiji yake yi wa ikilisiya: gama mu gaɓoɓi ne na jikinsa, na namansa, na ƙasusuwansa. Saboda wannan ne mutum zai bar mahaifinsa da mahaifiyarsa, ya manne wa matarsa, su biyun kuma su zama nama ɗaya. Wannan babban asiri ne: amma ina magana ne game da Kristi da ikilisiya. Afisawa 5:23–32.</w:t>
      </w:r>
    </w:p>
    <w:p>
      <w:pPr>
        <w:pStyle w:val="ArticleBody"/>
        <w:jc w:val="left"/>
      </w:pPr>
      <w:r>
        <w:rPr>
          <w:rFonts w:ascii="Times New Roman" w:hAnsi="Times New Roman" w:eastAsia="Times New Roman" w:cs="Times New Roman"/>
        </w:rPr>
        <w:t>Alamar tuta alama ce ta cibiyoyi biyu, wato Asabar da Aure, kuma auren yana wakiltar haɗuwar Allahntaka da ɗan’adamtaka. Asirin wannan aure yana wakiltar ikkilisiyarsa, wadda ita ce haikalinsa.</w:t>
      </w:r>
    </w:p>
    <w:p>
      <w:pPr>
        <w:pStyle w:val="ArticleScripture"/>
        <w:jc w:val="left"/>
      </w:pPr>
      <w:r>
        <w:rPr>
          <w:rFonts w:ascii="Times New Roman" w:hAnsi="Times New Roman" w:eastAsia="Times New Roman" w:cs="Times New Roman"/>
        </w:rPr>
        <w:t>“Hasumiyar alama ce ta haikalin.” The Desire of Ages, 596.</w:t>
      </w:r>
    </w:p>
    <w:p>
      <w:pPr>
        <w:pStyle w:val="ArticleBody"/>
        <w:jc w:val="left"/>
      </w:pPr>
      <w:r>
        <w:rPr>
          <w:rFonts w:ascii="Times New Roman" w:hAnsi="Times New Roman" w:eastAsia="Times New Roman" w:cs="Times New Roman"/>
        </w:rPr>
        <w:t>A farkon lokacin yin hatimi Hasumiyai Biyu suka rushe; a tsakiyar lokacin yin hatimi, an gane “hasumiyai” biyu masu wakiltar tsarin rarrabe rukuni biyu (ga ƙahonin biyu duka), kuma a ƙarshen lokacin yin hatimi, za a ɗaga Hasumiyai Biyu na haikalin Allah da Asabbaci a matsayin tuta ga Al’ummai.</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Gama ranar Ubangijin runduna za ta zo a kan duk mai girman kai da mai ɗaukaka, da kuma a kan duk wanda aka ɗaga sama; za a kuma ƙasƙantar da shi. Haka kuma a kan dukan itatuwan al’ul na Lebanon, masu tsawo da ɗaukaka, da kuma a kan dukan itatuwan oak na Bashan; da kuma a kan dukan manyan duwatsu, da a kan dukan tuddai masu ɗaukaka; da kuma a kan kowace hasumiya mai tsawo, da a kan kowace katanga mai ƙarfi; da kuma a kan dukan jiragen Tarshish, da a kan dukan kyawawan siffofi. Za a rusunar da ɗaukakar mutum, za a kuma ƙasƙantar da fariyar mutane; Ubangiji kaɗai ne za a ɗaukaka a wannan rana. Gumaka kuwa zai shafe su sarai. Za su shiga cikin ramukan duwatsu, da cikin kogwannin ƙasa, sabili da tsoron Ubangiji, da kuma sabili da ɗaukakar girmansa, sa’ad da ya tashi domin ya girgiza duniya ƙwarai. A wannan rana mutum zai jefar da gumakansa na azurfa, da gumakansa na zinariya, waɗanda kowannensu ya yi wa kansa domin ya yi musu sujada, ga berayen ƙasa da jemagu; domin su shiga cikin tsagaggun duwatsu masu kaifi, sabili da tsoron Ubangiji, da kuma sabili da ɗaukakar girmansa, sa’ad da ya tashi domin ya girgiza duniya ƙwarai. Ku daina dogara ga mutum, wanda numfashinsa yana cikin hancinsa; gama me ya sa za a ɗauke shi da muhimmanci? Ishaya 2:12–22.</w:t>
      </w:r>
    </w:p>
    <w:p>
      <w:pPr>
        <w:pStyle w:val="ArticleScripture"/>
        <w:jc w:val="left"/>
      </w:pPr>
      <w:r>
        <w:rPr>
          <w:rFonts w:ascii="Times New Roman" w:hAnsi="Times New Roman" w:eastAsia="Times New Roman" w:cs="Times New Roman"/>
        </w:rPr>
        <w:t>Alherina, da kagarata; hasumiyata mai tsawo, da mai cetona; garkuwata, da wanda nake dogara gare shi; wanda yake rinjayar da mutanena a ƙarƙashina. Zabura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Dari da Arba’in da Huɗu</dc:title>
  <dc:subject>Muhimmancin Annabci na Rugujewar Jam’iyyar Demokraɗiyya a Ƙasar Amurka</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