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Tamanin da Ɗaya</w:t>
      </w:r>
    </w:p>
    <w:p>
      <w:pPr>
        <w:pStyle w:val="ArticleSubtitle"/>
        <w:jc w:val="left"/>
      </w:pPr>
      <w:r>
        <w:rPr>
          <w:rFonts w:ascii="Arial" w:hAnsi="Arial" w:eastAsia="Arial" w:cs="Arial"/>
        </w:rPr>
        <w:t>Bayyana Sake-Rubuta Tarihi a Adventism na Laodicea: Binciken Takaddamar da ke kan “Daily”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Yin nazari daga dalili zuwa ga sakamako ba shi da wani amfani idan an ayyana sakamakon ba daidai ba, kamar yadda masana tarihin Adventist na Laodicea suka yi, waɗanda suke wa’azi da girman kai a kan yanayi da mutane da suke da alaƙa da Babban Taron 1888 a Minneapolis. Sharhin da aka yi wahayi ya bayyana wannan abu a matsayin maimaituwar tawayar Kora, Datan da Abiram, wadda hukuncin da ya sa aka ƙaddara musu su yi yawo a jeji har shekara arba’in har sai sun mutu ne ya motsa ta. Wannan hukunci ɗaya ne kuma aka riga aka furta a kan Adventism na Laodicea.</w:t>
      </w:r>
    </w:p>
    <w:p>
      <w:pPr>
        <w:pStyle w:val="ArticleBody"/>
        <w:jc w:val="left"/>
      </w:pPr>
      <w:r>
        <w:rPr>
          <w:rFonts w:ascii="Times New Roman" w:hAnsi="Times New Roman" w:eastAsia="Times New Roman" w:cs="Times New Roman"/>
        </w:rPr>
        <w:t>Tawayen ya haɗa da tattaunawa a ɓoye inda ’yan tawayen suka kasance cikin irin wannan matsananciyar makantar Laodikiya har ta hana su fahimtar cewa Allah yana sane da shirye-shiryensu na ƙulle-ƙulle a bayan ƙofofi da kuma tawayensu. Kamar yadda Kora, Datan da Abiram suka ɓuya a cikin tantunansu suka tsara shirye-shiryensu suka kuma baza tawayensu a kan Musa, haka ma tsofaffin mutanen 1888 suka ɓuya a bayan rufaffun ƙofofin gidajensu, domin su kitsa makirci a kan ’Yar’uwa White, ɗanta da manzannin da aka zaɓa. Daga wannan lokaci kuma, ’Yar’uwa White, Jones da Waggoner za a kai musu hari.</w:t>
      </w:r>
    </w:p>
    <w:p>
      <w:pPr>
        <w:pStyle w:val="ArticleBody"/>
        <w:jc w:val="left"/>
      </w:pPr>
      <w:r>
        <w:rPr>
          <w:rFonts w:ascii="Times New Roman" w:hAnsi="Times New Roman" w:eastAsia="Times New Roman" w:cs="Times New Roman"/>
        </w:rPr>
        <w:t>Tsararraki huɗu na Addini na Advent sun ƙara girma a tawaye nasu a hankali, kamar yadda aka kwatanta a Ezekiyel sura ta takwas. Ɗakunan siffofi a cikin haikali na zahiri da na ɗan adam sun kafe da mugayen tunane-tunane, kuma ruhaniya ta zauna a kan dattawan nan na dā waɗanda aka naɗa domin su kāre jama’a. A cikin lokacin da ya gabaci 1888, dattawan nan na dā sun fara jefa shakku a kan ikon Littafi Mai Tsarki, sannan daga baya a kan Ruhun Annabci, kuma a 1884, ru’yoyi a bayyane suka daina. Ruhaniya mai yanayin pantheism ta Kellogg ta fara samun mafari a tarihin da ya gabaci 1888, kuma 1888 ya nuna zuwan ƙarni na biyu. Wataƙila masu tarihin Advent ba su rubuta ainihin shaidar tarihi ta tawayen da aka bayyana a wajen taron ba, amma bisa ga wahayi Masu Tsaro na sama sun “ji kowace magana kuma suka rubuta” “maganganun a cikin littattafan sama.”</w:t>
      </w:r>
    </w:p>
    <w:p>
      <w:pPr>
        <w:pStyle w:val="ArticleBody"/>
        <w:jc w:val="left"/>
      </w:pPr>
      <w:r>
        <w:rPr>
          <w:rFonts w:ascii="Times New Roman" w:hAnsi="Times New Roman" w:eastAsia="Times New Roman" w:cs="Times New Roman"/>
        </w:rPr>
        <w:t>Tawayen da “ɓoyayyun ɗakunan hotuna” na Ezekiyel suka wakilta ya kasance hari ne a kan tushen gaskiya na ainihi. Ya kasance hari ne a kan annabiya da zaɓaɓɓun manzanni, kuma ya nuna zuwan ruhohanci. A cikin wannan tsara, babban hari na gaba da Shaiɗan zai kai shi ne a kan ainihin tushen da tushen William Miller ya kafa.</w:t>
      </w:r>
    </w:p>
    <w:p>
      <w:pPr>
        <w:pStyle w:val="ArticleBody"/>
        <w:jc w:val="left"/>
      </w:pPr>
      <w:r>
        <w:rPr>
          <w:rFonts w:ascii="Times New Roman" w:hAnsi="Times New Roman" w:eastAsia="Times New Roman" w:cs="Times New Roman"/>
        </w:rPr>
        <w:t>Miller ya gina tsarin dukan aikace-aikacen annabce-annabcensa a kan fahimtar cewa ikon hallaka guda biyu da aka ambata a Daniyel sura ta takwas, aya ta goma sha uku, suna wakiltar arna, sannan daga baya papanci. A shekara ta 1901, Lewis Conradi, wani jagora na Adventism na Laodicea a Jamus, ya sake gabatar da ra’ayin Furotesta da ya faɗi cewa “na kullum” a cikin littafin Daniyel yana wakiltar hidimar Almasihu a cikin Wuri Mai Tsarki.</w:t>
      </w:r>
    </w:p>
    <w:p>
      <w:pPr>
        <w:pStyle w:val="ArticleBody"/>
        <w:jc w:val="left"/>
      </w:pPr>
      <w:r>
        <w:rPr>
          <w:rFonts w:ascii="Times New Roman" w:hAnsi="Times New Roman" w:eastAsia="Times New Roman" w:cs="Times New Roman"/>
        </w:rPr>
        <w:t>A cikin zamanin tarihi da ya biyo bayan taron Minneapolis na 1888, sihirin ruhaniya na shugaban aikin kiwon lafiya ya ƙara tsananta, kuma rarrabuwar kai ta ci gaba a tsakanin shugabanni, yayinda illolin ƙin karɓar saƙon Jones da Waggoner suka ci gaba da gallaza musu. A farkon sabon ƙarni, W. W. Prescott, wani shugaban Adventist na Laodikiya wanda ya karɓi shaidun ilimin tauhidi daga makarantun Furotesta masu ridda, ya ɗauki mugun alkyabbar Shaidan domin ya inganta ra’ayin Conradi game da “the daily,” kuma kamar yadda koyaushe yake kasancewa, “masu nasara su ne suke rubuta tarihi.”</w:t>
      </w:r>
    </w:p>
    <w:p>
      <w:pPr>
        <w:pStyle w:val="ArticleBody"/>
        <w:jc w:val="left"/>
      </w:pPr>
      <w:r>
        <w:rPr>
          <w:rFonts w:ascii="Times New Roman" w:hAnsi="Times New Roman" w:eastAsia="Times New Roman" w:cs="Times New Roman"/>
        </w:rPr>
        <w:t>Mala’iku masu tsarki sun rubuta tarihin gaskiya, amma Adventism na Laodiceya ya samar da matsayi na tarihi game da jayayyar ƙin karɓar fahimtar Millerite game da “na kullum,” wanda yake barin kowane daga cikin “marasa ilmi” a cikin Adventism na Laodiceya su gaskata cewa ma’anar “na kullum,” wadda ’Yar’uwa White ta bayyana a matsayin tana fitowa daga “mala’ikun da aka kore su daga sama,” a zahiri koyarwar gaskiya ce. A cikin farkon shekarun ƙarni na ashirin W. W. Prescott ya jagoranci wajen fitar da wani bugu mai take, The Protestant. Dukkan tushen manufar wannan bugu shi ne koyar da cewa fahimtar Miller game da “na kullum” ba daidai ba ce, kuma ridaddiyar Furotesta, inda ya samu shaidodinsa na tauhidi, ita ce daidai wajen ɗora alamar Shaidan a kan Almasihu. A cikin wannan tarihin A. G. Daniells (Shugaban Babban Taron), ya haɗa ƙarfi da Prescott a cikin harin Shaidan a kan gaskiya, duk da cewa ’Yar’uwa White ta amince kai tsaye da fahimtar Miller game da “na kullum” a matsayin daidai.</w:t>
      </w:r>
    </w:p>
    <w:p>
      <w:pPr>
        <w:pStyle w:val="ArticleScripture"/>
        <w:jc w:val="left"/>
      </w:pPr>
      <w:r>
        <w:rPr>
          <w:rFonts w:ascii="Times New Roman" w:hAnsi="Times New Roman" w:eastAsia="Times New Roman" w:cs="Times New Roman"/>
        </w:rPr>
        <w:t>“Ubangiji ya nuna mini cewa jadawalin 1843 an shirya shi ne ta wurin hannunsa, kuma bai kamata a sauya wani ɓangarensa ba; cewa lambobin suna yadda ya nufe su su kasance. Cewa hannunsa yana a kai, kuma ya ɓoye kuskure a cikin waɗansu lambobin, domin kada kowa ya gan shi, sai lokacin da aka janye hannunsa.</w:t>
      </w:r>
    </w:p>
    <w:p>
      <w:pPr>
        <w:pStyle w:val="ArticleScripture"/>
        <w:jc w:val="left"/>
      </w:pPr>
      <w:r>
        <w:rPr>
          <w:rFonts w:ascii="Times New Roman" w:hAnsi="Times New Roman" w:eastAsia="Times New Roman" w:cs="Times New Roman"/>
        </w:rPr>
        <w:t>“Sa’an nan na ga game da ‘Daily,’ cewa kalmar ‘hadaya’ hikimar mutum ce ta ƙara ta, kuma ba ta cikin rubutun; kuma Ubangiji ya ba da madaidaicin fahimtarta ga waɗanda suka yi shelar kukan sa’ar shari’a. Sa’ad da haɗin kai ya wanzu, kafin 1844, kusan duka sun haɗu a kan madaidaicin fahimtar ‘Daily;’ amma tun bayan 1844, cikin ruɗani, an rungumi wasu fahimtofi dabam, kuma duhu da ruɗani suka biyo baya.” Review and Herald, November 1, 1850.</w:t>
      </w:r>
    </w:p>
    <w:p>
      <w:pPr>
        <w:pStyle w:val="ArticleBody"/>
        <w:jc w:val="left"/>
      </w:pPr>
      <w:r>
        <w:rPr>
          <w:rFonts w:ascii="Times New Roman" w:hAnsi="Times New Roman" w:eastAsia="Times New Roman" w:cs="Times New Roman"/>
        </w:rPr>
        <w:t>A lokacin harin da Prescott da Daniells suka kai wa gaskiyar “na kullum,” Prescott da Daniells suna wakiltar ra’ayin ƙalilan ne a kan wannan batu, kuma shawarar da ’Yar’uwa White ta ba wa mutanen nan biyu a lokacin rikicin ita ce su yi shiru, ko da yake ta faɗi hakan cikin kalmomin diflomasiyya fiye da haka, kamar “hikimarku tana cikin yin shiru.” Sa’ad da ta tsawata musu saboda ra’ayinsu na ƙarya, ta kuma jaddada cewa batun “na kullum” bai kamata a mai da shi tambayar gwaji ba. Masu sake fasalta tarihi, wato waɗanda ke bin hanyar sake duba tarihi da ake danganta farkonta da tsarin ’Yan Jesuit na cocin Katolika, sun yi amfani da maganganunta game da cewa kada a mai da “na kullum” tambayar gwaji, domin su hana a yi cikakken bincike na gaskiya a kan koyarwar. Suna karkatar da maganganunta, domin a kullum suna barin wannan a waje, cewa sa’ad da ta yi shawara a kan kada a tayar da batun “na kullum,” a ko da yaushe tana ɗaure maganganunta da ƙarin kalmomi kamar, “a wannan lokaci,” ko kuma “a ƙarƙashin yanayi na yanzu.”</w:t>
      </w:r>
    </w:p>
    <w:p>
      <w:pPr>
        <w:pStyle w:val="ArticleBody"/>
        <w:jc w:val="left"/>
      </w:pPr>
      <w:r>
        <w:rPr>
          <w:rFonts w:ascii="Times New Roman" w:hAnsi="Times New Roman" w:eastAsia="Times New Roman" w:cs="Times New Roman"/>
        </w:rPr>
        <w:t>A matsayinta na annabiya, tana ƙoƙarin takaita wata cece-kuce mai ƙaruwa wadda take gab da jawo babban rarrabuwar kai a cikin coci gaba ɗaya, ta hannun wasu tsirarun mutane da suke tsammani cewa domin su shugabanni ne suna da ikon ingiza duk abin da suka ƙaddara a matsayin gaskiya. Kuma Ubangiji, ta wurin tasirinta, ya hana aikin Shaiɗan samun ci gaba, har sai da ta rasu. Sa’an nan a shekara ta 1931, aka sake yunƙurin ƙin karɓar gaskiyar “the daily,” kuma a ƙarshe aka yi nasara a kan hakan. A yau fahimtar gaskiya game da ma’anar “the daily” ita ce fahimtar tsiraru a cikin Adventism na Laodicea, kuma a ƙarƙashin yanayin da ake ciki yanzu, “the daily,” tabbatacce ne yanzu tambayar gwaji.</w:t>
      </w:r>
    </w:p>
    <w:p>
      <w:pPr>
        <w:pStyle w:val="ArticleBody"/>
        <w:jc w:val="left"/>
      </w:pPr>
      <w:r>
        <w:rPr>
          <w:rFonts w:ascii="Times New Roman" w:hAnsi="Times New Roman" w:eastAsia="Times New Roman" w:cs="Times New Roman"/>
        </w:rPr>
        <w:t>Sa’ad da ra’ayin mafi rinjaye yake riƙe da fahimtar gaskiya, ba jarrabawa ba ce; amma idan aka ayyana kowace gaskiya a matsayin kuskure, a sa’an nan ne ta zama jarrabawa. Sa’ad da aka buga tattarar rubuce-rubucen hannu mai take Manuscript Releases a cikin shekarun 1980, ko kusa da wannan lokaci, sai aka gane akwai wata maƙala da take kai tsaye cikin adawa da ra’ayin Prescott da Daniells game da “the daily,” kamar yadda kuma take nuna amincewarta da ra’ayin Miller.</w:t>
      </w:r>
    </w:p>
    <w:p>
      <w:pPr>
        <w:pStyle w:val="ArticleScripture"/>
        <w:jc w:val="left"/>
      </w:pPr>
      <w:r>
        <w:rPr>
          <w:rFonts w:ascii="Times New Roman" w:hAnsi="Times New Roman" w:eastAsia="Times New Roman" w:cs="Times New Roman"/>
        </w:rPr>
        <w:t>“A wannan mataki na ƙwarewarmu ba za mu yarda a karkatar da tunaninmu daga haske na musamman da aka ba [mu] domin mu yi la’akari da shi a muhimmin taron babban taronmu ba. Kuma ga Ɗan’uwa Daniells, wanda maƙiyi yake aiki a kan tunaninsa; haka kuma ana aiki a kan tunaninka da tunanin Dattijo Prescott ta wurin mala’ikun da aka kore daga sama. Aikin Shaiɗan shi ne ya karkatar da tunaninku domin a shigar da ƙanana da manyan rubuce-rubuce waɗanda Ubangiji bai hure ku ku kawo su ba. Ba su da muhimmanci na ainihi. Amma wannan yana da matuƙar tasiri ga aikin gaskiya. Kuma ra’ayoyin tunaninku, idan za a iya karkatar da ku zuwa ga ƙanana da manyan rubuce-rubuce, wannan aiki ne na dabarun Shaiɗan. Kuna tsammani cewa gyara ƙananan abubuwa a cikin littattafan da aka rubuta babban aiki ne ƙwarai. Amma an umarce ni in ce, Shiru magana ce mai zurfi.”</w:t>
      </w:r>
    </w:p>
    <w:p>
      <w:pPr>
        <w:pStyle w:val="ArticleScripture"/>
        <w:jc w:val="left"/>
      </w:pPr>
      <w:r>
        <w:rPr>
          <w:rFonts w:ascii="Times New Roman" w:hAnsi="Times New Roman" w:eastAsia="Times New Roman" w:cs="Times New Roman"/>
        </w:rPr>
        <w:t>“An umurce ni in ce, Ku daina neman laifuffuka. Idan da wannan manufar shaidan za a iya aiwatar da ita kawai, to, ga alama a gare ku cewa aikinku za a ɗauke shi a matsayin abu mafi ban mamaki a cikin tsarinsa. Tsarin maƙiyi ne ya sa a tattara dukan siffofin da ake zaton abin ƙi ne a inda kowane irin tunani na mutane bai yi daidai a kansu ba.</w:t>
      </w:r>
    </w:p>
    <w:p>
      <w:pPr>
        <w:pStyle w:val="ArticleScripture"/>
        <w:jc w:val="left"/>
      </w:pPr>
      <w:r>
        <w:rPr>
          <w:rFonts w:ascii="Times New Roman" w:hAnsi="Times New Roman" w:eastAsia="Times New Roman" w:cs="Times New Roman"/>
        </w:rPr>
        <w:t>“To, me kuma? Aikin nan da yake faranta wa shaidan rai ne da kansa zai auku. Za a ba waɗanda suke a waje da bangaskiyarmu wakilci, ba na abin da yake daidai da mu ba, sai dai daidai abin da zai dace da su, wanda zai bunƙasa halayen ɗabi’a da za su jawo babban rikicewa kuma su shagaltar da lokutan zinariya waɗanda ya kamata a yi amfani da su da himma wajen gabatar da babban saƙon a gaban jama’a. Bayyanawar da aka yi a kan kowane batu da muka yi aiki a kai ba za su iya kasancewa duka cikin jituwa ba, kuma sakamakon zai kasance ruɗar da zukatan masu bi da marasa bi. Wannan shi ne ainihin abin da Shaiɗan ya shirya ya faru—duk wani abu da za a iya girmama shi a matsayin rashin jituwa.”</w:t>
      </w:r>
    </w:p>
    <w:p>
      <w:pPr>
        <w:pStyle w:val="ArticleScripture"/>
        <w:jc w:val="left"/>
      </w:pPr>
      <w:r>
        <w:rPr>
          <w:rFonts w:ascii="Times New Roman" w:hAnsi="Times New Roman" w:eastAsia="Times New Roman" w:cs="Times New Roman"/>
        </w:rPr>
        <w:t>“Ku karanta Ezekiyel, sura ta 28. To, ga nan babban aiki ne, inda ruhohi baƙi za su iya taka rawa. Amma Ubangiji yana da aikin da za a yi domin ceton rayuka masu hallaka; kuma guraben da Shaiɗan, cikin ɓoyayyiyar siffa, zai iya shiga ya cike, yana kawo ruɗani cikin sahunmu, zai aikata haka matuƙar ƙwarewa, kuma duk waɗannan ƙananan bambance-bambance za su ƙaru, su fito fili.”</w:t>
      </w:r>
    </w:p>
    <w:p>
      <w:pPr>
        <w:pStyle w:val="ArticleScripture"/>
        <w:jc w:val="left"/>
      </w:pPr>
      <w:r>
        <w:rPr>
          <w:rFonts w:ascii="Times New Roman" w:hAnsi="Times New Roman" w:eastAsia="Times New Roman" w:cs="Times New Roman"/>
        </w:rPr>
        <w:t>“Kuma tun da farko aka nuna mini cewa Ubangiji bai ɗora wa Dattawa Daniells ko Prescott nauyin wannan aiki ba. Ya kamata a shigo da wayoyin Shaiɗan ne, wannan “Daily” kuwa ta zama abu mai girma har a kawo ta domin rikitar da tunani da kuma hana ci gaban aikin a wannan muhimmin lokaci? Bai kamata haka ya kasance ba, ko menene kuwa. Bai kamata a gabatar da wannan batu ba, gama ruhun da za a kawo zai kasance mai hanawa ne, kuma Lucifer yana sa ido a kan kowane motsi. Ma’aikatan Shaiɗan za su fara aikinsa, kuma rikicewa za ta shiga cikin sahunmu. Ba ku da wani kira na neman bambancin ra’ayi game da abin da ba tambaya ce ta gwaji ba; amma shirunku balaga ce. Dukan batun yana a bayyane a gabana. In da shaidan zai iya jawo kowane ɗaya daga cikin mutanenmu cikin waɗannan batutuwa, kamar yadda ya yi niyya ya yi, manufar Shaiɗan za ta yi nasara. Yanzu kuwa aikin da ya kamata a ɗauka ba tare da ɓata lokaci ba ne, ba kuma a furta wani [bambancin] ra’ayi ba.”</w:t>
      </w:r>
    </w:p>
    <w:p>
      <w:pPr>
        <w:pStyle w:val="ArticleScripture"/>
        <w:jc w:val="left"/>
      </w:pPr>
      <w:r>
        <w:rPr>
          <w:rFonts w:ascii="Times New Roman" w:hAnsi="Times New Roman" w:eastAsia="Times New Roman" w:cs="Times New Roman"/>
        </w:rPr>
        <w:t>“Shaiɗan zai zuga waɗancan mutanen da suka fita daga cikinmu su haɗa kai da mugayen mala’iku, su kuma jinkirta aikinmu ta wurin batutuwa marasa muhimmanci; kuma da irin farin cikin da [za a yi] a sansanin maƙiyi. Ku matso kusa, ku matso kusa. Bari a binne kowane bambanci. Aikinmu yanzu shi ne mu sadaukar da dukan ƙarfinmu na jiki da na jijiyoyin kwakwalwa domin kawar da waɗannan bambance-bambancen daga hanya, kowa kuma ya zama cikin jituwa. Idan za a ba Shaiɗan damar samun ko da mafi ƙanƙantar riko ta wurin babbar hikimarsa marar tsarkakewa, [da zai yi farin ciki].”</w:t>
      </w:r>
    </w:p>
    <w:p>
      <w:pPr>
        <w:pStyle w:val="ArticleScripture"/>
        <w:jc w:val="left"/>
      </w:pPr>
      <w:r>
        <w:rPr>
          <w:rFonts w:ascii="Times New Roman" w:hAnsi="Times New Roman" w:eastAsia="Times New Roman" w:cs="Times New Roman"/>
        </w:rPr>
        <w:t>“Yanzu, sa’ad da na ga yadda kuke aiki, hankalina ya fahimci dukan yanayin da kuma sakamakon da zai biyo baya idan kuka ci gaba kuka ba wa ɓangarorin da suka riga suka bar mu ko da ƙaramar dama su kawo ruɗani cikin sahunmu. Rashin hikimarku zai zama daidai da abin da Shaidan yake so. Babbar sanarwarku ba ta kasance ƙarƙashin wahayi na Ruhu Mai Tsarki ba. An umurce ni in faɗa muku cewa, neman aibu a cikin rubuce-rubucen mutanen da Allah ya jagoranta ba daga Allah aka hure shi ba. Kuma idan wannan ce hikimar da Dattijo Daniells zai ba wa mutane, to ko kaɗan kada a ba shi wani matsayi na hukuma, gama ba zai iya yin tunani daga dalili zuwa ga sakamako ba. Shirunku a kan wannan batu shi ne hikimarku. Yanzu kuwa, duk abin da yake kama da neman aibu a cikin wallafe-wallafen mutanen da ba sa raye ba, ba aikin da Allah ya ba ko ɗayanku ku yi ba ne. Gama da a ce waɗannan mutanen—Dattawa Daniells da Prescott—sun bi umarnin da aka ba su game da yin aiki a birane, da da yawa ƙwarai, da yawa sosai, sun gaskata gaskiya sun kuma tuba, maza masu iyawa waɗanda [yanzu] suke a matsayai inda ba za a taɓa kai musu ba.”</w:t>
      </w:r>
    </w:p>
    <w:p>
      <w:pPr>
        <w:pStyle w:val="ArticleScripture"/>
        <w:jc w:val="left"/>
      </w:pPr>
      <w:r>
        <w:rPr>
          <w:rFonts w:ascii="Times New Roman" w:hAnsi="Times New Roman" w:eastAsia="Times New Roman" w:cs="Times New Roman"/>
        </w:rPr>
        <w:t>“Dukan duniya za a ɗauke ta a matsayin babbar iyali guda ɗaya. Kuma da yake kuna da irin wannan maɓuɓɓugar ilimi da za ku ɗebo daga gare ta, me ya sa kuka bar duniya tana hallaka tsawon shekaru tare da shaidun da Ubangijinmu Yesu Almasihu ya bayar? Addini na gaskiya yana koya mana mu ɗauki kowane namiji da mace a matsayin mutumin da za mu iya yi wa alheri.</w:t>
      </w:r>
    </w:p>
    <w:p>
      <w:pPr>
        <w:pStyle w:val="ArticleScripture"/>
        <w:jc w:val="left"/>
      </w:pPr>
      <w:r>
        <w:rPr>
          <w:rFonts w:ascii="Times New Roman" w:hAnsi="Times New Roman" w:eastAsia="Times New Roman" w:cs="Times New Roman"/>
        </w:rPr>
        <w:t>“An daɗe ana bugawa: ‘Hankali Mai Daidaito,’ shaida zuwa ga Dattijo Andrews. Ana iya horar da hankali ya zama iko na sanin lokacin da za a yi magana da kuma irin nauyin da ya kamata a ɗauka a ɗauka, a kuma ɗauka, domin Almasihu ne Malaminka. Kuma na ji tsoro ƙwarai dominka [sa’ad da na gan ka] kana ɗaukaka hikimarka, kana kuma bin tafarki na kawo saɓanin ra’ayi. Ubangiji yana kiran mutane masu hikima waɗanda za su iya riƙe shirunsu sa’ad da yin haka hikima ne a gare su. Idan kana so ka zama cikakken mutum, kana bukatar tsarkakewa ta wurin Yesu Almasihu. Yanzu kuwa akwai wani aiki da aka fara yanzu-yanzu, kuma bari a ga hikima cikin kowane mai hidima, cikin kowane shugaban [wani] taro. Amma ga wani aiki da ya kamata ka kama tun shekaru da suka shuɗe inda ake bukatarka ka ɗaga muryarka domin wannan aiki ɗin nan. Almasihu ya ba dukan mutanensa umarni na musamman game da abin da za su yi da kuma abubuwan da ba za su yi ba. Kuma ɗan lokaci kaɗan ne ya rage mana mu aiwatar da adalcin Ubangiji. Kana iya fahimtar hanyar Ubangiji. Na ga manufarka ta tafiyar da al’amura bisa ga shirinka kanka bayan an sa ka shugaban ƙasa. Ka yi zaton za ka yi abubuwa masu ban al’ajabi, waɗanda aikin da Allah bai sa a hannunka ka yi ba ne. Yanzu kuwa, aikinka ba na danniya ba ne, sai dai na sassauta kowace bukata gwargwadon yiwuwa idan Ubangiji ya karɓe ka ka yi hidima. Amma tun da wuri ƙwarai ka ba da shaida cewa hikima da tsarkakakken shari’a ba su bayyana gare ka ba. Ka fito da al’amura da ƙarfi waɗanda ba za a karɓa ba sai dai idan Ubangiji ya ba da haske.”</w:t>
      </w:r>
    </w:p>
    <w:p>
      <w:pPr>
        <w:pStyle w:val="ArticleScripture"/>
        <w:jc w:val="left"/>
      </w:pPr>
      <w:r>
        <w:rPr>
          <w:rFonts w:ascii="Times New Roman" w:hAnsi="Times New Roman" w:eastAsia="Times New Roman" w:cs="Times New Roman"/>
        </w:rPr>
        <w:t>“An umurce ni cewa bai kamata a yi irin waɗannan gaggawar matakai ba [kamar] zaɓenku a matsayin shugaban taron ko da har na wata shekara ɗaya ba. Amma Ubangiji ya hana a ƙara yin irin waɗannan ma’amaloli na gaggawa har sai an kawo al’amarin a gaban Ubangiji cikin addu’a; kuma da yake saƙo ya zo muku cewa aikin Ubangiji da yake kan shugaban taro babban nauyi ne mai matuƙar tsarki, ba ku da wani haƙƙin ɗabi’a ku yi ƙamari kamar yadda kuka yi game da batun ‘Daily’ ku kuma ɗauka cewa tasirinku zai yanke wannan tambaya. Akwai Dattijo Haskell, wanda ya ɗauki manyan nauyukan alhaki, kuma akwai Dattijo Irwin da wasu mutane da dama da zan iya ambata waɗanda suke da manyan nauyukan alhaki.</w:t>
      </w:r>
    </w:p>
    <w:p>
      <w:pPr>
        <w:pStyle w:val="ArticleScripture"/>
        <w:jc w:val="left"/>
      </w:pPr>
      <w:r>
        <w:rPr>
          <w:rFonts w:ascii="Times New Roman" w:hAnsi="Times New Roman" w:eastAsia="Times New Roman" w:cs="Times New Roman"/>
        </w:rPr>
        <w:t>“Ina ne girmamawarku ga mazajen shekaru? Wace irin hukuma za ku iya aiwatarwa ba tare da ku ɗauki dukan mazajen da ke da alhaki domin a auna al’amarin ba? Amma bari mu yanzu binciki al’amarin. Dole ne mu yanzu sake yin la’akari ko hukuncin Ubangiji ne, a fuskar aikin da aka yi watsi da shi, na nuna himmarku wajen ci gaba da ɗaukar aikin har wata shekara kuma. Idan za ku ci gaba da aikin har wata shekara kuma tare da taimakon da zai haɗu da ku, ya kamata a sami canji a cikinku da Dattijo Prescott. Kuma ku ƙasƙantar da zukatanku a gaban Allah. Ubangiji zai wajaba ya ga a cikinku bayyanar wata irin ƙwarewa dabam, gama idan taɓa akwai mutanen da suke bukatar a sāke tuba a wannan lokaci na yanzu, su ne Dattijo Daniells da Dattijo Prescott.”</w:t>
      </w:r>
    </w:p>
    <w:p>
      <w:pPr>
        <w:pStyle w:val="ArticleScripture"/>
        <w:jc w:val="left"/>
      </w:pPr>
      <w:r>
        <w:rPr>
          <w:rFonts w:ascii="Times New Roman" w:hAnsi="Times New Roman" w:eastAsia="Times New Roman" w:cs="Times New Roman"/>
        </w:rPr>
        <w:t>“A zaɓi maza bakwai waɗanda su ne maza masu hikima kuma ta wurin aikin alherin Allah [su ba da] shaida [ta] sāke-juyowa. Gama duk wani mutum da aka makantar da shi ƙwarai har ba zai iya yin tunani daga sanadi zuwa sakamako ba, har ya yi watsi da mutanen da suka ɗauki alhakin aikin da kuma waɗannan shugabannin tarurruka, [wato] mutanen [da] suka ɗauki aikin fiye da shekara biyu ya kamata a yi banza da su, kuma irin wannan sakamako na gaggawa ya faru har mutane su yi watsi da ainihin aikin da aka ajiye a gabansu na shekaru—yin aiki a birane—kuma a ba tsofaffin maza ko kaɗan, ko kuma kulawa kaɗan ƙwarai, domin shawara, amma su shelanta abubuwan da suka zaɓa su ba mutane, wannan yana ɗauke da shaidarsa ta kansa game da rashin aminci na mutanen da za a ɗora wa irin wannan babban aiki mai banmamaki.”</w:t>
      </w:r>
    </w:p>
    <w:p>
      <w:pPr>
        <w:pStyle w:val="ArticleScripture"/>
        <w:jc w:val="left"/>
      </w:pPr>
      <w:r>
        <w:rPr>
          <w:rFonts w:ascii="Times New Roman" w:hAnsi="Times New Roman" w:eastAsia="Times New Roman" w:cs="Times New Roman"/>
        </w:rPr>
        <w:t>“Kristi ba matacce ba ne. Ba zai taɓa yarda a ci gaba da aikinsa ta wannan baƙon hanya ba. Ku bar littattafan haka nan. Idan wani canji yana da matuƙar muhimmanci, Allah zai sa daidaito cikin wannan canjin ya kasance mai jituwa; amma sa’ad da aka danƙa saƙo ga mutane tare da manyan alhakin da ke tattare da shi, [Allah] yana bukatar aminci wanda zai yi aiki ta wurin ƙauna, ya kuma tsarkake rai. Dattawa Daniells da Prescott dukansu suna bukatar sāke tuba. Wani baƙon aiki ya shigo, kuma ba ya cikin jituwa da aikin da Kristi ya zo duniyarmu domin ya yi; kuma dukan waɗanda suka tuba da gaske za su yi ayyukan Kristi.</w:t>
      </w:r>
    </w:p>
    <w:p>
      <w:pPr>
        <w:pStyle w:val="ArticleScripture"/>
        <w:jc w:val="left"/>
      </w:pPr>
      <w:r>
        <w:rPr>
          <w:rFonts w:ascii="Times New Roman" w:hAnsi="Times New Roman" w:eastAsia="Times New Roman" w:cs="Times New Roman"/>
        </w:rPr>
        <w:t>“Dukanmu ne [mu] aiwatar da aikin da zai ɗaukaka Uba. Mun kai ga wannan mawuyacin ƙuduri—ko dai mu daidaita da halin Yesu Almasihu tun a wannan lokacin shiri, ko kuwa kada mu yi yunƙurin [yin haka] kwata-kwata. Dattijo Daniells, [ba ka] kamata ka ji kana da ’yanci ka ɗaga muryarka a sama kamar yadda ka yi a irin waɗannan yanayi a da. Kuma ka fahimta, shugaban taro ba mai mulki ba ne. Yana aiki ne tare da masu hikima waɗanda suke riƙe da matsayin shugabanni waɗanda Allah ya amince da su. Ba shi da ’yancin tsoma baki cikin rubuce-rubucen littattafan da aka buga daga alƙaluman waɗanda Allah ya amince da su. Ba za su ƙara ci gaba da mulki ba sai idan sun nuna raguwar wannan iko na mulkin mallaka da rinjaye. Wannan mawuyacin lokaci ya zo, gama Allah za a wulakanta Shi.”</w:t>
      </w:r>
    </w:p>
    <w:p>
      <w:pPr>
        <w:pStyle w:val="ArticleScripture"/>
        <w:jc w:val="left"/>
      </w:pPr>
      <w:r>
        <w:rPr>
          <w:rFonts w:ascii="Times New Roman" w:hAnsi="Times New Roman" w:eastAsia="Times New Roman" w:cs="Times New Roman"/>
        </w:rPr>
        <w:t>“Yaya Ubangiji yake duban biranen da ba a yi musu aiki ba? Almasihu yana cikin sama. Yanzu kuwa abin da za a bayyana shi ne, ‘Babu mulkin sarauta. Yanzu ne kuma rikicin wannan duniya. Yanzu ni ne Ikon da zai ceci ko ya hallaka. Yanzu ne lokacin da makomar kowa take cikin hannuwana. Na ba da raina domin in ceci duniya. Kuma “Ni kuma, in an ɗaga ni sama,” alherin ceto da zan bayar zai tabbatar da cewa dukan waɗanda za a siffanta su bisa kamannin allahntaka, kuma za su zama ɗaya da Ni, za su yi aiki kamar yadda nake aiki da ikon alherina na fansa.’ Duk wanda yake so, [bari shi] ya haɗa kai da ’yan’uwansa domin yin aikin da aka ba su su yi sa’ad da suke a wuraren alhaki a ƙarƙashin shawarar da Ubangiji yake bayarwa, kuma su yi ta nema da matuƙar himma su yi aiki cikin cikakkiyar jituwa da Shi wanda ya ƙaunaci duniya har ya ba da ransa hadaya cikakkiya domin ceton duniya. Ina magana da masu wa’azinmu, cewa sa’ad da suka shiga aikin a biranenmu, bari wani nutsattsen tsarki ya raka hidimar Kalmar. Ba za mu iya yin tasirin da ya kamata a kan zukatan mutane ba idan muka...”</w:t>
      </w:r>
    </w:p>
    <w:p>
      <w:pPr>
        <w:pStyle w:val="ArticleScripture"/>
        <w:jc w:val="left"/>
      </w:pPr>
      <w:r>
        <w:rPr>
          <w:rFonts w:ascii="Times New Roman" w:hAnsi="Times New Roman" w:eastAsia="Times New Roman" w:cs="Times New Roman"/>
        </w:rPr>
        <w:t>“Na kwafa daga kundin rubutuna. Gaskiya kamar yadda take cikin Yesu—ku faɗe ta, ku yi addu’a da ita, ku gaskata kowace kalma nata cikin sauƙinta. Me za ku amfana idan aka kawo kurakurai a gaban mutanen da suka kauce daga bangaskiya suka ba da kunne ga ruhohi masu ruɗi, mutanen da ba da daɗewa ba suka kasance tare da mu cikin bangaskiya? Za ku tsaya a gefen shaidan ne? Ku mai da hankalinku ga filayen da ba a yi aiki a cikinsu ba. Aikin da ya shafi duniya duka yana gabanmu. An ba ni wakilce-wakilce game da John Kellogg.”</w:t>
      </w:r>
    </w:p>
    <w:p>
      <w:pPr>
        <w:pStyle w:val="ArticleScripture"/>
        <w:jc w:val="left"/>
      </w:pPr>
      <w:r>
        <w:rPr>
          <w:rFonts w:ascii="Times New Roman" w:hAnsi="Times New Roman" w:eastAsia="Times New Roman" w:cs="Times New Roman"/>
        </w:rPr>
        <w:t>“Wani mutum mai matuƙar jan hankali yana wakiltar tunanin hujjoji masu ruɗarwa da yake gabatarwa, ra’ayoyi dabam da sahihiyar gaskiyar Littafi Mai Tsarki. Kuma waɗanda suke jin yunwa da ƙishirwa bayan wani sabon abu suna ci gaba da gabatar da ra’ayoyi [masu ruɗarwa ƙwarai] har Elder Prescott yake cikin babban haɗari. Elder Daniells ma yana cikin babban haɗari [na] kasancewa a lulluɓe cikin ruɗu, cewa idan za a iya faɗin waɗannan ra’ayoyi a ko’ina, zai zama kamar wata sabuwar duniya.”</w:t>
      </w:r>
    </w:p>
    <w:p>
      <w:pPr>
        <w:pStyle w:val="ArticleScripture"/>
        <w:jc w:val="left"/>
      </w:pPr>
      <w:r>
        <w:rPr>
          <w:rFonts w:ascii="Times New Roman" w:hAnsi="Times New Roman" w:eastAsia="Times New Roman" w:cs="Times New Roman"/>
        </w:rPr>
        <w:t>“I, haka ne, amma sa’ad da hankulansu suka kasance a haka sun nitse ƙwarai, aka nuna mini cewa Ɗan’uwa Daniells da Ɗan’uwa Prescott suna saƙa ra’ayoyi masu kama da na ruhaniya[anci] cikin abin da suka fuskanta, suna kuma jawo mutanenmu zuwa ga kyawawan tunane-tunane da za su ruɗe, in mai yiwuwa ne, har ma zaɓaɓɓu. Dole ne in rubuta da alƙalamina [gaskiyar] cewa waɗannan ’yan’uwa za su ga kurakurai a cikin ra’ayoyinsu na ruɗi waɗanda za su sa gaskiya ta shiga cikin rashin tabbas; kuma [duk da haka] za su tsaya a fili kamar [masu] babban fahimtar ruhaniya. Yanzu kuma an umurce ni in gaya musu [cewa] sa’ad da aka nuna mini wannan al’amari, a lokacin da Dattijo Daniells yake ɗaga murya kamar ƙaho wajen goyon bayan ra’ayoyinsa game da ‘Daily,’ an kuma nuna mini sakamakon da zai biyo baya. Mutanenmu suna shiga ruɗani. Na ga sakamakon, sa’an nan aka ba ni gargadi cewa idan Dattijo Daniells, ba tare da la’akari da sakamakon ba, zai kasance haka yana jin an zaburar da shi, har ya bari kansa ya gaskata cewa yana ƙarƙashin hurumin Allah, to, za a shuka shakku a ko’ina cikin sahunmu, kuma za mu kasance a inda Shaiɗan zai riƙa isar da saƙonninsa. Kafaffen rashin bangaskiya da shakku za a shuka a cikin zukatan mutane, kuma baƙin amfanin mugunta zai maye gurbin gaskiya.” Manuscript Releases, juzu’i na 20, 17–22.</w:t>
      </w:r>
    </w:p>
    <w:p>
      <w:pPr>
        <w:pStyle w:val="ArticleBody"/>
        <w:jc w:val="left"/>
      </w:pPr>
      <w:r>
        <w:rPr>
          <w:rFonts w:ascii="Times New Roman" w:hAnsi="Times New Roman" w:eastAsia="Times New Roman" w:cs="Times New Roman"/>
        </w:rPr>
        <w:t>Tarihin tsara ta biyu ya bayyana ƙaruwa a cikin tawaye. Ruhaniya ta shaidanci da ɗakunan hotuna na Ezekiel suke wakilta tana nuna cewa “Ɗan’uwa Daniells da Ɗan’uwa Prescott suna saƙa cikin ƙwarewarsu ra’ayoyi masu kama da ruhaniya ta shaidanci, suna kuma jawo mutanenmu zuwa kyawawan ra’ayoyi waɗanda za su ruɗe, in mai yiwuwa ne, har ma zaɓaɓɓu.” Ruhaniya ta shaidancin da ke da alaƙa da ƙaryar fahimtar “the daily,” ita ce alamar abin da, in mai yiwuwa ne, zai ruɗe har ma zaɓaɓɓu. Ta haɗa tare ruhaniya ta shaidancin pantheism da Kellogg yake yaɗawa da kuma yunƙurin Prescott da Daniells na ayyana “the daily” a matsayin hidimar Kristi a cikin Wuri Mai Tsarki.</w:t>
      </w:r>
    </w:p>
    <w:p>
      <w:pPr>
        <w:pStyle w:val="ArticleBody"/>
        <w:jc w:val="left"/>
      </w:pPr>
      <w:r>
        <w:rPr>
          <w:rFonts w:ascii="Times New Roman" w:hAnsi="Times New Roman" w:eastAsia="Times New Roman" w:cs="Times New Roman"/>
        </w:rPr>
        <w:t>Ta sanar da su su bar littattafan nan yadda suke, abin da take nufi da shi kuwa shi ne yin magana ga yunƙurin da Prescott da Daniells suka yi na sake rubuta littafin Uriah Smith, Daniel and the Revelation, domin su cire koyarwarsa da ta bayyana “the daily,” kamar yadda Miller ya bayyana ta. Masu yin bitar tarihi ta hanyar karkatarwa na Laodicea, waɗanda Ishaya ya ayyana a matsayin “masu ilimi,” sun aikata wani babban aiki a kan marasa ilimin Adventism, gama sun karkatar da shaidar tarihi domin su kai waɗanda kunnuwansu ke ƙaiƙayi da waɗanda suke da halin nazari na saman-saman ga tunanin cewa batun “the daily,” ba shi da muhimmanci, kuma cewa Miller ba daidai ba ne game da batun. Wannan aikin sake gyara wani ɓangare ne na tarkacen da aka nuna wa Miller cewa mutumin da ke da goga don share ƙazanta zai share, a lokacin da maimaituwar bayyanar ikon Allah a cikin Kiran Tsakar Dare take faruwa.</w:t>
      </w:r>
    </w:p>
    <w:p>
      <w:pPr>
        <w:pStyle w:val="ArticleBody"/>
        <w:jc w:val="left"/>
      </w:pPr>
      <w:r>
        <w:rPr>
          <w:rFonts w:ascii="Times New Roman" w:hAnsi="Times New Roman" w:eastAsia="Times New Roman" w:cs="Times New Roman"/>
        </w:rPr>
        <w:t>Za mu ci gaba da nazarinmu game da tsara ta biyu ta Adventism na Laodicea a talifi na gaba.</w:t>
      </w:r>
    </w:p>
    <w:p>
      <w:pPr>
        <w:pStyle w:val="ArticleScripture"/>
        <w:jc w:val="left"/>
      </w:pPr>
      <w:r>
        <w:rPr>
          <w:rFonts w:ascii="Times New Roman" w:hAnsi="Times New Roman" w:eastAsia="Times New Roman" w:cs="Times New Roman"/>
        </w:rPr>
        <w:t>“Saƙon nan, ‘Ku ci gaba,’ har yanzu yana bukatar a ji shi kuma a girmama shi. Yanayi daban-daban da suke faruwa a duniyarmu suna kiran irin aikin da zai dace da waɗannan ci gaban na musamman. Ubangiji yana bukatar maza masu kaifin ruhaniya da hangen nesa a sarari, maza waɗanda Ruhu Mai Tsarki yake aiki a cikinsu, waɗanda tabbatacce suke karɓar manna sabuwa daga sama. A kan tunanin irin waɗannan mutane, Kalmar Allah tana haskakawa da haske, tana bayyana musu fiye da dā hanya amintacciya. Ruhu Mai Tsarki yana aiki a kan tunani da zuciya. Lokaci ya yi da ta wurin manzannin Allah ake buɗe littafin gungurawa ga duniya. Malamai a makarantunmu bai kamata a taɓa ɗaure su da gaya musu cewa abin da aka koyar a dā kaɗai za su koyar ba. A kawar da waɗannan ƙuntatawa. Akwai Allah da zai ba da saƙon da mutanensa za su faɗa. Kada wani mai hidima ya ji kamar yana cikin ɗauri ko kuma a auna shi da ma’aunin mutane. Dole ne a cika bishara daidai da saƙonnin da Allah yake aikowa. Abin da Allah yake ba bayinsa su faɗa yau mai yiwuwa bai kasance gaskiya ta wannan lokaci ba shekaru ashirin da suka wuce, amma shi ne saƙon Allah domin wannan lokaci.”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Tamanin da Ɗaya</dc:title>
  <dc:subject>Bayyana Sake-Rubuta Tarihi a Adventism na Laodicea: Binciken Takaddamar da ke kan “Daily”</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