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Tamanin da Bakwai</w:t>
      </w:r>
    </w:p>
    <w:p>
      <w:pPr>
        <w:pStyle w:val="ArticleSubtitle"/>
        <w:jc w:val="left"/>
      </w:pPr>
      <w:r>
        <w:rPr>
          <w:rFonts w:ascii="Arial" w:hAnsi="Arial" w:eastAsia="Arial" w:cs="Arial"/>
        </w:rPr>
        <w:t>Bayyana Misalin Budurwai Goma: Tafiya Mai Zurfi Cikin Tarihin 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Misalin budurwai goma yana kwatanta kwarewar mutanen Adventist.</w:t>
      </w:r>
    </w:p>
    <w:p>
      <w:pPr>
        <w:pStyle w:val="ArticleScripture"/>
        <w:jc w:val="left"/>
      </w:pPr>
      <w:r>
        <w:rPr>
          <w:rFonts w:ascii="Times New Roman" w:hAnsi="Times New Roman" w:eastAsia="Times New Roman" w:cs="Times New Roman"/>
        </w:rPr>
        <w:t>“Misalin budurwai goma na Matiyu 25 ma yana kwatanta kwarewar mutanen Adventist.” The Great Controversy, 393.</w:t>
      </w:r>
    </w:p>
    <w:p>
      <w:pPr>
        <w:pStyle w:val="ArticleBody"/>
        <w:jc w:val="left"/>
      </w:pPr>
      <w:r>
        <w:rPr>
          <w:rFonts w:ascii="Times New Roman" w:hAnsi="Times New Roman" w:eastAsia="Times New Roman" w:cs="Times New Roman"/>
        </w:rPr>
        <w:t>Adventistocin Millerite sun cika misalin nan daidai har zuwa ga kowane harafi.</w:t>
      </w:r>
    </w:p>
    <w:p>
      <w:pPr>
        <w:pStyle w:val="ArticleScripture"/>
        <w:jc w:val="left"/>
      </w:pPr>
      <w:r>
        <w:rPr>
          <w:rFonts w:ascii="Times New Roman" w:hAnsi="Times New Roman" w:eastAsia="Times New Roman" w:cs="Times New Roman"/>
        </w:rPr>
        <w:t>“Sau da yawa ana karkatar da hankalina ga misalin budurwai goma, biyar daga cikinsu masu hikima ne, biyar kuma marasa hikima. Wannan misalin ya cika, kuma zai ci gaba da cikawa, daidai gwargwado har zuwa kowace harafi, domin yana da wani aikace-aikace na musamman ga wannan lokaci, kuma, kamar saƙon mala’ika na uku, ya cika kuma zai ci gaba da kasancewa gaskiyar yanzu har zuwa ƙarshen zamani.” Review and Herald, 19 ga Agusta, 1890.</w:t>
      </w:r>
    </w:p>
    <w:p>
      <w:pPr>
        <w:pStyle w:val="ArticleBody"/>
        <w:jc w:val="left"/>
      </w:pPr>
      <w:r>
        <w:rPr>
          <w:rFonts w:ascii="Times New Roman" w:hAnsi="Times New Roman" w:eastAsia="Times New Roman" w:cs="Times New Roman"/>
        </w:rPr>
        <w:t>Tarihin motsin mala’ika na farko yana wakiltar motsin mala’ika na uku, kuma ainihin abin da misalin yake mai da hankali a kai shi ne ko budurwai suna da mai, wanda shi ne saƙon ruwan sama na ƙarshe.</w:t>
      </w:r>
    </w:p>
    <w:p>
      <w:pPr>
        <w:pStyle w:val="ArticleScripture"/>
        <w:jc w:val="left"/>
      </w:pPr>
      <w:r>
        <w:rPr>
          <w:rFonts w:ascii="Times New Roman" w:hAnsi="Times New Roman" w:eastAsia="Times New Roman" w:cs="Times New Roman"/>
        </w:rPr>
        <w:t>“Akwai wata duniya kwance cikin mugunta, cikin ruɗu da yaudara, cikin ainihin inuwar mutuwa,—barci take, barci take. Su waye ne suke jin zafin naƙudar rai domin su tashe ta? Wace murya ce za ta iya isa gare su? Tunanina yana ɗaukaka zuwa ga gaba sa’ad da za a ba da siginar nan, ‘Ga Ango yana zuwa; ku fito ku tarye Shi.’ Amma waɗansu za su jinkirta wajen samo mai don cika fitilunsu, kuma da latti za su gane cewa hali, wanda mai yake wakilta, ba abu ba ne mai iya canjawa daga mutum zuwa mutum. Wannan mai shi ne adalcin Almasihu. Yana wakiltar hali, kuma hali ba ya canjawa daga mutum zuwa mutum. Babu wani mutum da zai iya same shi wa wani. Kowanne dole ne ya sami wa kansa hali wanda aka tsarkake daga kowane tabon zunubi.” Bible Echo, Mayu 4, 1896.</w:t>
      </w:r>
    </w:p>
    <w:p>
      <w:pPr>
        <w:pStyle w:val="ArticleBody"/>
        <w:jc w:val="left"/>
      </w:pPr>
      <w:r>
        <w:rPr>
          <w:rFonts w:ascii="Times New Roman" w:hAnsi="Times New Roman" w:eastAsia="Times New Roman" w:cs="Times New Roman"/>
        </w:rPr>
        <w:t>“Mai” a cikin misalin yana wakiltar “hali,” kuma har ila yau “adalcin Almasihu.” Hali mai tsarkakewa kuwa sai kawai waɗanda suke cin Maganar Allah ne suke samarwa.</w:t>
      </w:r>
    </w:p>
    <w:p>
      <w:pPr>
        <w:pStyle w:val="ArticleScripture"/>
        <w:jc w:val="left"/>
      </w:pPr>
      <w:r>
        <w:rPr>
          <w:rFonts w:ascii="Times New Roman" w:hAnsi="Times New Roman" w:eastAsia="Times New Roman" w:cs="Times New Roman"/>
        </w:rPr>
        <w:t>Ka tsarkake su ta wurin gaskiyarka: maganarka ita ce gaskiya. Yohanna 17:17.</w:t>
      </w:r>
    </w:p>
    <w:p>
      <w:pPr>
        <w:pStyle w:val="ArticleBody"/>
        <w:jc w:val="left"/>
      </w:pPr>
      <w:r>
        <w:rPr>
          <w:rFonts w:ascii="Times New Roman" w:hAnsi="Times New Roman" w:eastAsia="Times New Roman" w:cs="Times New Roman"/>
        </w:rPr>
        <w:t>“Mai” kuma saƙonnin Ruhun Allah ne.</w:t>
      </w:r>
    </w:p>
    <w:p>
      <w:pPr>
        <w:pStyle w:val="ArticleScripture"/>
        <w:jc w:val="left"/>
      </w:pPr>
      <w:r>
        <w:rPr>
          <w:rFonts w:ascii="Times New Roman" w:hAnsi="Times New Roman" w:eastAsia="Times New Roman" w:cs="Times New Roman"/>
        </w:rPr>
        <w:t>“Ana zubar wa Allah mutunci idan ba mu karɓi saƙonnin da yake aiko mana ba. Ta haka ne muke ƙin wannan mai na zinariya da zai zuba cikin rayukanmu domin a isar da shi ga waɗanda suke cikin duhu.” Review and Herald, 20 ga Yuli, 1897.</w:t>
      </w:r>
    </w:p>
    <w:p>
      <w:pPr>
        <w:pStyle w:val="ArticleBody"/>
        <w:jc w:val="left"/>
      </w:pPr>
      <w:r>
        <w:rPr>
          <w:rFonts w:ascii="Times New Roman" w:hAnsi="Times New Roman" w:eastAsia="Times New Roman" w:cs="Times New Roman"/>
        </w:rPr>
        <w:t>“Mai” shi ne saƙonnin Maganar Allah da ke isar da tsarkakewar kasancewar adalcin Almasihu. A cikin misalin budurwai goma, wanda kuma shi ne annabcin Habakkuk sura ta biyu, saƙon Kukan Tsakar Dare, wanda shi ne saƙon adalcin Almasihu, kamar yadda saƙon Jones da Waggoner ya wakilta a cikin tawaye na shekarar 1888.</w:t>
      </w:r>
    </w:p>
    <w:p>
      <w:pPr>
        <w:pStyle w:val="ArticleScripture"/>
        <w:jc w:val="left"/>
      </w:pPr>
      <w:r>
        <w:rPr>
          <w:rFonts w:ascii="Times New Roman" w:hAnsi="Times New Roman" w:eastAsia="Times New Roman" w:cs="Times New Roman"/>
        </w:rPr>
        <w:t>“Ubangiji cikin babban jinƙansa ya aiko wa mutanensa da saƙo mai matuƙar daraja ta wurin Dattawa Waggoner da Jones. Wannan saƙo an yi shi ne domin a gabatar wa duniya da Mai-ceto da aka ɗaukaka a sarari fiye da dā, hadayar zunuban dukan duniya. Ya gabatar da barata ta wurin bangaskiya cikin Mai Tabbaci; ya gayyaci mutane su karɓi adalcin Almasihu, wanda ake bayyana shi cikin biyayya ga dukan umarnan Allah. Da yawa sun daina ganin Yesu sosai. Suna bukatar a karkatar da idanunsu zuwa ga mutuncinsa na allahntaka, ga cancantarsa, da kuma ƙaunarsa marar canjawa ga dukan ’yan Adam. An ba da dukan iko a hannunsa, domin ya raba wa mutane kyautai masu yawa, yana ba wakilin mutum marar taimako kyauta marar ƙima ta adalcinsa na kansa. Wannan shi ne saƙon da Allah ya umarta a ba wa duniya. Shi ne saƙon mala’ika na uku, wanda ya kamata a shelanta shi da murya mai ƙarfi, tare da zubowar Ruhunsa cikin ma’auni mai yawa.” Testimonies to Ministers, 91.</w:t>
      </w:r>
    </w:p>
    <w:p>
      <w:pPr>
        <w:pStyle w:val="ArticleBody"/>
        <w:jc w:val="left"/>
      </w:pPr>
      <w:r>
        <w:rPr>
          <w:rFonts w:ascii="Times New Roman" w:hAnsi="Times New Roman" w:eastAsia="Times New Roman" w:cs="Times New Roman"/>
        </w:rPr>
        <w:t>Saƙon shi ne saƙon ruwan sama na ƙarshe.</w:t>
      </w:r>
    </w:p>
    <w:p>
      <w:pPr>
        <w:pStyle w:val="ArticleScripture"/>
        <w:jc w:val="left"/>
      </w:pPr>
      <w:r>
        <w:rPr>
          <w:rFonts w:ascii="Times New Roman" w:hAnsi="Times New Roman" w:eastAsia="Times New Roman" w:cs="Times New Roman"/>
        </w:rPr>
        <w:t>“Ruwan sama na ƙarshe zai sauko a kan mutanen Allah. Mala’ika mai ƙarfi zai sauko daga sama, kuma dukan duniya za ta haskaka da ɗaukakarsa.” Review and Herald, Afrilu 21, 1891.</w:t>
      </w:r>
    </w:p>
    <w:p>
      <w:pPr>
        <w:pStyle w:val="ArticleBody"/>
        <w:jc w:val="left"/>
      </w:pPr>
      <w:r>
        <w:rPr>
          <w:rFonts w:ascii="Times New Roman" w:hAnsi="Times New Roman" w:eastAsia="Times New Roman" w:cs="Times New Roman"/>
        </w:rPr>
        <w:t>Sa’ad da mala’ikan nan mai ƙarfi ya sauko a ranar 11 ga Satumba, 2001, ruwan sama na ƙarshe ya fara yayyafa, kuma tarihin Millerites kamar yadda aka wakilta a cikin misalin budurwai goma da kuma Habakkuk sura ta biyu ya fara maimaituwa. A wannan lokaci ne mutanen Allah na ranar ƙarshe suka ci littafin da yake a hannun mala’ikan, kuma ta yin haka aka komo da su ga tsofaffin hanyoyin Irmiya, ta haka kuma suka zama masu tsaro waɗanda za su busa ƙahon gargaɗi. Gargaɗin ƙahon kuwa shi ne saƙon Laodicea wanda Ishaya ya wakilta a matsayin babban ihu.</w:t>
      </w:r>
    </w:p>
    <w:p>
      <w:pPr>
        <w:pStyle w:val="ArticleScripture"/>
        <w:jc w:val="left"/>
      </w:pPr>
      <w:r>
        <w:rPr>
          <w:rFonts w:ascii="Times New Roman" w:hAnsi="Times New Roman" w:eastAsia="Times New Roman" w:cs="Times New Roman"/>
        </w:rPr>
        <w:t>Ka yi kira da ƙarfi, kada ka yi ƙasa a gwiwa, ka ɗaga muryarka kamar ƙaho, ka nuna wa mutanena laifinsu, da gidan Yakubu zunubansu. Ishaya 58:1.</w:t>
      </w:r>
    </w:p>
    <w:p>
      <w:pPr>
        <w:pStyle w:val="ArticleBody"/>
        <w:jc w:val="left"/>
      </w:pPr>
      <w:r>
        <w:rPr>
          <w:rFonts w:ascii="Times New Roman" w:hAnsi="Times New Roman" w:eastAsia="Times New Roman" w:cs="Times New Roman"/>
        </w:rPr>
        <w:t>Motsin gyaran hali na mala’ika na fari da na uku yana farawa ne a wani “lokacin ƙarshe.” A wannan lokaci akwai “ƙaruwa ta sani” wadda za ta gwada tsara ta mutanen da suke raye a wancan lokacin, amma sai bayan an buga wannan sani a matsayin saƙo da aka tsara a hukumance. Bayan haka sai a “ƙarfafa” wannan saƙo da aka tsara a hukumance, kuma ana nuna wannan ƙarfafawar ta wurin saukowar wani mala’ika. Saukowar mala’ikan yana bayyana muhawarar Habakkuk, kuma rukuni biyu suna fara gane wani saƙo da yake ko dai saƙo na gaskiya ne ko kuwa na jabu na ruwan sama na ƙarshen zamani. Sa’an nan masu aminci sukan zama masu tsaro na Allah waɗanda suke fara busa saƙon ƙaho na gargaɗi.</w:t>
      </w:r>
    </w:p>
    <w:p>
      <w:pPr>
        <w:pStyle w:val="ArticleBody"/>
        <w:jc w:val="left"/>
      </w:pPr>
      <w:r>
        <w:rPr>
          <w:rFonts w:ascii="Times New Roman" w:hAnsi="Times New Roman" w:eastAsia="Times New Roman" w:cs="Times New Roman"/>
        </w:rPr>
        <w:t>Saƙon ƙaho na gaskiya ya dogara ne bisa ga hasken da aka wakilta a kan alluna biyu na Habakkuk. Shi ne gargaɗi ga Laodicea, da kuma gargaɗin da ke bayyana zunuban mutanen Allah. Muhawarar tana ƙaruwa har zuwa baƙin cikin farko, sa’ad da wani rukuni ya zama “taron masu ba’a,” kuma ake kiran masu tsaro na gaskiya su koma ga himmar da suka taɓa nunawa ga saƙon kafin wannan baƙin ciki. Yayin da masu tsaron suka komo, sai suka gane cewa suna cikin “lokacin jinkiri”, kuma cewa saƙon da ya zama kamar ya fāɗi, a haƙiƙa zai cika, amma bisa ga tsarin Allah. Wannan saƙon ya bunƙasa cikin ɗan gajeren lokaci (amma duk da haka lokaci ne), kuma lokacin da saƙon ya iso ana wakiltarsa a matsayin saƙon “Kukan Tsakar Dare”, wanda kawai ƙaruwa ce ta saƙon da ya fara samun iko sa’ad da mala’ikan ya sauko.</w:t>
      </w:r>
    </w:p>
    <w:p>
      <w:pPr>
        <w:pStyle w:val="ArticleBody"/>
        <w:jc w:val="left"/>
      </w:pPr>
      <w:r>
        <w:rPr>
          <w:rFonts w:ascii="Times New Roman" w:hAnsi="Times New Roman" w:eastAsia="Times New Roman" w:cs="Times New Roman"/>
        </w:rPr>
        <w:t>Da zuwan saƙon, an cika rarrabuwar da ke tsakanin waɗanda suka karɓi matsayin masu tsaro a lokacin saukowar mala’ikan, da waɗanda suka ƙi. Wannan rarrabuwar tana nuna ainihin lokacin da aka sa hatimin a kan dubu ɗari da arba’in da huɗu, kafin zubowar ruwan sama na ƙarshe ba tare da “aunawar” da aka ɗora a kan ruwan sama na ƙarshe da ya fara lokacin da mala’ikan ya sauko ba.</w:t>
      </w:r>
    </w:p>
    <w:p>
      <w:pPr>
        <w:pStyle w:val="ArticleBody"/>
        <w:jc w:val="left"/>
      </w:pPr>
      <w:r>
        <w:rPr>
          <w:rFonts w:ascii="Times New Roman" w:hAnsi="Times New Roman" w:eastAsia="Times New Roman" w:cs="Times New Roman"/>
        </w:rPr>
        <w:t>Tarihin Milleriyawa hoto ne na ruwan sama na ƙarshe a lokacin hatimin dubu ɗari da arba’in da huɗu. A cikin wannan tarihin, muhawarar Habakkuk ta ginu ne a kan saƙon ruwan sama na ƙarshe na gaskiya da kuma na ƙarya. Bulus ya bayyana wani rukuni a matsayin waɗanda suke da ƙaunar gaskiya, ɗayan rukunin kuwa a matsayin waɗanda suke karɓar ruɗi mai ƙarfi domin ba su da ƙaunar gaskiya, kuma domin sun gaskata “ƙarya.”</w:t>
      </w:r>
    </w:p>
    <w:p>
      <w:pPr>
        <w:pStyle w:val="ArticleBody"/>
        <w:jc w:val="left"/>
      </w:pPr>
      <w:r>
        <w:rPr>
          <w:rFonts w:ascii="Times New Roman" w:hAnsi="Times New Roman" w:eastAsia="Times New Roman" w:cs="Times New Roman"/>
        </w:rPr>
        <w:t>Motsin Millerite yana wakiltar ci gaban gaskiya da ke ƙaruwa cikin sani da iko tun daga “lokacin ƙarshe,” har zuwa zubowar Ruhu Mai Tsarki a Kiran Tsakar Dare. Motsin Millerite ya gano wasu takamaiman alamomin hanya da ake daidaita su da wasu, kamar “lokacin ƙarshe,” “tsarawa” ko “ba wa saƙon tsari na doka” wanda yake wakilta ta wurin “ƙaruwa cikin sani”, “ƙarfafawar” saƙon da aka yi masa alama da mala’ika yana saukowa, “baƙin cikin farko” wanda yake gabatar da misalin budurwai goma, zubowar Ruhu Mai Tsarki wanda aka wakilta a matsayin “Kiran Tsakar Dare”, sa’an nan kuma “baƙin cikin biyu” na ƙarshe, inda ake “rufe” wata ƙofa ta tsarin zamanai, kuma ake “buɗe” wata ƙofa ta tsarin zamanai.</w:t>
      </w:r>
    </w:p>
    <w:p>
      <w:pPr>
        <w:pStyle w:val="ArticleScripture"/>
        <w:jc w:val="left"/>
      </w:pPr>
      <w:r>
        <w:rPr>
          <w:rFonts w:ascii="Times New Roman" w:hAnsi="Times New Roman" w:eastAsia="Times New Roman" w:cs="Times New Roman"/>
        </w:rPr>
        <w:t>“Allah ya ba saƙonnin Ru’ya ta Yohanna 14 matsayinsu a cikin jerin annabci, kuma aikinsu ba zai daina ba sai zuwa ƙarshen tarihin wannan duniya. Saƙonnin mala’ika na fari da na biyu har yanzu gaskiya ne domin wannan lokaci, kuma za su yi tafiya a layi ɗaya da wannan da yake biye. Mala’ika na uku yana shelanta gargadinsa da murya mai ƙarfi. ‘Bayan waɗannan abubuwa,’ in ji Yohanna, ‘na ga wani mala’ika yana saukowa daga sama, yana da iko mai girma, kuma duniya ta haskaka da ɗaukakarsa.’ A cikin wannan haskakawa, an haɗa hasken dukan saƙonni uku.” The 1888 Materials, 804.</w:t>
      </w:r>
    </w:p>
    <w:p>
      <w:pPr>
        <w:pStyle w:val="ArticleBody"/>
        <w:jc w:val="left"/>
      </w:pPr>
      <w:r>
        <w:rPr>
          <w:rFonts w:ascii="Times New Roman" w:hAnsi="Times New Roman" w:eastAsia="Times New Roman" w:cs="Times New Roman"/>
        </w:rPr>
        <w:t>Yunkurin Millerite, wanda yake wakiltar yunkura-yunkuran dubu ɗari da arba’in da huɗu, ya kasance a daure cikin annabce-annabcen shekaru dubu biyu da ɗari uku da kuma shekaru dubu biyu da ɗari biyar da ashirin na Daniyel sura ta takwas, ayoyi na goma sha uku da goma sha huɗu. “Lokacin ƙarshe,” ya iso a ƙarshen “zamani bakwai” na fushin Allah a kan masarautar arewacin Isra’ila. Tsara saƙon Miller a bisa ƙa’ida a shekara ta 1831, ya zo shekaru ɗari biyu da ashirin bayan fitar da Littafi Mai Tsarki na King James.</w:t>
      </w:r>
    </w:p>
    <w:p>
      <w:pPr>
        <w:pStyle w:val="ArticleScripture"/>
        <w:jc w:val="left"/>
      </w:pPr>
      <w:r>
        <w:rPr>
          <w:rFonts w:ascii="Times New Roman" w:hAnsi="Times New Roman" w:eastAsia="Times New Roman" w:cs="Times New Roman"/>
        </w:rPr>
        <w:t>“Mista Miller, kamar waɗanda wannan saƙo ya motsa a wasu ƙasashe, da farko ya yi tunanin cika aikin da aka ba shi ta wurin rubutawa da wallafawa a jaridun jama’a da kuma cikin ƙananan littattafai. Da farko ya wallafa ra’ayoyinsa a cikin Vermont Telegraph, wata jaridar Baptist, da ake bugawa a Brandon, Vt. Wannan ya faru ne a cikin shekara ta 1831.” John Loughborough, The Great Second Advent Movement, 120.</w:t>
      </w:r>
    </w:p>
    <w:p>
      <w:pPr>
        <w:pStyle w:val="ArticleBody"/>
        <w:jc w:val="left"/>
      </w:pPr>
      <w:r>
        <w:rPr>
          <w:rFonts w:ascii="Times New Roman" w:hAnsi="Times New Roman" w:eastAsia="Times New Roman" w:cs="Times New Roman"/>
        </w:rPr>
        <w:t>Motsin “lokacin ƙarshe” na mala’ika na uku ya iso a shekara ta 1989, a ƙarshen shekaru ɗari da ashirin da shida tun daga tawayen 1863. “Ɗari da ashirin da shida” alama ce ta “lokuta bakwai.” Duka motsin biyu sun fara ne da cikar “lokuta bakwai.”</w:t>
      </w:r>
    </w:p>
    <w:p>
      <w:pPr>
        <w:pStyle w:val="ArticleBody"/>
        <w:jc w:val="left"/>
      </w:pPr>
      <w:r>
        <w:rPr>
          <w:rFonts w:ascii="Times New Roman" w:hAnsi="Times New Roman" w:eastAsia="Times New Roman" w:cs="Times New Roman"/>
        </w:rPr>
        <w:t>An tsara saƙon motsin mala’ika na uku a hukumance a shekara ta 1996, ta hanyar fitar da jerin maƙalu masu take, The Time of the End, waɗanda aka buga a cikin wata mujalla mai suna, Our Firm Foundation. An buga waɗannan maƙalun shekara ɗari biyu da ashirin bayan Sanarwar ’Yancin Kai ta 1776. Saƙon duka motsin biyu an tsara shi a hukumance shekara ɗari biyu da ashirin bayan wani tarihi da yake da alaƙa kai tsaye da saƙon da ya iso a ƙarshen shekarun ɗari biyu da ashirin.</w:t>
      </w:r>
    </w:p>
    <w:p>
      <w:pPr>
        <w:pStyle w:val="ArticleBody"/>
        <w:jc w:val="left"/>
      </w:pPr>
      <w:r>
        <w:rPr>
          <w:rFonts w:ascii="Times New Roman" w:hAnsi="Times New Roman" w:eastAsia="Times New Roman" w:cs="Times New Roman"/>
        </w:rPr>
        <w:t>Lambar “ɗari biyu da ashirin” yana wakiltar alaƙa (haɗin kai) tsakanin “lokuta bakwai” na fushin Allah a kan masarautar kudu ta Yahuza da ya fara a shekara ta 677 K.H.K., da kuma farkon shekaru dubu biyu da ɗari uku na Daniyel sura ta takwas, aya ta goma sha huɗu, a shekara ta 457 K.H.K. Lambar ɗari biyu da ashirin tana haɗa annabce-annabcen biyu tare, kuma an gabatar da annabce-annabcen biyun tare a cikin ayoyin tushe na Adventism, wato Daniyel sura ta takwas, ayoyi na goma sha uku da goma sha huɗu. A cikin waɗannan ayoyi Kristi ya gabatar da kansa ta annabci a matsayin “wancan wani tsarkake,” wanda shi ne fassarar daga kalmar Ibrananci “Palmoni,” wadda take nufin “Mai Ƙididdiga Mai Al’ajabi”.</w:t>
      </w:r>
    </w:p>
    <w:p>
      <w:pPr>
        <w:pStyle w:val="ArticleBody"/>
        <w:jc w:val="left"/>
      </w:pPr>
      <w:r>
        <w:rPr>
          <w:rFonts w:ascii="Times New Roman" w:hAnsi="Times New Roman" w:eastAsia="Times New Roman" w:cs="Times New Roman"/>
        </w:rPr>
        <w:t>Mai Ƙidaya Mai Al’ajabi ya gabatar da wahayoyi biyu da suke wakiltar layuka biyu na annabci, a cikin ayoyi biyu ɗin nan da Sister White ta bayyana a matsayin ginshiƙi na tsakiya na Adventism. Mafarin yana haɗe da alaƙar alama ta shekaru ɗari biyu da ashirin zuwa lokacin da suke cika a shekara ta 1844. Babi na biyu na Habakkuk ya ƙare da aya ta ashirin, ta haka yana yi wa lambar “ɗari biyu da ashirin” alama da wata furuci dabam ta Mai Ƙidaya Mai Al’ajabi, gama ayar tana bayyana wata babbar sifa ta Ranar Kafara ta antitayif da ta fara a wannan kwanan wata.</w:t>
      </w:r>
    </w:p>
    <w:p>
      <w:pPr>
        <w:pStyle w:val="ArticleScripture"/>
        <w:jc w:val="left"/>
      </w:pPr>
      <w:r>
        <w:rPr>
          <w:rFonts w:ascii="Times New Roman" w:hAnsi="Times New Roman" w:eastAsia="Times New Roman" w:cs="Times New Roman"/>
        </w:rPr>
        <w:t>Amma Ubangiji yana cikin haikalinsa mai tsarki; bari dukan duniya ta yi shiru a gabansa. Habakkuk 2:20.</w:t>
      </w:r>
    </w:p>
    <w:p>
      <w:pPr>
        <w:pStyle w:val="ArticleBody"/>
        <w:jc w:val="left"/>
      </w:pPr>
      <w:r>
        <w:rPr>
          <w:rFonts w:ascii="Times New Roman" w:hAnsi="Times New Roman" w:eastAsia="Times New Roman" w:cs="Times New Roman"/>
        </w:rPr>
        <w:t>Lokutan annabci biyu waɗanda suke wakiltar ginshiƙi na tsakiya na Adventism, waɗanda Mai Ƙididdiga Mai Al’ajabi da kansa ya gabatar kai tsaye, an haɗa su tare da shekaru dari biyu da ashirin, kuma Yesu (Mai Ƙididdiga Mai Al’ajabi), wanda kullum yake daidaita ƙarshen wani abu da farkon wani abu, ya yi wa ƙarshensu alama a ranar 22 ga Oktoba, 1844, da lambar dari biyu da ashirin.</w:t>
      </w:r>
    </w:p>
    <w:p>
      <w:pPr>
        <w:pStyle w:val="ArticleBody"/>
        <w:jc w:val="left"/>
      </w:pPr>
      <w:r>
        <w:rPr>
          <w:rFonts w:ascii="Times New Roman" w:hAnsi="Times New Roman" w:eastAsia="Times New Roman" w:cs="Times New Roman"/>
        </w:rPr>
        <w:t>Yunkurin mala’ika na fari, kamar yadda yake da yunkurin mala’ika na uku, ya fara ne a “lokacin ƙarshe” (1798 da 1989 bi da bi), inda ake gane “lokuta bakwai” na Littafin Firistoci sura ta ashirin da shida. Alamar hanya ta gaba a cikin duka tarihin biyu an yi mata alama da cikar shekaru dari biyu da ashirin, wanda shi ma halin annabci ne na “lokuta bakwai,” gama wuraren farawa na wahayi biyu (chazon da mareh), suna wakiltar tsawon shekaru dari biyu da ashirin da ke haɗa su wuri guda.</w:t>
      </w:r>
    </w:p>
    <w:p>
      <w:pPr>
        <w:pStyle w:val="ArticleBody"/>
        <w:jc w:val="left"/>
      </w:pPr>
      <w:r>
        <w:rPr>
          <w:rFonts w:ascii="Times New Roman" w:hAnsi="Times New Roman" w:eastAsia="Times New Roman" w:cs="Times New Roman"/>
        </w:rPr>
        <w:t>Buga Littafi Mai Tsarki na King James a shekara ta 1611, tabbatar da saƙon Miller a tsari na hukuma kamar yadda aka wallafa shi a jaridar Vermont Telegraph, buga Takardar Shelar ’Yancin Kai, da kuma wallafa The Time of the End a cikin mujallar Our Firm Foundation, dukansu wallafe-wallafe ne. Farkon da ƙarshen duka lokutan shekara dari biyu da ashirin suna wakiltar wallafa a matsayin alamar tarihi. Lambar “dari biyu da ashirin” alama ce ta alaƙar annabci, kuma dukan waɗannan wallafe-wallafe huɗu suna da alaƙa da juna ta wajen kasancewarsu wallafe-wallafe, haka kuma ta saƙon da aka wakilta a matsayin “ƙaruwa ta ilimi” a cikin tarihinsu dabam-dabam.</w:t>
      </w:r>
    </w:p>
    <w:p>
      <w:pPr>
        <w:pStyle w:val="ArticleBody"/>
        <w:jc w:val="left"/>
      </w:pPr>
      <w:r>
        <w:rPr>
          <w:rFonts w:ascii="Times New Roman" w:hAnsi="Times New Roman" w:eastAsia="Times New Roman" w:cs="Times New Roman"/>
        </w:rPr>
        <w:t>Littafi Mai Tsarki na shekara ta 1611 yana wakiltar isar da bishara daga kotunan sama zuwa ga ’yan Adam. An kafa saƙon Miller ne a cikin mahallin annabce-annabcen lokaci, kuma taswirori masu tsarki biyu na Habakkuk suna sa a gane a sarari cewa an kwatanta saƙon Miller ta hanyar zane-zanen layukan tarihi. “Vermont” na nufin “dutse mai kore”, kuma bisa ga wahayi “kore” alama ce ta bangaskiya.</w:t>
      </w:r>
    </w:p>
    <w:p>
      <w:pPr>
        <w:pStyle w:val="ArticleScripture"/>
        <w:jc w:val="left"/>
      </w:pPr>
      <w:r>
        <w:rPr>
          <w:rFonts w:ascii="Times New Roman" w:hAnsi="Times New Roman" w:eastAsia="Times New Roman" w:cs="Times New Roman"/>
        </w:rPr>
        <w:t>“Wannan mafarki ya ba ni bege. A ganina, igiyar kore ta wakilci bangaskiya, kuma kyawu da sauƙin dogara ga Allah suka fara bayyana ga raina.” Christian Experience and Teachings, 28.</w:t>
      </w:r>
    </w:p>
    <w:p>
      <w:pPr>
        <w:pStyle w:val="ArticleBody"/>
        <w:jc w:val="left"/>
      </w:pPr>
      <w:r>
        <w:rPr>
          <w:rFonts w:ascii="Times New Roman" w:hAnsi="Times New Roman" w:eastAsia="Times New Roman" w:cs="Times New Roman"/>
        </w:rPr>
        <w:t>An tsaranta saƙon Miller a hukumance, kuma aka gabatar da shi daga ikilisiya mai aminci, domin “dutse” a kwanaki na ƙarshe “ikilisiya” ce.</w:t>
      </w:r>
    </w:p>
    <w:p>
      <w:pPr>
        <w:pStyle w:val="ArticleScripture"/>
        <w:jc w:val="left"/>
      </w:pPr>
      <w:r>
        <w:rPr>
          <w:rFonts w:ascii="Times New Roman" w:hAnsi="Times New Roman" w:eastAsia="Times New Roman" w:cs="Times New Roman"/>
        </w:rPr>
        <w:t>Kuma zai faru a kwanaki na ƙarshe, cewa dutsen gidan Ubangiji za a kafa shi a bisa kololuwar duwatsu, za a kuma ɗaukaka shi fiye da tuddai; kuma dukan al’ummai za su gangaro zuwa gare shi. Kuma al’ummai da yawa za su tafi su ce, Ku zo, mu hau zuwa dutsen Ubangiji, zuwa gidan Allah na Yakubu; kuma zai koya mana hanyoyinsa, mu kuma za mu yi tafiya a cikin tafarkinsa: gama daga Sihiyona ne shari’a za ta fito, maganar Ubangiji kuma daga Urushalima. Ishaya 2:2, 3.</w:t>
      </w:r>
    </w:p>
    <w:p>
      <w:pPr>
        <w:pStyle w:val="ArticleBody"/>
        <w:jc w:val="left"/>
      </w:pPr>
      <w:r>
        <w:rPr>
          <w:rFonts w:ascii="Times New Roman" w:hAnsi="Times New Roman" w:eastAsia="Times New Roman" w:cs="Times New Roman"/>
        </w:rPr>
        <w:t>Saƙon gwaji da aka tsara a bisa tsari na Miller ya fito ne daga ikilisiya mai aminci, kuma wallafar da ake kira The Telegraph tana wakiltar saƙo daga sama kamar yadda King James Bible ta yi, domin kalmar “telegraph”, wadda aka ƙirƙira daga kalmomin Helenanci guda biyu, saƙo ce daga nesa. Kalma ta farko (tele) na nufin “mai nisa ko daga nesa,” kuma ta biyu (grapho), “rubutawa ko rubuta a ajiye.” A tare suna nufin “rubutawa ko isarwa daga nesa.” A shekara ta 1611, Allah, ta wurin samar da King James Bible, ya isar da saƙonsa daga sama, kuma a ƙarshen shekaru ɗari biyu da ashirin, saƙon Miller, kamar yadda aka fara tsara shi a hukumance a 1831 a cikin Vermont Telegraph, shi ma ya isar da saƙon Allah daga sama. Wannan saƙon shi ne “ƙaruwa cikin sani” da aka buɗe a “lokacin ƙarshe” a 1798, wanda daga nan ya haifar da tsarin gwaji mai matakai uku ga wannan ƙarni. Wannan tarihi ya kasance kwatancin tarihin Future for America.</w:t>
      </w:r>
    </w:p>
    <w:p>
      <w:pPr>
        <w:pStyle w:val="ArticleBody"/>
        <w:jc w:val="left"/>
      </w:pPr>
      <w:r>
        <w:rPr>
          <w:rFonts w:ascii="Times New Roman" w:hAnsi="Times New Roman" w:eastAsia="Times New Roman" w:cs="Times New Roman"/>
        </w:rPr>
        <w:t>Sanarwar ’Yancin Kai ta shekara ta 1776 tana wakiltar farkon dabbar ƙasa ta Ru’ya ta Yohanna sura ta goma sha uku. Tana wakiltar farkon ƙasar Amurka, kuma ta yin haka tana bayyana takaitawar ’yancin kai a ƙarshen Amurka. Saƙon Future for America (kamar yadda sunan ya nuna), yana bayyana ƙarshen da aka yi wa alama a farkon da buga Sanarwar ’Yancin Kai. Shekaru ɗari biyu da ashirin bayan haka, a 1996, hidimar da ta samar da mujallar The Time of the End, ta karɓi sahihiyar ƙungiya ta doka wadda a baya aka sa mata suna, Future for America. A wannan shekarar, aka buga mujallar The Time of the End, wadda ta ƙunshi maƙaloli da aka taɓa wallafawa a cikin fitowar da ake kira Our Firm Foundation.</w:t>
      </w:r>
    </w:p>
    <w:p>
      <w:pPr>
        <w:pStyle w:val="ArticleBody"/>
        <w:jc w:val="left"/>
      </w:pPr>
      <w:r>
        <w:rPr>
          <w:rFonts w:ascii="Times New Roman" w:hAnsi="Times New Roman" w:eastAsia="Times New Roman" w:cs="Times New Roman"/>
        </w:rPr>
        <w:t>Sunan hidimar Future for America yana magana ne game da tarihin Sanarwar ’Yancin Kai, domin wannan wallafa ce ta nuna farkon Amurka, kuma Yesu kullum yana misalta ƙarshen da farkon. Taken wannan wallafa, wato The Time of the End, yana magana ne duka game da “lokacin ƙarshe” a shekarar 1989, amma kuma da ƙarshen lokacin gwaji sa’ad da Mika’ilu ya tashi tsaye. Saƙon da aka tsara a fili a cikin wannan wallafa (Daniyel sura ta goma sha ɗaya, aya ta arba’in zuwa ta arba’in da biyar), an buɗe hatiminsa tare da rushewar Tarayyar Soviet a shekarar 1989 (lokacin ƙarshe), kuma ayoyin da aka buɗe hatiminsu suna gabatar da jerin tarihi da ke ci gaba daga 1989 har zuwa aya ta ɗaya ta sura ta goma sha biyu, wadda take nuna Mika’ilu yana tashi tsaye, da kuma rufe lokacin gwajin ɗan Adam.</w:t>
      </w:r>
    </w:p>
    <w:p>
      <w:pPr>
        <w:pStyle w:val="ArticleBody"/>
        <w:jc w:val="left"/>
      </w:pPr>
      <w:r>
        <w:rPr>
          <w:rFonts w:ascii="Times New Roman" w:hAnsi="Times New Roman" w:eastAsia="Times New Roman" w:cs="Times New Roman"/>
        </w:rPr>
        <w:t>Daga buga Sanarwar ’Yancin Kai, a shekara ta 1776, har zuwa buga mujallar The Time of the End, akwai tazara ta shekaru ɗari biyu da ashirin, kuma farkon da ƙarshen dukansu suna magana ne a kan batutuwan annabci iri ɗaya. Buga The Time of the End an tattara shi ne da surori waɗanda tun da farko an fara buga su a matsayin maƙalu a cikin littafin Our Firm Foundation, kuma yana wakiltar gaskiyar annabci cewa, ba tare da riƙe gaskiyoyin tushe na motsin Millerite ba (wanda shi ne “our firm foundation”), ba zai yiwu a fahimci “ƙaruwa ta ilimi” a “lokacin ƙarshe” a shekara ta 1989 ba.</w:t>
      </w:r>
    </w:p>
    <w:p>
      <w:pPr>
        <w:pStyle w:val="ArticleBody"/>
        <w:jc w:val="left"/>
      </w:pPr>
      <w:r>
        <w:rPr>
          <w:rFonts w:ascii="Times New Roman" w:hAnsi="Times New Roman" w:eastAsia="Times New Roman" w:cs="Times New Roman"/>
        </w:rPr>
        <w:t>Alamar hanya da aka wakilta a matsayin “lokacin ƙarshe,” da kuma alamar hanya da ke wakiltar “tsarawa a sarari” na saƙon a cikin tarihohin da suke daidaituwa na motsin mala’ika na farko da na uku, dukansu suna ɗauke da abubuwan annabci na “lokuta bakwai” na Littafin Firistoci ashirin da shida. Alamar hanya ta gaba a cikin waɗannan tarihohi masu daidaituwa ita ce ƙarfafa saƙon, kamar yadda saukowar ko dai mala’ikan Ru’ya ta Yohanna goma ta nuna, a ranar 11 ga Agusta, 1840, ko kuma mala’ikan Ru’ya ta Yohanna goma sha takwas, a ranar 11 ga Satumba, 2001. Cikar annoba ta biyu ta Ru’ya ta Yohanna sura ta tara ce ta saukar da mala’ikan Ru’ya ta Yohanna goma, kuma cikar annoba ta uku ta Ru’ya ta Yohanna sura ta goma ce ta saukar da mala’ikan Ru’ya ta Yohanna sura ta goma sha takwas.</w:t>
      </w:r>
    </w:p>
    <w:p>
      <w:pPr>
        <w:pStyle w:val="ArticleBody"/>
        <w:jc w:val="left"/>
      </w:pPr>
      <w:r>
        <w:rPr>
          <w:rFonts w:ascii="Times New Roman" w:hAnsi="Times New Roman" w:eastAsia="Times New Roman" w:cs="Times New Roman"/>
        </w:rPr>
        <w:t>A cikin tarihohi masu kama da juna, ruwan sama na ƙarshe yana fara “yayyafi” a daidai lokacin da mala’ikan ya sauko. A wannan lokaci ne saƙon yake samun “iko” ta wurin tabbacin abin da aka annabta zai faru. Ga Mabiyan Miller, wannan shi ne ƙarewar rinjayen Daular Ottoman, a cikar annabcin lokaci game da Musulunci na Bala’i na biyu a Ru’ya ta Yohanna sura tara, aya ta goma sha biyar. Ga motsin na mutum ɗari da arba’in da huɗu, wannan shi ne “fusatar al’ummai,” annabcin Musulunci na Bala’i na uku wanda yake a zamanin ƙaho na bakwai a Ru’ya ta Yohanna goma, aya ta bakwai, wanda ya cika sa’ad da aka rushe manyan gine-ginen birnin New York.</w:t>
      </w:r>
    </w:p>
    <w:p>
      <w:pPr>
        <w:pStyle w:val="ArticleBody"/>
        <w:jc w:val="left"/>
      </w:pPr>
      <w:r>
        <w:rPr>
          <w:rFonts w:ascii="Times New Roman" w:hAnsi="Times New Roman" w:eastAsia="Times New Roman" w:cs="Times New Roman"/>
        </w:rPr>
        <w:t>Kowane ɗaya daga cikin manyan alamomin hanya na tarihohin da suke a layi ɗaya yana da alaƙa kai tsaye da aikin Mai Ƙididdiga Mai Banmamaki, wanda yake sanya sa hannunsa a kan dangantakar da ke tsakanin wahayi biyu da suke wakiltar shekaru dubu biyu da ɗari uku da kuma shekaru dubu biyu da ɗari biyar da ashirin. Masu gadin annabci da aka tashe su a lokacin saukowar mala’ikan suna busa ƙahon gargaɗi da ya ƙunshi saƙo zuwa Laodicea, wanda a shekara ta 1856, aka danganta shi kai tsaye da buɗe hatimin babban haske na “sau bakwai.” Alamar hanya ta alluna biyu na Habakkuk, waɗanda jadawalan majagaba na 1843 da 1850 suke wakilta, waɗanda dukkansu suke nuna “sau bakwai” a sarari, ta bayyana tsakanin saukowar mala’ikan da “baƙin cikin farko” a cikin kowane tarihin da yake a layi ɗaya.</w:t>
      </w:r>
    </w:p>
    <w:p>
      <w:pPr>
        <w:pStyle w:val="ArticleBody"/>
        <w:jc w:val="left"/>
      </w:pPr>
      <w:r>
        <w:rPr>
          <w:rFonts w:ascii="Times New Roman" w:hAnsi="Times New Roman" w:eastAsia="Times New Roman" w:cs="Times New Roman"/>
        </w:rPr>
        <w:t>Alamar “lokacin jinkiri” yana da alaƙa kai tsaye da hasashen da ya gaza na shekara ta 1843, wanda hasashe ne game da cikar duka shekaru dubu biyu da ɗari uku, da kuma shekaru dubu biyu da ɗari biyar da ashirin. Saƙon Kukan Tsakar Dare shi ne gane kusantar cikar waɗannan lokuta biyu na annabci. “Ƙofar” tsarin zamani da aka rufe a alamar ƙarshe tana nuna cikar waɗannan lokuta biyu na annabci, kuma tana nuna inda ƙaho na bakwai ko na Jubili yake fara busawa. Kowace alama a cikin kowane tarihi tana da alaƙa kai tsaye da “lokuta bakwai,” kuma “lokuta bakwai” suna wakiltar zaren da ke ɗaure tarihohin biyu wuri guda, kuma tarihohin biyu nan suna wakiltar saƙon ruwan sama na ƙarshe.</w:t>
      </w:r>
    </w:p>
    <w:p>
      <w:pPr>
        <w:pStyle w:val="ArticleBody"/>
        <w:jc w:val="left"/>
      </w:pPr>
      <w:r>
        <w:rPr>
          <w:rFonts w:ascii="Times New Roman" w:hAnsi="Times New Roman" w:eastAsia="Times New Roman" w:cs="Times New Roman"/>
        </w:rPr>
        <w:t>Za mu ci gaba da wannan bincike a talifi na gaba.</w:t>
      </w:r>
    </w:p>
    <w:p>
      <w:pPr>
        <w:pStyle w:val="ArticleScripture"/>
        <w:jc w:val="left"/>
      </w:pPr>
      <w:r>
        <w:rPr>
          <w:rFonts w:ascii="Times New Roman" w:hAnsi="Times New Roman" w:eastAsia="Times New Roman" w:cs="Times New Roman"/>
        </w:rPr>
        <w:t>“‘Ga waɗanda suke tuntuɓe saboda kalmar, suna marasa biyayya,’ Kristi dutse ne na abin tuntuɓe. Amma ‘dutsen da magina suka ƙi, shi ne aka mai da shi babban dutsen kusurwa.’ Kamar dutsen da aka ƙi, Kristi a cikin aikinsa na duniya ya sha watsi da cin mutunci. An ‘rena shi, mutane kuwa suka ƙi shi; mutum mai baƙin ciki, kuma wanda ya saba da baƙin ciki: ... aka rena shi, ba mu kuwa ɗauke shi da kome ba.’ Ishaya 53:3. Amma lokacin ya yi kusa da za a ɗaukaka shi. Ta wurin tashinsa daga matattu za a bayyana shi a matsayin ‘Ɗan Allah da iko.’ Romawa 1:4. A zuwansa na biyu za a bayyana shi a matsayin Ubangijin sama da ƙasa. Waɗanda yanzu suke shirin gicciye shi za su gane girmansa. A gaban dukan sararin samaniya dutsen da aka ƙi zai zama babban dutsen kusurwa.”</w:t>
      </w:r>
    </w:p>
    <w:p>
      <w:pPr>
        <w:pStyle w:val="ArticleScripture"/>
        <w:jc w:val="left"/>
      </w:pPr>
      <w:r>
        <w:rPr>
          <w:rFonts w:ascii="Times New Roman" w:hAnsi="Times New Roman" w:eastAsia="Times New Roman" w:cs="Times New Roman"/>
        </w:rPr>
        <w:t>“Kuma a kan ‘duk wanda ta fāɗa a kansa, za ta murƙushe shi ta mai da shi ƙura.’ Mutanen da suka ƙi Almasihu ba da daɗewa ba za su ga an hallaka birninsu da al’ummarsu. Za a karya ɗaukakarsu, a watsa ta kamar ƙura a gaban iska. Kuma mene ne ya hallaka Yahudawa? Shi ne dutsen nan wanda, da sun gina a kansa, da ya zama tsaronsu. Alherin Allah ne da aka rena, adalcin da aka ƙi, jinƙan da aka yi watsi da shi. Mutane suka sa kansu gaba da Allah, kuma duk abin da zai zama cetonsu ya juya ya zama hallakarsu. Dukan abin da Allah ya ƙaddara domin rai, suka same shi ya zama musu domin mutuwa. A cikin gicciye Almasihu da Yahudawa suka yi ne aka ƙunsa hallakar Urushalima. Jinin da aka zubar a Kalbari shi ne nauyin da ya nutsar da su cikin halaka ga wannan duniya da kuma ga duniya mai zuwa. Haka kuma zai kasance a babban yini na ƙarshe, sa’ad da hukunci zai sauko a kan masu ƙin alherin Allah. Almasihu, dutsensu na tuntuɓe, a sa’an nan zai bayyana a gare su kamar dutse mai tudu na ramako. Ɗaukakar fuskarsa, wadda ga masu adalci rai ce, ga mugaye kuwa za ta zama wuta mai cinyewa. Saboda ƙaunar da aka ƙi, alherin da aka rena, za a hallaka mai zunubi.”</w:t>
      </w:r>
    </w:p>
    <w:p>
      <w:pPr>
        <w:pStyle w:val="ArticleScripture"/>
        <w:jc w:val="left"/>
      </w:pPr>
      <w:r>
        <w:rPr>
          <w:rFonts w:ascii="Times New Roman" w:hAnsi="Times New Roman" w:eastAsia="Times New Roman" w:cs="Times New Roman"/>
        </w:rPr>
        <w:t>“Ta wurin misalai masu yawa da gargadi da aka maimaita, Yesu ya nuna abin da zai zama sakamakon ƙin Ɗan Allah da Yahudawa suka yi. A cikin waɗannan kalmomi yana magana ne ga dukan waɗanda a kowane zamani suka ƙi karɓarsa a matsayin Mai-fansarsu. Kowane gargadi nasu ne. Haikalin da aka ƙazantar, ɗan da ya ƙi biyayya, manoma na ƙarya, magina masu raini, suna da takwarorinsu a cikin ƙwarewar kowane mai zunubi. Sai dai in ya tuba, hukuncin da waɗannan suka yi ishara da shi zai zama nasa.”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Tamanin da Bakwai</dc:title>
  <dc:subject>Bayyana Misalin Budurwai Goma: Tafiya Mai Zurfi Cikin Tarihin Adventist</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