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Ukufihleka Komlando Wevesi Lamashumi Amane - Inombolo Yeshumi Nanhlanu</w:t>
      </w:r>
    </w:p>
    <w:p>
      <w:pPr>
        <w:pStyle w:val="ArticleSubtitle"/>
        <w:jc w:val="left"/>
      </w:pPr>
      <w:r>
        <w:rPr>
          <w:rFonts w:ascii="Arial" w:hAnsi="Arial" w:eastAsia="Arial" w:cs="Arial"/>
        </w:rPr>
        <w:t>Wo ya Biyiri - Igice cya Kabiri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2026-06-11</w:t>
      </w:r>
    </w:p>
    <w:p>
      <w:pPr>
        <w:pStyle w:val="ArticleBody"/>
        <w:jc w:val="left"/>
      </w:pPr>
      <w:r>
        <w:rPr>
          <w:rFonts w:ascii="Times New Roman" w:hAnsi="Times New Roman" w:eastAsia="Times New Roman" w:cs="Times New Roman"/>
        </w:rPr>
        <w:t>Uqhotyosisi White izihlandlo ezininzi ubhekisa ekubeni isiqendu esiku-Isaya uYesu asifunda kwindlu yesikhungu yaseNazarete asizange sivakalise umsebenzi waKhe kuphela, koko sasifuzisela nowethu umsebenzi. Ukuzaliseka okugqibeleleyo kwaloo msebenzi uthanjisiweyo kufezekiswa ngabo benza umqondiso wabali ikhulu elinamashumi amane anesine amawaka.</w:t>
      </w:r>
    </w:p>
    <w:p>
      <w:pPr>
        <w:pStyle w:val="ArticleScripture"/>
        <w:jc w:val="left"/>
      </w:pPr>
      <w:r>
        <w:rPr>
          <w:rFonts w:ascii="Times New Roman" w:hAnsi="Times New Roman" w:eastAsia="Times New Roman" w:cs="Times New Roman"/>
        </w:rPr>
        <w:t>Տէր Աստուծոյ Հոգին ինծի վրայ է. որովհետեւ Տէրը օծեց զիս, որպէսզի հեզերուն աւետիս քարոզեմ. ղրկեց զիս՝ սրտաբեկները կապելու, գերիներուն ազատութիւն հռչակելու, եւ կապուածներուն՝ բանտի բացուիլը. հռչակելու Տիրոջ ընդունելի տարին, եւ մեր Աստուծոյ վրէժխնդրութեան օրը. մխիթարելու բոլոր սգաւորները. Սիոնի մէջ սգաւորներուն սահմանելու, անոնց մոխիրի տեղ գեղեցկութիւն տալու, սուգի տեղ՝ ուրախութեան իւղ, տրտմութեան հոգիին տեղ՝ գովութեան պատմուճան. որպէսզի կոչուին արդարութեան ծառեր, Տիրոջ տնկուածքը, որպէսզի ան փառաւորուի։ Եւ անոնք պիտի շինեն հինաւուրց աւերակները, պիտի կանգնեցնեն նախկին ամայութիւնները, եւ պիտի նորոգեն աւերակ քաղաքները՝ շատ սերունդներու ամայութիւնները։ Եւ օտարները պիտի կանգնին ու ձեր հօտերը արածեցնեն, եւ օտարազգիի որդիները պիտի ըլլան ձեր հերկողները եւ ձեր այգեգործները։ Բայց դուք պիտի կոչուիք Տիրոջ Քահանաներ. մարդիկ ձեզ պիտի կոչեն մեր Աստուծոյ Սպասաւորներ. դուք պիտի ուտէք հեթանոսներուն հարստութիւնը, եւ անոնց փառքով պիտի պարծենաք։ Ձեր ամօթին փոխարէն կրկնապատիկ պիտի ունենաք, եւ խայտառակութեան փոխարէն անոնք պիտի ուրախանան իրենց բաժինով. ուստի իրենց երկրին մէջ կրկնապատիկ պիտի ժառանգեն. յաւիտենական ուրախութիւն պիտի ըլլայ անոնց։ Եսայիա 61:1–7.</w:t>
      </w:r>
    </w:p>
    <w:p>
      <w:pPr>
        <w:pStyle w:val="ArticleBody"/>
        <w:jc w:val="left"/>
      </w:pPr>
      <w:r>
        <w:rPr>
          <w:rFonts w:ascii="Leelawadee UI" w:hAnsi="Leelawadee UI" w:eastAsia="Leelawadee UI" w:cs="Leelawadee UI"/>
        </w:rPr>
        <w:t>អត្ថបទមុន</w:t>
      </w:r>
      <w:r>
        <w:rPr>
          <w:rFonts w:ascii="Times New Roman" w:hAnsi="Times New Roman" w:eastAsia="Times New Roman" w:cs="Times New Roman"/>
        </w:rPr>
        <w:t xml:space="preserve"> </w:t>
      </w:r>
      <w:r>
        <w:rPr>
          <w:rFonts w:ascii="Leelawadee UI" w:hAnsi="Leelawadee UI" w:eastAsia="Leelawadee UI" w:cs="Leelawadee UI"/>
        </w:rPr>
        <w:t>យើងបានចាប់ផ្តើមកំណត់អត្តសញ្ញាណ</w:t>
      </w:r>
      <w:r>
        <w:rPr>
          <w:rFonts w:ascii="Times New Roman" w:hAnsi="Times New Roman" w:eastAsia="Times New Roman" w:cs="Times New Roman"/>
        </w:rPr>
        <w:t xml:space="preserve"> «</w:t>
      </w:r>
      <w:r>
        <w:rPr>
          <w:rFonts w:ascii="Leelawadee UI" w:hAnsi="Leelawadee UI" w:eastAsia="Leelawadee UI" w:cs="Leelawadee UI"/>
        </w:rPr>
        <w:t>ម៉ោង</w:t>
      </w:r>
      <w:r>
        <w:rPr>
          <w:rFonts w:ascii="Times New Roman" w:hAnsi="Times New Roman" w:eastAsia="Times New Roman" w:cs="Times New Roman"/>
        </w:rPr>
        <w:t xml:space="preserve"> </w:t>
      </w:r>
      <w:r>
        <w:rPr>
          <w:rFonts w:ascii="Leelawadee UI" w:hAnsi="Leelawadee UI" w:eastAsia="Leelawadee UI" w:cs="Leelawadee UI"/>
        </w:rPr>
        <w:t>ខែ</w:t>
      </w:r>
      <w:r>
        <w:rPr>
          <w:rFonts w:ascii="Times New Roman" w:hAnsi="Times New Roman" w:eastAsia="Times New Roman" w:cs="Times New Roman"/>
        </w:rPr>
        <w:t xml:space="preserve"> </w:t>
      </w:r>
      <w:r>
        <w:rPr>
          <w:rFonts w:ascii="Leelawadee UI" w:hAnsi="Leelawadee UI" w:eastAsia="Leelawadee UI" w:cs="Leelawadee UI"/>
        </w:rPr>
        <w:t>ថ្ងៃ</w:t>
      </w:r>
      <w:r>
        <w:rPr>
          <w:rFonts w:ascii="Times New Roman" w:hAnsi="Times New Roman" w:eastAsia="Times New Roman" w:cs="Times New Roman"/>
        </w:rPr>
        <w:t xml:space="preserve"> </w:t>
      </w:r>
      <w:r>
        <w:rPr>
          <w:rFonts w:ascii="Leelawadee UI" w:hAnsi="Leelawadee UI" w:eastAsia="Leelawadee UI" w:cs="Leelawadee UI"/>
        </w:rPr>
        <w:t>និងឆ្នាំ</w:t>
      </w:r>
      <w:r>
        <w:rPr>
          <w:rFonts w:ascii="Times New Roman" w:hAnsi="Times New Roman" w:eastAsia="Times New Roman" w:cs="Times New Roman"/>
        </w:rPr>
        <w:t xml:space="preserve">» </w:t>
      </w:r>
      <w:r>
        <w:rPr>
          <w:rFonts w:ascii="Leelawadee UI" w:hAnsi="Leelawadee UI" w:eastAsia="Leelawadee UI" w:cs="Leelawadee UI"/>
        </w:rPr>
        <w:t>ដែលបង្កើតឡើងជាព្រះបន្ទូលទំនាយអំពីរយៈពេលបីរយកៅសិបមួយឆ្នាំ</w:t>
      </w:r>
      <w:r>
        <w:rPr>
          <w:rFonts w:ascii="Times New Roman" w:hAnsi="Times New Roman" w:eastAsia="Times New Roman" w:cs="Times New Roman"/>
        </w:rPr>
        <w:t xml:space="preserve"> </w:t>
      </w:r>
      <w:r>
        <w:rPr>
          <w:rFonts w:ascii="Leelawadee UI" w:hAnsi="Leelawadee UI" w:eastAsia="Leelawadee UI" w:cs="Leelawadee UI"/>
        </w:rPr>
        <w:t>និងដប់ប្រាំថ្ងៃ។</w:t>
      </w:r>
      <w:r>
        <w:rPr>
          <w:rFonts w:ascii="Times New Roman" w:hAnsi="Times New Roman" w:eastAsia="Times New Roman" w:cs="Times New Roman"/>
        </w:rPr>
        <w:t xml:space="preserve"> </w:t>
      </w:r>
      <w:r>
        <w:rPr>
          <w:rFonts w:ascii="Leelawadee UI" w:hAnsi="Leelawadee UI" w:eastAsia="Leelawadee UI" w:cs="Leelawadee UI"/>
        </w:rPr>
        <w:t>ពេលវេលាមិនមានទៀតឡើយ</w:t>
      </w:r>
      <w:r>
        <w:rPr>
          <w:rFonts w:ascii="Times New Roman" w:hAnsi="Times New Roman" w:eastAsia="Times New Roman" w:cs="Times New Roman"/>
        </w:rPr>
        <w:t xml:space="preserve"> </w:t>
      </w:r>
      <w:r>
        <w:rPr>
          <w:rFonts w:ascii="Leelawadee UI" w:hAnsi="Leelawadee UI" w:eastAsia="Leelawadee UI" w:cs="Leelawadee UI"/>
        </w:rPr>
        <w:t>ដូច្នេះ</w:t>
      </w:r>
      <w:r>
        <w:rPr>
          <w:rFonts w:ascii="Times New Roman" w:hAnsi="Times New Roman" w:eastAsia="Times New Roman" w:cs="Times New Roman"/>
        </w:rPr>
        <w:t xml:space="preserve"> </w:t>
      </w:r>
      <w:r>
        <w:rPr>
          <w:rFonts w:ascii="Leelawadee UI" w:hAnsi="Leelawadee UI" w:eastAsia="Leelawadee UI" w:cs="Leelawadee UI"/>
        </w:rPr>
        <w:t>ការបញ្ជាក់ពេលវេលាទាំងបួននេះត្រូវយកទៅអនុវត្តជានិមិត្តរូបនៅគ្រាចុងក្រោយ</w:t>
      </w:r>
      <w:r>
        <w:rPr>
          <w:rFonts w:ascii="Times New Roman" w:hAnsi="Times New Roman" w:eastAsia="Times New Roman" w:cs="Times New Roman"/>
        </w:rPr>
        <w:t xml:space="preserve"> </w:t>
      </w:r>
      <w:r>
        <w:rPr>
          <w:rFonts w:ascii="Leelawadee UI" w:hAnsi="Leelawadee UI" w:eastAsia="Leelawadee UI" w:cs="Leelawadee UI"/>
        </w:rPr>
        <w:t>នៅពេលដែលលក្ខណៈទំនាយនៃវេទនាទីមួយ</w:t>
      </w:r>
      <w:r>
        <w:rPr>
          <w:rFonts w:ascii="Times New Roman" w:hAnsi="Times New Roman" w:eastAsia="Times New Roman" w:cs="Times New Roman"/>
        </w:rPr>
        <w:t xml:space="preserve"> </w:t>
      </w:r>
      <w:r>
        <w:rPr>
          <w:rFonts w:ascii="Leelawadee UI" w:hAnsi="Leelawadee UI" w:eastAsia="Leelawadee UI" w:cs="Leelawadee UI"/>
        </w:rPr>
        <w:t>និងវេទនាទីពីរ</w:t>
      </w:r>
      <w:r>
        <w:rPr>
          <w:rFonts w:ascii="Times New Roman" w:hAnsi="Times New Roman" w:eastAsia="Times New Roman" w:cs="Times New Roman"/>
        </w:rPr>
        <w:t xml:space="preserve"> </w:t>
      </w:r>
      <w:r>
        <w:rPr>
          <w:rFonts w:ascii="Leelawadee UI" w:hAnsi="Leelawadee UI" w:eastAsia="Leelawadee UI" w:cs="Leelawadee UI"/>
        </w:rPr>
        <w:t>ត្រូវបានធ្វើម្តងទៀតនៅក្នុងវេទនាទីបី។</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គឺជា</w:t>
      </w:r>
      <w:r>
        <w:rPr>
          <w:rFonts w:ascii="Times New Roman" w:hAnsi="Times New Roman" w:eastAsia="Times New Roman" w:cs="Times New Roman"/>
        </w:rPr>
        <w:t xml:space="preserve"> «</w:t>
      </w:r>
      <w:r>
        <w:rPr>
          <w:rFonts w:ascii="Leelawadee UI" w:hAnsi="Leelawadee UI" w:eastAsia="Leelawadee UI" w:cs="Leelawadee UI"/>
        </w:rPr>
        <w:t>ឆ្នាំដែលព្រះអម្ចាស់ទទួលយក</w:t>
      </w:r>
      <w:r>
        <w:rPr>
          <w:rFonts w:ascii="Times New Roman" w:hAnsi="Times New Roman" w:eastAsia="Times New Roman" w:cs="Times New Roman"/>
        </w:rPr>
        <w:t xml:space="preserve">» </w:t>
      </w:r>
      <w:r>
        <w:rPr>
          <w:rFonts w:ascii="Leelawadee UI" w:hAnsi="Leelawadee UI" w:eastAsia="Leelawadee UI" w:cs="Leelawadee UI"/>
        </w:rPr>
        <w:t>ហើយវាក៏ជា</w:t>
      </w:r>
      <w:r>
        <w:rPr>
          <w:rFonts w:ascii="Times New Roman" w:hAnsi="Times New Roman" w:eastAsia="Times New Roman" w:cs="Times New Roman"/>
        </w:rPr>
        <w:t xml:space="preserve"> «</w:t>
      </w:r>
      <w:r>
        <w:rPr>
          <w:rFonts w:ascii="Leelawadee UI" w:hAnsi="Leelawadee UI" w:eastAsia="Leelawadee UI" w:cs="Leelawadee UI"/>
        </w:rPr>
        <w:t>ថ្ងៃនៃការសងសឹករបស់ព្រះនៃយើង</w:t>
      </w:r>
      <w:r>
        <w:rPr>
          <w:rFonts w:ascii="Times New Roman" w:hAnsi="Times New Roman" w:eastAsia="Times New Roman" w:cs="Times New Roman"/>
        </w:rPr>
        <w:t xml:space="preserve">» </w:t>
      </w:r>
      <w:r>
        <w:rPr>
          <w:rFonts w:ascii="Leelawadee UI" w:hAnsi="Leelawadee UI" w:eastAsia="Leelawadee UI" w:cs="Leelawadee UI"/>
        </w:rPr>
        <w:t>ផងដែរ។</w:t>
      </w:r>
    </w:p>
    <w:p>
      <w:pPr>
        <w:pStyle w:val="ArticleBody"/>
        <w:jc w:val="left"/>
      </w:pPr>
      <w:r>
        <w:rPr>
          <w:rFonts w:ascii="Times New Roman" w:hAnsi="Times New Roman" w:eastAsia="Times New Roman" w:cs="Times New Roman"/>
        </w:rPr>
        <w:t>“Umunsi,” ni “umunsi w’akaga,” umunsi wo guhora no kwihora, nk’uko Mose yabivuze.</w:t>
      </w:r>
    </w:p>
    <w:p>
      <w:pPr>
        <w:pStyle w:val="ArticleScripture"/>
        <w:jc w:val="left"/>
      </w:pPr>
      <w:r>
        <w:rPr>
          <w:rFonts w:ascii="Times New Roman" w:hAnsi="Times New Roman" w:eastAsia="Times New Roman" w:cs="Times New Roman"/>
        </w:rPr>
        <w:t>Hlatswadi ndi mbilu ya mina, ni ku tlheriseriwa; nenge wa vona wu ta sepeleka hi nkarhi lowu wu faneleke; hikuva siku ra khombo ra vona ri kusuhi, naswona swilo leswi nga ta va wela swi hatlisa ku fika. Deuteronoma 32:35.</w:t>
      </w:r>
    </w:p>
    <w:p>
      <w:pPr>
        <w:pStyle w:val="ArticleBody"/>
        <w:jc w:val="left"/>
      </w:pPr>
      <w:r>
        <w:rPr>
          <w:rFonts w:ascii="Leelawadee UI" w:hAnsi="Leelawadee UI" w:eastAsia="Leelawadee UI" w:cs="Leelawadee UI"/>
        </w:rPr>
        <w:t>នៅក្នុងព្រះគម្ពីរអេសាយ</w:t>
      </w:r>
      <w:r>
        <w:rPr>
          <w:rFonts w:ascii="Times New Roman" w:hAnsi="Times New Roman" w:eastAsia="Times New Roman" w:cs="Times New Roman"/>
        </w:rPr>
        <w:t xml:space="preserve"> </w:t>
      </w:r>
      <w:r>
        <w:rPr>
          <w:rFonts w:ascii="Leelawadee UI" w:hAnsi="Leelawadee UI" w:eastAsia="Leelawadee UI" w:cs="Leelawadee UI"/>
        </w:rPr>
        <w:t>វាជា</w:t>
      </w:r>
      <w:r>
        <w:rPr>
          <w:rFonts w:ascii="Times New Roman" w:hAnsi="Times New Roman" w:eastAsia="Times New Roman" w:cs="Times New Roman"/>
        </w:rPr>
        <w:t xml:space="preserve"> «</w:t>
      </w:r>
      <w:r>
        <w:rPr>
          <w:rFonts w:ascii="Leelawadee UI" w:hAnsi="Leelawadee UI" w:eastAsia="Leelawadee UI" w:cs="Leelawadee UI"/>
        </w:rPr>
        <w:t>ឆ្នាំដែលគាប់ព្រះហឫទ័យ</w:t>
      </w:r>
      <w:r>
        <w:rPr>
          <w:rFonts w:ascii="Times New Roman" w:hAnsi="Times New Roman" w:eastAsia="Times New Roman" w:cs="Times New Roman"/>
        </w:rPr>
        <w:t xml:space="preserve">» </w:t>
      </w:r>
      <w:r>
        <w:rPr>
          <w:rFonts w:ascii="Leelawadee UI" w:hAnsi="Leelawadee UI" w:eastAsia="Leelawadee UI" w:cs="Leelawadee UI"/>
        </w:rPr>
        <w:t>និង</w:t>
      </w:r>
      <w:r>
        <w:rPr>
          <w:rFonts w:ascii="Times New Roman" w:hAnsi="Times New Roman" w:eastAsia="Times New Roman" w:cs="Times New Roman"/>
        </w:rPr>
        <w:t xml:space="preserve"> «</w:t>
      </w:r>
      <w:r>
        <w:rPr>
          <w:rFonts w:ascii="Leelawadee UI" w:hAnsi="Leelawadee UI" w:eastAsia="Leelawadee UI" w:cs="Leelawadee UI"/>
        </w:rPr>
        <w:t>ថ្ងៃនៃការសងសឹក</w:t>
      </w:r>
      <w:r>
        <w:rPr>
          <w:rFonts w:ascii="Times New Roman" w:hAnsi="Times New Roman" w:eastAsia="Times New Roman" w:cs="Times New Roman"/>
        </w:rPr>
        <w:t xml:space="preserve">» </w:t>
      </w:r>
      <w:r>
        <w:rPr>
          <w:rFonts w:ascii="Leelawadee UI" w:hAnsi="Leelawadee UI" w:eastAsia="Leelawadee UI" w:cs="Leelawadee UI"/>
        </w:rPr>
        <w:t>ហើយថ្ងៃនៃការសងសឹកនោះ</w:t>
      </w:r>
      <w:r>
        <w:rPr>
          <w:rFonts w:ascii="Times New Roman" w:hAnsi="Times New Roman" w:eastAsia="Times New Roman" w:cs="Times New Roman"/>
        </w:rPr>
        <w:t xml:space="preserve"> </w:t>
      </w:r>
      <w:r>
        <w:rPr>
          <w:rFonts w:ascii="Leelawadee UI" w:hAnsi="Leelawadee UI" w:eastAsia="Leelawadee UI" w:cs="Leelawadee UI"/>
        </w:rPr>
        <w:t>គឺជា</w:t>
      </w:r>
      <w:r>
        <w:rPr>
          <w:rFonts w:ascii="Times New Roman" w:hAnsi="Times New Roman" w:eastAsia="Times New Roman" w:cs="Times New Roman"/>
        </w:rPr>
        <w:t xml:space="preserve"> «</w:t>
      </w:r>
      <w:r>
        <w:rPr>
          <w:rFonts w:ascii="Leelawadee UI" w:hAnsi="Leelawadee UI" w:eastAsia="Leelawadee UI" w:cs="Leelawadee UI"/>
        </w:rPr>
        <w:t>ថ្ងៃនៃសេចក្តីវិនាស</w:t>
      </w:r>
      <w:r>
        <w:rPr>
          <w:rFonts w:ascii="Times New Roman" w:hAnsi="Times New Roman" w:eastAsia="Times New Roman" w:cs="Times New Roman"/>
        </w:rPr>
        <w:t xml:space="preserve">» </w:t>
      </w:r>
      <w:r>
        <w:rPr>
          <w:rFonts w:ascii="Leelawadee UI" w:hAnsi="Leelawadee UI" w:eastAsia="Leelawadee UI" w:cs="Leelawadee UI"/>
        </w:rPr>
        <w:t>របស់ម៉ូសេ</w:t>
      </w:r>
      <w:r>
        <w:rPr>
          <w:rFonts w:ascii="Times New Roman" w:hAnsi="Times New Roman" w:eastAsia="Times New Roman" w:cs="Times New Roman"/>
        </w:rPr>
        <w:t xml:space="preserve"> </w:t>
      </w:r>
      <w:r>
        <w:rPr>
          <w:rFonts w:ascii="Leelawadee UI" w:hAnsi="Leelawadee UI" w:eastAsia="Leelawadee UI" w:cs="Leelawadee UI"/>
        </w:rPr>
        <w:t>ជាទីដែលជើងរបស់ឡៅឌីសេរអិលរអិល</w:t>
      </w:r>
      <w:r>
        <w:rPr>
          <w:rFonts w:ascii="Times New Roman" w:hAnsi="Times New Roman" w:eastAsia="Times New Roman" w:cs="Times New Roman"/>
        </w:rPr>
        <w:t xml:space="preserve"> </w:t>
      </w:r>
      <w:r>
        <w:rPr>
          <w:rFonts w:ascii="Leelawadee UI" w:hAnsi="Leelawadee UI" w:eastAsia="Leelawadee UI" w:cs="Leelawadee UI"/>
        </w:rPr>
        <w:t>នៅពេលដែលពួកគេទទួលការសងតប</w:t>
      </w:r>
      <w:r>
        <w:rPr>
          <w:rFonts w:ascii="Times New Roman" w:hAnsi="Times New Roman" w:eastAsia="Times New Roman" w:cs="Times New Roman"/>
        </w:rPr>
        <w:t xml:space="preserve"> </w:t>
      </w:r>
      <w:r>
        <w:rPr>
          <w:rFonts w:ascii="Leelawadee UI" w:hAnsi="Leelawadee UI" w:eastAsia="Leelawadee UI" w:cs="Leelawadee UI"/>
        </w:rPr>
        <w:t>និងការសងសឹក។</w:t>
      </w:r>
      <w:r>
        <w:rPr>
          <w:rFonts w:ascii="Times New Roman" w:hAnsi="Times New Roman" w:eastAsia="Times New Roman" w:cs="Times New Roman"/>
        </w:rPr>
        <w:t xml:space="preserve"> </w:t>
      </w:r>
      <w:r>
        <w:rPr>
          <w:rFonts w:ascii="Leelawadee UI" w:hAnsi="Leelawadee UI" w:eastAsia="Leelawadee UI" w:cs="Leelawadee UI"/>
        </w:rPr>
        <w:t>ម៉ោងនៃការរញ្ជួយផែនដីដ៏ធំ</w:t>
      </w:r>
      <w:r>
        <w:rPr>
          <w:rFonts w:ascii="Times New Roman" w:hAnsi="Times New Roman" w:eastAsia="Times New Roman" w:cs="Times New Roman"/>
        </w:rPr>
        <w:t xml:space="preserve"> </w:t>
      </w:r>
      <w:r>
        <w:rPr>
          <w:rFonts w:ascii="Leelawadee UI" w:hAnsi="Leelawadee UI" w:eastAsia="Leelawadee UI" w:cs="Leelawadee UI"/>
        </w:rPr>
        <w:t>ថ្ងៃនៃសេចក្តីវិនាស</w:t>
      </w:r>
      <w:r>
        <w:rPr>
          <w:rFonts w:ascii="Times New Roman" w:hAnsi="Times New Roman" w:eastAsia="Times New Roman" w:cs="Times New Roman"/>
        </w:rPr>
        <w:t xml:space="preserve"> </w:t>
      </w:r>
      <w:r>
        <w:rPr>
          <w:rFonts w:ascii="Leelawadee UI" w:hAnsi="Leelawadee UI" w:eastAsia="Leelawadee UI" w:cs="Leelawadee UI"/>
        </w:rPr>
        <w:t>ឆ្នាំដែលគាប់ព្រះហឫទ័យ</w:t>
      </w:r>
      <w:r>
        <w:rPr>
          <w:rFonts w:ascii="Times New Roman" w:hAnsi="Times New Roman" w:eastAsia="Times New Roman" w:cs="Times New Roman"/>
        </w:rPr>
        <w:t xml:space="preserve"> </w:t>
      </w:r>
      <w:r>
        <w:rPr>
          <w:rFonts w:ascii="Leelawadee UI" w:hAnsi="Leelawadee UI" w:eastAsia="Leelawadee UI" w:cs="Leelawadee UI"/>
        </w:rPr>
        <w:t>និងខែទីមួយ</w:t>
      </w:r>
      <w:r>
        <w:rPr>
          <w:rFonts w:ascii="Times New Roman" w:hAnsi="Times New Roman" w:eastAsia="Times New Roman" w:cs="Times New Roman"/>
        </w:rPr>
        <w:t xml:space="preserve"> </w:t>
      </w:r>
      <w:r>
        <w:rPr>
          <w:rFonts w:ascii="Leelawadee UI" w:hAnsi="Leelawadee UI" w:eastAsia="Leelawadee UI" w:cs="Leelawadee UI"/>
        </w:rPr>
        <w:t>សុទ្ធតែស្របគ្នាជាមួយច្បាប់ថ្ងៃអាទិត្យ។</w:t>
      </w:r>
      <w:r>
        <w:rPr>
          <w:rFonts w:ascii="Times New Roman" w:hAnsi="Times New Roman" w:eastAsia="Times New Roman" w:cs="Times New Roman"/>
        </w:rPr>
        <w:t xml:space="preserve"> </w:t>
      </w:r>
      <w:r>
        <w:rPr>
          <w:rFonts w:ascii="Leelawadee UI" w:hAnsi="Leelawadee UI" w:eastAsia="Leelawadee UI" w:cs="Leelawadee UI"/>
        </w:rPr>
        <w:t>ពាក្យ</w:t>
      </w:r>
      <w:r>
        <w:rPr>
          <w:rFonts w:ascii="Times New Roman" w:hAnsi="Times New Roman" w:eastAsia="Times New Roman" w:cs="Times New Roman"/>
        </w:rPr>
        <w:t xml:space="preserve"> «</w:t>
      </w:r>
      <w:r>
        <w:rPr>
          <w:rFonts w:ascii="Leelawadee UI" w:hAnsi="Leelawadee UI" w:eastAsia="Leelawadee UI" w:cs="Leelawadee UI"/>
        </w:rPr>
        <w:t>ខែ</w:t>
      </w:r>
      <w:r>
        <w:rPr>
          <w:rFonts w:ascii="Times New Roman" w:hAnsi="Times New Roman" w:eastAsia="Times New Roman" w:cs="Times New Roman"/>
        </w:rPr>
        <w:t xml:space="preserve">» </w:t>
      </w:r>
      <w:r>
        <w:rPr>
          <w:rFonts w:ascii="Leelawadee UI" w:hAnsi="Leelawadee UI" w:eastAsia="Leelawadee UI" w:cs="Leelawadee UI"/>
        </w:rPr>
        <w:t>នៅក្នុងយ៉ូអែល</w:t>
      </w:r>
      <w:r>
        <w:rPr>
          <w:rFonts w:ascii="Times New Roman" w:hAnsi="Times New Roman" w:eastAsia="Times New Roman" w:cs="Times New Roman"/>
        </w:rPr>
        <w:t xml:space="preserve"> </w:t>
      </w:r>
      <w:r>
        <w:rPr>
          <w:rFonts w:ascii="Leelawadee UI" w:hAnsi="Leelawadee UI" w:eastAsia="Leelawadee UI" w:cs="Leelawadee UI"/>
        </w:rPr>
        <w:t>គឺជាពាក្យដែលបានបន្ថែម</w:t>
      </w:r>
      <w:r>
        <w:rPr>
          <w:rFonts w:ascii="Times New Roman" w:hAnsi="Times New Roman" w:eastAsia="Times New Roman" w:cs="Times New Roman"/>
        </w:rPr>
        <w:t xml:space="preserve"> </w:t>
      </w:r>
      <w:r>
        <w:rPr>
          <w:rFonts w:ascii="Leelawadee UI" w:hAnsi="Leelawadee UI" w:eastAsia="Leelawadee UI" w:cs="Leelawadee UI"/>
        </w:rPr>
        <w:t>ប៉ុន្តែពាក្យដែលបានបន្ថែមនោះគឺត្រឹមត្រូវ។</w:t>
      </w:r>
      <w:r>
        <w:rPr>
          <w:rFonts w:ascii="Times New Roman" w:hAnsi="Times New Roman" w:eastAsia="Times New Roman" w:cs="Times New Roman"/>
        </w:rPr>
        <w:t xml:space="preserve"> </w:t>
      </w:r>
      <w:r>
        <w:rPr>
          <w:rFonts w:ascii="Leelawadee UI" w:hAnsi="Leelawadee UI" w:eastAsia="Leelawadee UI" w:cs="Leelawadee UI"/>
        </w:rPr>
        <w:t>អ្នកបកប្រែបានបន្ថែមពាក្យ</w:t>
      </w:r>
      <w:r>
        <w:rPr>
          <w:rFonts w:ascii="Times New Roman" w:hAnsi="Times New Roman" w:eastAsia="Times New Roman" w:cs="Times New Roman"/>
        </w:rPr>
        <w:t xml:space="preserve"> «</w:t>
      </w:r>
      <w:r>
        <w:rPr>
          <w:rFonts w:ascii="Leelawadee UI" w:hAnsi="Leelawadee UI" w:eastAsia="Leelawadee UI" w:cs="Leelawadee UI"/>
        </w:rPr>
        <w:t>ខែ</w:t>
      </w:r>
      <w:r>
        <w:rPr>
          <w:rFonts w:ascii="Times New Roman" w:hAnsi="Times New Roman" w:eastAsia="Times New Roman" w:cs="Times New Roman"/>
        </w:rPr>
        <w:t xml:space="preserve">» </w:t>
      </w:r>
      <w:r>
        <w:rPr>
          <w:rFonts w:ascii="Leelawadee UI" w:hAnsi="Leelawadee UI" w:eastAsia="Leelawadee UI" w:cs="Leelawadee UI"/>
        </w:rPr>
        <w:t>ដោយស្របតាមសេចក្តីពិតដែលថា</w:t>
      </w:r>
      <w:r>
        <w:rPr>
          <w:rFonts w:ascii="Times New Roman" w:hAnsi="Times New Roman" w:eastAsia="Times New Roman" w:cs="Times New Roman"/>
        </w:rPr>
        <w:t xml:space="preserve"> </w:t>
      </w:r>
      <w:r>
        <w:rPr>
          <w:rFonts w:ascii="Leelawadee UI" w:hAnsi="Leelawadee UI" w:eastAsia="Leelawadee UI" w:cs="Leelawadee UI"/>
        </w:rPr>
        <w:t>ភ្លៀងចុងក្រោយបានមកក្នុងខែទីមួយ។</w:t>
      </w:r>
    </w:p>
    <w:p>
      <w:pPr>
        <w:pStyle w:val="ArticleScripture"/>
        <w:jc w:val="left"/>
      </w:pPr>
      <w:r>
        <w:rPr>
          <w:rFonts w:ascii="Times New Roman" w:hAnsi="Times New Roman" w:eastAsia="Times New Roman" w:cs="Times New Roman"/>
        </w:rPr>
        <w:t>Nay vui mừng, hỡi con cái Si-ôn, và hãy hớn hở trong Giê-hô-va Đức Chúa Trời các ngươi; vì Ngài đã ban cho các ngươi mưa đầu mùa cách vừa phải, và Ngài sẽ khiến mưa sa xuống cho các ngươi, tức là mưa đầu mùa và mưa cuối mùa, trong tháng thứ nhất. Giô-ên 2:23.</w:t>
      </w:r>
    </w:p>
    <w:p>
      <w:pPr>
        <w:pStyle w:val="ArticleBody"/>
        <w:jc w:val="left"/>
      </w:pPr>
      <w:r>
        <w:rPr>
          <w:rFonts w:ascii="Times New Roman" w:hAnsi="Times New Roman" w:eastAsia="Times New Roman" w:cs="Times New Roman"/>
        </w:rPr>
        <w:t>Az „month” szó értelmező betoldás, nem része az eredeti ihletett szövegnek. A héber egyszerűen azt mondja, hogy az esők „az elsőben” vagy „mint kezdetben” jönnek el — vagyis Isten helyreállítja az esőket a számukra rendelt időben, éppen úgy, mint a korábbi időkben. White testvérnő ismételten azonosítja az 1840-től 1844-ig tartó millerita mozgalmat a pünkösddel, hogy leírja az utolsó esőt az utolsó napokban. Az utolsó eső „mint kezdetben” jön el, ami pünkösd volt, amelyet White testvérnő ismételten a vasárnaptörvénnyel azonosít.</w:t>
      </w:r>
    </w:p>
    <w:p>
      <w:pPr>
        <w:pStyle w:val="ArticleScripture"/>
        <w:jc w:val="left"/>
      </w:pPr>
      <w:r>
        <w:rPr>
          <w:rFonts w:ascii="Times New Roman" w:hAnsi="Times New Roman" w:eastAsia="Times New Roman" w:cs="Times New Roman"/>
        </w:rPr>
        <w:t>“Ị maa-ozi ahụ nke jikọtara ọnụ n’ikwusa ozi nke mmụọ-ozi nke atọ ga-eji ebube ya mee ka ụwa dum nwee ìhè. A na-ebu amụma ebe a banyere ọrụ ga-erute ụwa nile ma bụrụ nke ike ya na-adịtụbeghị mbụ. Mmegharị Advent nke afọ 1840–44 bụ ngosipụta dị ebube nke ike Chineke; e bugara ozi nke mmụọ-ozi mbụ n’ebe ọ bụla e nwere ọdụ ndị ozioma n’ụwa, ma n’ụfọdụ mba, e nwere oke mkpali n’ihe gbasara okpukpe nke a hụworo n’ala ọ bụla kemgbe Ndozigharị nke narị afọ nke iri na isii; ma ndị a ga-agabiga n’iru site n’ọrụ dị ike n’okpuru ịdọ aka ná ntị ikpeazụ nke mmụọ-ozi nke atọ.</w:t>
      </w:r>
    </w:p>
    <w:p>
      <w:pPr>
        <w:pStyle w:val="ArticleScripture"/>
        <w:jc w:val="left"/>
      </w:pPr>
      <w:r>
        <w:rPr>
          <w:rFonts w:ascii="Times New Roman" w:hAnsi="Times New Roman" w:eastAsia="Times New Roman" w:cs="Times New Roman"/>
        </w:rPr>
        <w:t>“Igikorwa kizasa n’icy’Umunsi wa Pentekote. Nk’uko ‘imvura y’itangira’ yatanzwe, mu gusukwa kwa Mwuka Wera mu itangira ry’ubutumwa bwiza, kugira ngo imbuto y’agaciro imere, ni ko n’‘imvura y’imperuka’ izatangwa ku musozo wabwo kugira ngo isarura ryerere. ‘Ni bwo tuzamenya, nitugira umwete wo kumenya Uwiteka: kuza kwe guteguye nk’umuseke; kandi azatugeraho nk’imvura, nk’imvura y’imperuka n’iy’itangira ku isi.’ Hoseya 6:3. ‘Nuko rero nimwishime, mwa bana ba Siyoni mwe, munezererwe mu Uwiteka Imana yanyu: kuko yabahaye imvura y’itangira mu rugero rukwiriye, kandi azabamanurira imvura, imvura y’itangira n’imvura y’imperuka.’ Yoweli 2:23. ‘Mu minsi y’imperuka, ni ko Imana ivuga, nzasuka ku Mwuka Wanjye ku bantu bose.’ ‘Kandi uzambaza izina ry’Umwami wese azakizwa.’ Ibyakozwe 2:17, 21.”</w:t>
      </w:r>
    </w:p>
    <w:p>
      <w:pPr>
        <w:pStyle w:val="ArticleScripture"/>
        <w:jc w:val="left"/>
      </w:pPr>
      <w:r>
        <w:rPr>
          <w:rFonts w:ascii="Times New Roman" w:hAnsi="Times New Roman" w:eastAsia="Times New Roman" w:cs="Times New Roman"/>
        </w:rPr>
        <w:t>“Puhpa chanchin ṭha hna thawh upat cu Pathian huham langhter nak ah a hramthawk tikah a langmi nak hnakin a tlawm deuh in a dih awk a si lo. Puhpa chanchin ṭha hramthawk tikih ruah hmasa bunhnak ah a tlingmi profet hnatuannak pawl cu a donghnak ih ruah neta ah zong an tling sal lai. Himi ahcun tirh Peter in a rak hmuhtonmi ‘hnemh rimnak caan’ pawl an um, ani cun hitin a ti: ‘Curuangah sir aw unla, leh kir sal aw un, nan sual pawl hlonh theih an si nakhnga, Bawipa hmaika ihsin hnemh rimnak caan a ra tikah; cun Amah cun Jesuh a thlah lai.’ Tirh 3:19, 20.” The Great Controversy, 611.</w:t>
      </w:r>
    </w:p>
    <w:p>
      <w:pPr>
        <w:pStyle w:val="ArticleBody"/>
        <w:jc w:val="left"/>
      </w:pPr>
      <w:r>
        <w:rPr>
          <w:rFonts w:ascii="Times New Roman" w:hAnsi="Times New Roman" w:eastAsia="Times New Roman" w:cs="Times New Roman"/>
        </w:rPr>
        <w:t>Pedesetnica je bila „otvaranje” ili „početak” evanđeoskoga djela, a pozna kiša pri „svršetku” jest „završetak”. Prvo predstavlja posljednje. Prvi mjesec označava izlijevanje Duha Svetoga u vrijeme nedjeljnoga zakona.</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ဤတွင်ရှိသော</w:t>
      </w:r>
      <w:r>
        <w:rPr>
          <w:rFonts w:ascii="Times New Roman" w:hAnsi="Times New Roman" w:eastAsia="Times New Roman" w:cs="Times New Roman"/>
        </w:rPr>
        <w:t xml:space="preserve"> </w:t>
      </w:r>
      <w:r>
        <w:rPr>
          <w:rFonts w:ascii="Myanmar Text" w:hAnsi="Myanmar Text" w:eastAsia="Myanmar Text" w:cs="Myanmar Text"/>
        </w:rPr>
        <w:t>ကျွန်ုပ်တို့အနက်</w:t>
      </w:r>
      <w:r>
        <w:rPr>
          <w:rFonts w:ascii="Times New Roman" w:hAnsi="Times New Roman" w:eastAsia="Times New Roman" w:cs="Times New Roman"/>
        </w:rPr>
        <w:t xml:space="preserve"> </w:t>
      </w:r>
      <w:r>
        <w:rPr>
          <w:rFonts w:ascii="Myanmar Text" w:hAnsi="Myanmar Text" w:eastAsia="Myanmar Text" w:cs="Myanmar Text"/>
        </w:rPr>
        <w:t>တစ်ဦးတစ်ယောက်မျှ</w:t>
      </w:r>
      <w:r>
        <w:rPr>
          <w:rFonts w:ascii="Times New Roman" w:hAnsi="Times New Roman" w:eastAsia="Times New Roman" w:cs="Times New Roman"/>
        </w:rPr>
        <w:t xml:space="preserve"> </w:t>
      </w:r>
      <w:r>
        <w:rPr>
          <w:rFonts w:ascii="Myanmar Text" w:hAnsi="Myanmar Text" w:eastAsia="Myanmar Text" w:cs="Myanmar Text"/>
        </w:rPr>
        <w:t>မိမိတို့၏</w:t>
      </w:r>
      <w:r>
        <w:rPr>
          <w:rFonts w:ascii="Times New Roman" w:hAnsi="Times New Roman" w:eastAsia="Times New Roman" w:cs="Times New Roman"/>
        </w:rPr>
        <w:t xml:space="preserve"> </w:t>
      </w:r>
      <w:r>
        <w:rPr>
          <w:rFonts w:ascii="Myanmar Text" w:hAnsi="Myanmar Text" w:eastAsia="Myanmar Text" w:cs="Myanmar Text"/>
        </w:rPr>
        <w:t>အကျင့်စရိုက်၌</w:t>
      </w:r>
      <w:r>
        <w:rPr>
          <w:rFonts w:ascii="Times New Roman" w:hAnsi="Times New Roman" w:eastAsia="Times New Roman" w:cs="Times New Roman"/>
        </w:rPr>
        <w:t xml:space="preserve"> </w:t>
      </w:r>
      <w:r>
        <w:rPr>
          <w:rFonts w:ascii="Myanmar Text" w:hAnsi="Myanmar Text" w:eastAsia="Myanmar Text" w:cs="Myanmar Text"/>
        </w:rPr>
        <w:t>အစွန်းအကွက်</w:t>
      </w:r>
      <w:r>
        <w:rPr>
          <w:rFonts w:ascii="Times New Roman" w:hAnsi="Times New Roman" w:eastAsia="Times New Roman" w:cs="Times New Roman"/>
        </w:rPr>
        <w:t xml:space="preserve"> </w:t>
      </w:r>
      <w:r>
        <w:rPr>
          <w:rFonts w:ascii="Myanmar Text" w:hAnsi="Myanmar Text" w:eastAsia="Myanmar Text" w:cs="Myanmar Text"/>
        </w:rPr>
        <w:t>သို့မဟုတ်</w:t>
      </w:r>
      <w:r>
        <w:rPr>
          <w:rFonts w:ascii="Times New Roman" w:hAnsi="Times New Roman" w:eastAsia="Times New Roman" w:cs="Times New Roman"/>
        </w:rPr>
        <w:t xml:space="preserve"> </w:t>
      </w:r>
      <w:r>
        <w:rPr>
          <w:rFonts w:ascii="Myanmar Text" w:hAnsi="Myanmar Text" w:eastAsia="Myanmar Text" w:cs="Myanmar Text"/>
        </w:rPr>
        <w:t>အညစ်အကြေး</w:t>
      </w:r>
      <w:r>
        <w:rPr>
          <w:rFonts w:ascii="Times New Roman" w:hAnsi="Times New Roman" w:eastAsia="Times New Roman" w:cs="Times New Roman"/>
        </w:rPr>
        <w:t xml:space="preserve"> </w:t>
      </w:r>
      <w:r>
        <w:rPr>
          <w:rFonts w:ascii="Myanmar Text" w:hAnsi="Myanmar Text" w:eastAsia="Myanmar Text" w:cs="Myanmar Text"/>
        </w:rPr>
        <w:t>တစ်စက်တစ်လေမျှ</w:t>
      </w:r>
      <w:r>
        <w:rPr>
          <w:rFonts w:ascii="Times New Roman" w:hAnsi="Times New Roman" w:eastAsia="Times New Roman" w:cs="Times New Roman"/>
        </w:rPr>
        <w:t xml:space="preserve"> </w:t>
      </w:r>
      <w:r>
        <w:rPr>
          <w:rFonts w:ascii="Myanmar Text" w:hAnsi="Myanmar Text" w:eastAsia="Myanmar Text" w:cs="Myanmar Text"/>
        </w:rPr>
        <w:t>ကျန်ရှိနေသရွေ့</w:t>
      </w:r>
      <w:r>
        <w:rPr>
          <w:rFonts w:ascii="Times New Roman" w:hAnsi="Times New Roman" w:eastAsia="Times New Roman" w:cs="Times New Roman"/>
        </w:rPr>
        <w:t xml:space="preserve"> </w:t>
      </w:r>
      <w:r>
        <w:rPr>
          <w:rFonts w:ascii="Myanmar Text" w:hAnsi="Myanmar Text" w:eastAsia="Myanmar Text" w:cs="Myanmar Text"/>
        </w:rPr>
        <w:t>ဘုရားသခင်၏</w:t>
      </w:r>
      <w:r>
        <w:rPr>
          <w:rFonts w:ascii="Times New Roman" w:hAnsi="Times New Roman" w:eastAsia="Times New Roman" w:cs="Times New Roman"/>
        </w:rPr>
        <w:t xml:space="preserve"> </w:t>
      </w:r>
      <w:r>
        <w:rPr>
          <w:rFonts w:ascii="Myanmar Text" w:hAnsi="Myanmar Text" w:eastAsia="Myanmar Text" w:cs="Myanmar Text"/>
        </w:rPr>
        <w:t>တံဆိပ်ခတ်ခြင်းကို</w:t>
      </w:r>
      <w:r>
        <w:rPr>
          <w:rFonts w:ascii="Times New Roman" w:hAnsi="Times New Roman" w:eastAsia="Times New Roman" w:cs="Times New Roman"/>
        </w:rPr>
        <w:t xml:space="preserve"> </w:t>
      </w:r>
      <w:r>
        <w:rPr>
          <w:rFonts w:ascii="Myanmar Text" w:hAnsi="Myanmar Text" w:eastAsia="Myanmar Text" w:cs="Myanmar Text"/>
        </w:rPr>
        <w:t>မည်သည့်အခါမျှ</w:t>
      </w:r>
      <w:r>
        <w:rPr>
          <w:rFonts w:ascii="Times New Roman" w:hAnsi="Times New Roman" w:eastAsia="Times New Roman" w:cs="Times New Roman"/>
        </w:rPr>
        <w:t xml:space="preserve"> </w:t>
      </w:r>
      <w:r>
        <w:rPr>
          <w:rFonts w:ascii="Myanmar Text" w:hAnsi="Myanmar Text" w:eastAsia="Myanmar Text" w:cs="Myanmar Text"/>
        </w:rPr>
        <w:t>လက်ခံရရှိကြမည်မဟုတ်။</w:t>
      </w:r>
      <w:r>
        <w:rPr>
          <w:rFonts w:ascii="Times New Roman" w:hAnsi="Times New Roman" w:eastAsia="Times New Roman" w:cs="Times New Roman"/>
        </w:rPr>
        <w:t xml:space="preserve"> </w:t>
      </w:r>
      <w:r>
        <w:rPr>
          <w:rFonts w:ascii="Myanmar Text" w:hAnsi="Myanmar Text" w:eastAsia="Myanmar Text" w:cs="Myanmar Text"/>
        </w:rPr>
        <w:t>ကျွန်ုပ်တို့၏</w:t>
      </w:r>
      <w:r>
        <w:rPr>
          <w:rFonts w:ascii="Times New Roman" w:hAnsi="Times New Roman" w:eastAsia="Times New Roman" w:cs="Times New Roman"/>
        </w:rPr>
        <w:t xml:space="preserve"> </w:t>
      </w:r>
      <w:r>
        <w:rPr>
          <w:rFonts w:ascii="Myanmar Text" w:hAnsi="Myanmar Text" w:eastAsia="Myanmar Text" w:cs="Myanmar Text"/>
        </w:rPr>
        <w:t>အကျင့်စရိုက်အတွင်းရှိ</w:t>
      </w:r>
      <w:r>
        <w:rPr>
          <w:rFonts w:ascii="Times New Roman" w:hAnsi="Times New Roman" w:eastAsia="Times New Roman" w:cs="Times New Roman"/>
        </w:rPr>
        <w:t xml:space="preserve"> </w:t>
      </w:r>
      <w:r>
        <w:rPr>
          <w:rFonts w:ascii="Myanmar Text" w:hAnsi="Myanmar Text" w:eastAsia="Myanmar Text" w:cs="Myanmar Text"/>
        </w:rPr>
        <w:t>ချို့ယွင်းချက်များကို</w:t>
      </w:r>
      <w:r>
        <w:rPr>
          <w:rFonts w:ascii="Times New Roman" w:hAnsi="Times New Roman" w:eastAsia="Times New Roman" w:cs="Times New Roman"/>
        </w:rPr>
        <w:t xml:space="preserve"> </w:t>
      </w:r>
      <w:r>
        <w:rPr>
          <w:rFonts w:ascii="Myanmar Text" w:hAnsi="Myanmar Text" w:eastAsia="Myanmar Text" w:cs="Myanmar Text"/>
        </w:rPr>
        <w:t>ပြုပြင်ဖယ်ရှားရန်၊</w:t>
      </w:r>
      <w:r>
        <w:rPr>
          <w:rFonts w:ascii="Times New Roman" w:hAnsi="Times New Roman" w:eastAsia="Times New Roman" w:cs="Times New Roman"/>
        </w:rPr>
        <w:t xml:space="preserve"> </w:t>
      </w:r>
      <w:r>
        <w:rPr>
          <w:rFonts w:ascii="Myanmar Text" w:hAnsi="Myanmar Text" w:eastAsia="Myanmar Text" w:cs="Myanmar Text"/>
        </w:rPr>
        <w:t>စိတ်ဝိညာဉ်၏</w:t>
      </w:r>
      <w:r>
        <w:rPr>
          <w:rFonts w:ascii="Times New Roman" w:hAnsi="Times New Roman" w:eastAsia="Times New Roman" w:cs="Times New Roman"/>
        </w:rPr>
        <w:t xml:space="preserve"> </w:t>
      </w:r>
      <w:r>
        <w:rPr>
          <w:rFonts w:ascii="Myanmar Text" w:hAnsi="Myanmar Text" w:eastAsia="Myanmar Text" w:cs="Myanmar Text"/>
        </w:rPr>
        <w:t>ဗိမာန်တော်ကို</w:t>
      </w:r>
      <w:r>
        <w:rPr>
          <w:rFonts w:ascii="Times New Roman" w:hAnsi="Times New Roman" w:eastAsia="Times New Roman" w:cs="Times New Roman"/>
        </w:rPr>
        <w:t xml:space="preserve"> </w:t>
      </w:r>
      <w:r>
        <w:rPr>
          <w:rFonts w:ascii="Myanmar Text" w:hAnsi="Myanmar Text" w:eastAsia="Myanmar Text" w:cs="Myanmar Text"/>
        </w:rPr>
        <w:t>အညစ်အကြေးအမျိုးမျိုးမှ</w:t>
      </w:r>
      <w:r>
        <w:rPr>
          <w:rFonts w:ascii="Times New Roman" w:hAnsi="Times New Roman" w:eastAsia="Times New Roman" w:cs="Times New Roman"/>
        </w:rPr>
        <w:t xml:space="preserve"> </w:t>
      </w:r>
      <w:r>
        <w:rPr>
          <w:rFonts w:ascii="Myanmar Text" w:hAnsi="Myanmar Text" w:eastAsia="Myanmar Text" w:cs="Myanmar Text"/>
        </w:rPr>
        <w:t>သန့်စင်ရန်မှာ</w:t>
      </w:r>
      <w:r>
        <w:rPr>
          <w:rFonts w:ascii="Times New Roman" w:hAnsi="Times New Roman" w:eastAsia="Times New Roman" w:cs="Times New Roman"/>
        </w:rPr>
        <w:t xml:space="preserve"> </w:t>
      </w:r>
      <w:r>
        <w:rPr>
          <w:rFonts w:ascii="Myanmar Text" w:hAnsi="Myanmar Text" w:eastAsia="Myanmar Text" w:cs="Myanmar Text"/>
        </w:rPr>
        <w:t>ကျွန်ုပ်တို့၏</w:t>
      </w:r>
      <w:r>
        <w:rPr>
          <w:rFonts w:ascii="Times New Roman" w:hAnsi="Times New Roman" w:eastAsia="Times New Roman" w:cs="Times New Roman"/>
        </w:rPr>
        <w:t xml:space="preserve"> </w:t>
      </w:r>
      <w:r>
        <w:rPr>
          <w:rFonts w:ascii="Myanmar Text" w:hAnsi="Myanmar Text" w:eastAsia="Myanmar Text" w:cs="Myanmar Text"/>
        </w:rPr>
        <w:t>တာဝန်ဖြစ်သည်။</w:t>
      </w:r>
      <w:r>
        <w:rPr>
          <w:rFonts w:ascii="Times New Roman" w:hAnsi="Times New Roman" w:eastAsia="Times New Roman" w:cs="Times New Roman"/>
        </w:rPr>
        <w:t xml:space="preserve"> </w:t>
      </w:r>
      <w:r>
        <w:rPr>
          <w:rFonts w:ascii="Myanmar Text" w:hAnsi="Myanmar Text" w:eastAsia="Myanmar Text" w:cs="Myanmar Text"/>
        </w:rPr>
        <w:t>ထို့နောက်</w:t>
      </w:r>
      <w:r>
        <w:rPr>
          <w:rFonts w:ascii="Times New Roman" w:hAnsi="Times New Roman" w:eastAsia="Times New Roman" w:cs="Times New Roman"/>
        </w:rPr>
        <w:t xml:space="preserve"> </w:t>
      </w:r>
      <w:r>
        <w:rPr>
          <w:rFonts w:ascii="Myanmar Text" w:hAnsi="Myanmar Text" w:eastAsia="Myanmar Text" w:cs="Myanmar Text"/>
        </w:rPr>
        <w:t>ပင်တေကုတ္တေပွဲနေ့၌</w:t>
      </w:r>
      <w:r>
        <w:rPr>
          <w:rFonts w:ascii="Times New Roman" w:hAnsi="Times New Roman" w:eastAsia="Times New Roman" w:cs="Times New Roman"/>
        </w:rPr>
        <w:t xml:space="preserve"> </w:t>
      </w:r>
      <w:r>
        <w:rPr>
          <w:rFonts w:ascii="Myanmar Text" w:hAnsi="Myanmar Text" w:eastAsia="Myanmar Text" w:cs="Myanmar Text"/>
        </w:rPr>
        <w:t>အစောမိုးသည်</w:t>
      </w:r>
      <w:r>
        <w:rPr>
          <w:rFonts w:ascii="Times New Roman" w:hAnsi="Times New Roman" w:eastAsia="Times New Roman" w:cs="Times New Roman"/>
        </w:rPr>
        <w:t xml:space="preserve"> </w:t>
      </w:r>
      <w:r>
        <w:rPr>
          <w:rFonts w:ascii="Myanmar Text" w:hAnsi="Myanmar Text" w:eastAsia="Myanmar Text" w:cs="Myanmar Text"/>
        </w:rPr>
        <w:t>တပည့်တော်များအပေါ်</w:t>
      </w:r>
      <w:r>
        <w:rPr>
          <w:rFonts w:ascii="Times New Roman" w:hAnsi="Times New Roman" w:eastAsia="Times New Roman" w:cs="Times New Roman"/>
        </w:rPr>
        <w:t xml:space="preserve"> </w:t>
      </w:r>
      <w:r>
        <w:rPr>
          <w:rFonts w:ascii="Myanmar Text" w:hAnsi="Myanmar Text" w:eastAsia="Myanmar Text" w:cs="Myanmar Text"/>
        </w:rPr>
        <w:t>ကျရောက်ခဲ့သကဲ့သို့</w:t>
      </w:r>
      <w:r>
        <w:rPr>
          <w:rFonts w:ascii="Times New Roman" w:hAnsi="Times New Roman" w:eastAsia="Times New Roman" w:cs="Times New Roman"/>
        </w:rPr>
        <w:t xml:space="preserve"> </w:t>
      </w:r>
      <w:r>
        <w:rPr>
          <w:rFonts w:ascii="Myanmar Text" w:hAnsi="Myanmar Text" w:eastAsia="Myanmar Text" w:cs="Myanmar Text"/>
        </w:rPr>
        <w:t>နောက်မိုးသည်လည်း</w:t>
      </w:r>
      <w:r>
        <w:rPr>
          <w:rFonts w:ascii="Times New Roman" w:hAnsi="Times New Roman" w:eastAsia="Times New Roman" w:cs="Times New Roman"/>
        </w:rPr>
        <w:t xml:space="preserve"> </w:t>
      </w:r>
      <w:r>
        <w:rPr>
          <w:rFonts w:ascii="Myanmar Text" w:hAnsi="Myanmar Text" w:eastAsia="Myanmar Text" w:cs="Myanmar Text"/>
        </w:rPr>
        <w:t>ကျွန်ုပ်တို့အပေါ်</w:t>
      </w:r>
      <w:r>
        <w:rPr>
          <w:rFonts w:ascii="Times New Roman" w:hAnsi="Times New Roman" w:eastAsia="Times New Roman" w:cs="Times New Roman"/>
        </w:rPr>
        <w:t xml:space="preserve"> </w:t>
      </w:r>
      <w:r>
        <w:rPr>
          <w:rFonts w:ascii="Myanmar Text" w:hAnsi="Myanmar Text" w:eastAsia="Myanmar Text" w:cs="Myanmar Text"/>
        </w:rPr>
        <w:t>ကျရောက်လိမ့်မည်။</w:t>
      </w:r>
      <w:r>
        <w:rPr>
          <w:rFonts w:ascii="Times New Roman" w:hAnsi="Times New Roman" w:eastAsia="Times New Roman" w:cs="Times New Roman"/>
        </w:rPr>
        <w:t xml:space="preserve"> …”</w:t>
      </w:r>
    </w:p>
    <w:p>
      <w:pPr>
        <w:pStyle w:val="ArticleScripture"/>
        <w:jc w:val="left"/>
      </w:pPr>
      <w:r>
        <w:rPr>
          <w:rFonts w:ascii="Times New Roman" w:hAnsi="Times New Roman" w:eastAsia="Times New Roman" w:cs="Times New Roman"/>
        </w:rPr>
        <w:t>“Ի՞նչ եք անում, եղբայրնե՛ր, պատրաստության այս մեծ գործում։ Նրանք, ովքեր միանում են աշխարհին, ընդունում են աշխարհիկ կաղապարը և պատրաստվում են գազանի դրոշմին։ Իսկ նրանք, ովքեր անվստահ են իրենց նկատմամբ, խոնարհվում են Աստծո առաջ և ճշմարտությանը հնազանդվելով մաքրում են իրենց անձերը, նրանք ընդունում են երկնային կաղապարը և պատրաստվում են Աստծո կնիքին իրենց ճակատների վրա։ Երբ հրամանագիրը հրապարակվի և դրոշմը դրոշմվի, նրանց բնավորությունը հավիտյան կմնա մաքուր և անբիծ”։ Վկայություններ, հատոր 5, 214, 216։</w:t>
      </w:r>
    </w:p>
    <w:p>
      <w:pPr>
        <w:pStyle w:val="ArticleBody"/>
        <w:jc w:val="left"/>
      </w:pPr>
      <w:r>
        <w:rPr>
          <w:rFonts w:ascii="Times New Roman" w:hAnsi="Times New Roman" w:eastAsia="Times New Roman" w:cs="Times New Roman"/>
        </w:rPr>
        <w:t>“Tháng” thứ nhất là luật Chủ nhật, “giờ” của cơn động đất lớn là luật Chủ nhật, “ngày” tai họa, báo ứng và báo thù là luật Chủ nhật, và “năm” được chấp nhận là luật Chủ nhật. Một trăm năm mươi năm của lời tiên tri về tai họa thứ nhất chấm dứt tại luật Chủ nhật, nơi ba trăm chín mươi mốt năm và mười lăm ngày bắt đầu.</w:t>
      </w:r>
    </w:p>
    <w:p>
      <w:pPr>
        <w:pStyle w:val="ArticleScripture"/>
        <w:jc w:val="left"/>
      </w:pPr>
      <w:r>
        <w:rPr>
          <w:rFonts w:ascii="Times New Roman" w:hAnsi="Times New Roman" w:eastAsia="Times New Roman" w:cs="Times New Roman"/>
        </w:rPr>
        <w:t>A hatodik angyalnak pedig, akinél a harsona volt, ezt mondta: Oldd el a négy angyalt, akik a nagy Eufrátesz folyónál vannak megkötözve. És eloldatott a négy angyal, akik készen álltak az órára, a napra, a hónapra és az esztendőre, hogy megöljék az emberek harmadrészét. Jelenések 9:14–15.</w:t>
      </w:r>
    </w:p>
    <w:p>
      <w:pPr>
        <w:pStyle w:val="ArticleBody"/>
        <w:jc w:val="left"/>
      </w:pPr>
      <w:r>
        <w:rPr>
          <w:rFonts w:ascii="Times New Roman" w:hAnsi="Times New Roman" w:eastAsia="Times New Roman" w:cs="Times New Roman"/>
        </w:rPr>
        <w:t>“Üyənəküdin yosun Ufrat mörün” dotor хүлэгдэж байсан “дөрвөн тэнгэрэлч” Ням гаргийн хуулийн цагт “суллагдана.” Тэд хоёр дахь гайгийн цаг, өдөр, сар, жилийг хүсэн хүний гуравны нэгийг алахаар эш үзүүлэгт ёсоор “бэлтгэгдсэн” байдаг. Ням гаргийн хуулийн үед Америкийн Нэгдсэн Улс Библийн эш үзүүлгийн зургаа дахь хаант улс болохын хувьд алагддаг бөгөөд Америкийн Нэгдсэн Улс нь Ням гаргийн хуулийн үед байгуулагддаг гурвалсан холбооны гуравны нэг мөн. Хоёр дахь гай нь гурав дахь гай дотор давтагддаг нь, яг л хоёр дахь тэнгэрэлч гурав дахь тэнгэрэлч дотор давтагддагтай адил юм.</w:t>
      </w:r>
    </w:p>
    <w:p>
      <w:pPr>
        <w:pStyle w:val="ArticleBody"/>
        <w:jc w:val="left"/>
      </w:pPr>
      <w:r>
        <w:rPr>
          <w:rFonts w:ascii="Times New Roman" w:hAnsi="Times New Roman" w:eastAsia="Times New Roman" w:cs="Times New Roman"/>
        </w:rPr>
        <w:t>Այդ չորս հողմերը արձակվեցին 9/11-ին՝ նշանավորելով հարյուր քառասունչորս հազարի կնքման սկիզբը, և անմիջապես դրանից հետո սանձվեցին։ Երբ Եսայիա վաթսունմեկում ներկայացված սգավորները մխիթարվում են, նրանք մխիթարվում են Մխիթարիչի լիակատար հեղումով՝ Կիրակնօրյա օրենքի ժամանակ, որը նաև մեծ երկրաշարժի «ժամն» է։ Ընդունելի տարում սգացողները նույն այն անձինք են, որ սուգ են անում Եզեկիել իններորդ գլխում և ստանում են Աստծո կնիքը։ Հիսուսն Իր ծառայությունը սկսեց՝ վկայակոչելով Եսայիա վաթսունմեկը, և Քույր Ուայթը Նրա այդ հռչակումը համադրում է մեր գործի հետ։</w:t>
      </w:r>
    </w:p>
    <w:p>
      <w:pPr>
        <w:pStyle w:val="ArticleScripture"/>
        <w:jc w:val="left"/>
      </w:pPr>
      <w:r>
        <w:rPr>
          <w:rFonts w:ascii="Times New Roman" w:hAnsi="Times New Roman" w:eastAsia="Times New Roman" w:cs="Times New Roman"/>
        </w:rPr>
        <w:t>«Քրիստոսը աշխարհին հայտարարեց Իր առաքելության մասին, երբ Նազարեթի ժողովարանում Եսայու մարգարեությունից կարդաց. «Տիրոջ Հոգին ինձ վրա է, որովհետև նա օծել է ինձ՝ աղքատներին Ավետարանը քարոզելու. ուղարկել է ինձ՝ բժշկելու սրտով կոտրվածներին, գերիներին ազատություն քարոզելու, և կույրերին՝ տեսողության վերականգնում, արձակելու խոցվածներին ազատության մեջ, քարոզելու Տիրոջ ընդունելի տարին»։ Ի՜նչ գործ էր դրված Նրա առաջ.—Քարոզել Տիրոջ ընդունելի տարին։ Այս ժամանակահատվածը ընդգրկում է դար դարերի հետևից, տարածվում է դարաշրջանից դարաշրջան, քանի դեռ շնորհի ժամանակը տևում է։ Աստված սպասում է՝ լսելու խնդրանքն ու դուռը թակելը, հետևում է՝ տեսնելու, թե մարդկությունը մոտենո՞ւմ է արդյոք Իրեն, Նրան, ով միայն կարող է մեզ օգնել։ Նա տենչում է ներել նրանց մեղքերը, ընդունել նրանց որպես Իր սեփականները։ Նա կընդունի ամեն մի փշրված ու ապաշխարող հոգու, որ գալիս է Իր մոտ, որովհետև հենց այս գործն անելու համար Աստված օծեց Իր միածին Որդուն»։</w:t>
      </w:r>
    </w:p>
    <w:p>
      <w:pPr>
        <w:pStyle w:val="ArticleScripture"/>
        <w:jc w:val="left"/>
      </w:pPr>
      <w:r>
        <w:rPr>
          <w:rFonts w:ascii="Times New Roman" w:hAnsi="Times New Roman" w:eastAsia="Times New Roman" w:cs="Times New Roman"/>
        </w:rPr>
        <w:t>«Բայց ինչո՞ւ Քրիստոսը չավարտեց Եսայիայի մոտ արձանագրված խոսքը։ Ինչո՞ւ նա բաց թողեց «և մեր Աստծու վրեժխնդրության օրը» դարձվածքը։ Այս նախադասության վերջին մասը նույնքան ճշմարտություն էր, որքան առաջին մասը, և Քրիստոսը իր լռությամբ չուրացավ ճշմարտությունը՝ պահելով իր իսկ խոսքերի մի մասը, որ տրված էին իր ընտրյալ մարգարեին։ Սակայն այս վերջին դարձվածքն էր, որի վրա նրա ունկնդիրները հաճույքով էին կանգ առնում և որը նրանք հակված էին գործադրելու՝ դատաստան հայտարարելով բոլոր նրանց վրա, ովքեր իրենց կրոնական հավատքի չէին պատկանում։ Ժողովրդին ճշմարտության, արդարության և ներման խոսքեր տալու փոխարեն նրանք նրանց սովորեցրել էին, թե Աստված ատում է ամբողջ հեթանոս աշխարհը։ Աստծու հայրական բնավորությունը սխալ կերպով էր ներկայացվել և թաղվել մարդկային ավանդությունների տակ։ Signs of the Times, January 14, 1897.»</w:t>
      </w:r>
    </w:p>
    <w:p>
      <w:pPr>
        <w:pStyle w:val="ArticleScripture"/>
        <w:jc w:val="left"/>
      </w:pPr>
      <w:r>
        <w:rPr>
          <w:rFonts w:ascii="Times New Roman" w:hAnsi="Times New Roman" w:eastAsia="Times New Roman" w:cs="Times New Roman"/>
        </w:rPr>
        <w:t>Ujumbe wa watu wa Mungu katika kizazi hiki umeainishwa katika maneno ya uvuvio yanayoeleza kazi ya Masihi: “Roho ya Bwana MUNGU i juu yangu, kwa sababu BWANA amenitia mafuta kuwahubiri wanyenyekevu habari njema; amenituma kuwaganga waliovunjika moyo, kuwatangazia mateka uhuru wao, na kufunguliwa gereza wao waliofungwa; kutangaza mwaka wa BWANA uliokubaliwa, na siku ya kisasi cha Mungu wetu; kuwafariji wote wanaolia, kuwaagizia hao waombolezao katika Sayuni, kuwapa uzuri badala ya majivu, mafuta ya furaha badala ya maombolezo, vazi la sifa badala ya roho nzito; ili waitwe miti ya haki, iliyopandwa na BWANA, apate kutukuzwa.”</w:t>
      </w:r>
    </w:p>
    <w:p>
      <w:pPr>
        <w:pStyle w:val="ArticleScripture"/>
        <w:jc w:val="left"/>
      </w:pPr>
      <w:r>
        <w:rPr>
          <w:rFonts w:ascii="Times New Roman" w:hAnsi="Times New Roman" w:eastAsia="Times New Roman" w:cs="Times New Roman"/>
        </w:rPr>
        <w:t>«Նրանք պիտի վերաշինեն հին ավերակները, պիտի կանգնեցնեն նախկին ամայությունները և պիտի նորոգեն ավերված քաղաքները՝ շատ սերունդների ամայությունները»։ Lake Union Herald, November 11, 1908.</w:t>
      </w:r>
    </w:p>
    <w:p>
      <w:pPr>
        <w:pStyle w:val="ArticleBody"/>
        <w:jc w:val="left"/>
      </w:pPr>
      <w:r>
        <w:rPr>
          <w:rFonts w:ascii="Times New Roman" w:hAnsi="Times New Roman" w:eastAsia="Times New Roman" w:cs="Times New Roman"/>
        </w:rPr>
        <w:t>Նախքան մենք ավելի առաջ ընթանանք երրորդ վայի մեջ երկրորդ վայի կրկնության հարցում, պետք է մեզ հիշեցնենք, որ պատգամը պետք է հասկանալ՝ «տող առ տող» բերելով։ Սա ցույց է տալիս, որ ներշնչված խոսքում հիշված յուրաքանչյուր «ժամ», «օր», «ամիս» և «տարի», որ համապատասխանում է կիրակնօրյա օրենքի համատեքստին, պետք է նաև կիրառվի իսլամի պատրաստության նկատմամբ՝ հարվածելու կիրակնօրյա օրենքին։</w:t>
      </w:r>
    </w:p>
    <w:p>
      <w:pPr>
        <w:pStyle w:val="ArticleBody"/>
        <w:jc w:val="left"/>
      </w:pPr>
      <w:r>
        <w:rPr>
          <w:rFonts w:ascii="Times New Roman" w:hAnsi="Times New Roman" w:eastAsia="Times New Roman" w:cs="Times New Roman"/>
        </w:rPr>
        <w:t>A matsayin misali: kalmar “hour” ana samunta ne kawai a cikin littafi guda ɗaya na Tsohon Alkawari, kuma wannan littafin shi ne littafin Daniyel. A cikin Daniyel, an ambaci “hour” sau biyar.</w:t>
      </w:r>
    </w:p>
    <w:p>
      <w:pPr>
        <w:pStyle w:val="ArticleScripture"/>
        <w:jc w:val="left"/>
      </w:pPr>
      <w:r>
        <w:rPr>
          <w:rFonts w:ascii="Times New Roman" w:hAnsi="Times New Roman" w:eastAsia="Times New Roman" w:cs="Times New Roman"/>
        </w:rPr>
        <w:t>A tko god ne padne ničice i ne pokloni se, u isti će čas biti bačen usred peći užarene ognjem. … Ako ste, dakle, spremni da se, u vrijeme kad začujete zvuk roga, frule, citre, sambuke, psaltira i gajda, i svakojake glazbe, bacite ničice i poklonite kipu koji sam načinio — dobro; ali ako se ne poklonite, u isti ćete čas biti bačeni usred peći užarene ognjem; i tko je taj Bog koji će vas izbaviti iz mojih ruku? Daniel 3:6, 15.</w:t>
      </w:r>
    </w:p>
    <w:p>
      <w:pPr>
        <w:pStyle w:val="ArticleBody"/>
        <w:jc w:val="left"/>
      </w:pPr>
      <w:r>
        <w:rPr>
          <w:rFonts w:ascii="Times New Roman" w:hAnsi="Times New Roman" w:eastAsia="Times New Roman" w:cs="Times New Roman"/>
        </w:rPr>
        <w:t>Sestra Vajt više puta primenjuje treće poglavlje Danila, i stoga „u isti čas“, na zakon o nedelji. U četvrtom poglavlju Danila, Danilo je smeten „jedan čas“ dok se bori da objasni dolazeći sud nad Navuhodonosorom.</w:t>
      </w:r>
    </w:p>
    <w:p>
      <w:pPr>
        <w:pStyle w:val="ArticleScripture"/>
        <w:jc w:val="left"/>
      </w:pPr>
      <w:r>
        <w:rPr>
          <w:rFonts w:ascii="Times New Roman" w:hAnsi="Times New Roman" w:eastAsia="Times New Roman" w:cs="Times New Roman"/>
        </w:rPr>
        <w:t>Հետո Դանիելը, որի անունը Բաղտասար էր, մի ժամ ապշած մնաց, և նրա մտքերը նրան տագնապեցրին։ Թագավորը խոսեց ու ասաց. «Բաղտասար, թող երազը կամ նրա մեկնությունը քեզ չտագնապեցնի»։ Բաղտասարը պատասխանեց ու ասաց. «Տե՛ր իմ, թող այդ երազը լինի քեզ ատողների համար, և նրա մեկնությունը՝ քո թշնամիների համար»։ Դանիել 4։19։</w:t>
      </w:r>
    </w:p>
    <w:p>
      <w:pPr>
        <w:pStyle w:val="ArticleBody"/>
        <w:jc w:val="left"/>
      </w:pPr>
      <w:r>
        <w:rPr>
          <w:rFonts w:ascii="Times New Roman" w:hAnsi="Times New Roman" w:eastAsia="Times New Roman" w:cs="Times New Roman"/>
        </w:rPr>
        <w:t>Danijel ostaje zapanjen „jedan sat” dok nastoji razumjeti kako da obavijesti Nabukodonosora o njegovom nadolazećem sudu. Danijel predstavlja glasnika prvog anđela koji objavljuje da je došao „čas” suda. Njegovo proročanstvo dano je Nabukodonosoru, a godinu dana kasnije sud nad Babilonom izvršava se nad Nabukodonosorom.</w:t>
      </w:r>
    </w:p>
    <w:p>
      <w:pPr>
        <w:pStyle w:val="ArticleScripture"/>
        <w:jc w:val="left"/>
      </w:pPr>
      <w:r>
        <w:rPr>
          <w:rFonts w:ascii="Times New Roman" w:hAnsi="Times New Roman" w:eastAsia="Times New Roman" w:cs="Times New Roman"/>
        </w:rPr>
        <w:t>Awo tia koro no ara na wɔde asɛm no baa so wɔ Nebukadnesar so; na wɔpam no fii nnipa mu, na odii wura sɛ anantwi, na ɔsoro bosu fɔw ne nipadua so, kosii sɛ ne nwi nyinii te sɛ akraman ho ntakra, na ne mmoadabi te sɛ nnomaa mmerebɔ. Daniel 4:33.</w:t>
      </w:r>
    </w:p>
    <w:p>
      <w:pPr>
        <w:pStyle w:val="ArticleBody"/>
        <w:jc w:val="left"/>
      </w:pPr>
      <w:r>
        <w:rPr>
          <w:rFonts w:ascii="Leelawadee UI" w:hAnsi="Leelawadee UI" w:eastAsia="Leelawadee UI" w:cs="Leelawadee UI"/>
        </w:rPr>
        <w:t>ដានីយ៉ែលកំពុងទាយទុកជាមុនអំពីច្បាប់ថ្ងៃអាទិត្យដែលនឹងមកដល់ក្នុងពេលឆាប់ៗនេះ</w:t>
      </w:r>
      <w:r>
        <w:rPr>
          <w:rFonts w:ascii="Times New Roman" w:hAnsi="Times New Roman" w:eastAsia="Times New Roman" w:cs="Times New Roman"/>
        </w:rPr>
        <w:t xml:space="preserve"> </w:t>
      </w:r>
      <w:r>
        <w:rPr>
          <w:rFonts w:ascii="Leelawadee UI" w:hAnsi="Leelawadee UI" w:eastAsia="Leelawadee UI" w:cs="Leelawadee UI"/>
        </w:rPr>
        <w:t>ហើយនៅពេលវាមកដល់</w:t>
      </w:r>
      <w:r>
        <w:rPr>
          <w:rFonts w:ascii="Times New Roman" w:hAnsi="Times New Roman" w:eastAsia="Times New Roman" w:cs="Times New Roman"/>
        </w:rPr>
        <w:t xml:space="preserve"> </w:t>
      </w:r>
      <w:r>
        <w:rPr>
          <w:rFonts w:ascii="Leelawadee UI" w:hAnsi="Leelawadee UI" w:eastAsia="Leelawadee UI" w:cs="Leelawadee UI"/>
        </w:rPr>
        <w:t>នោះគឺជា</w:t>
      </w:r>
      <w:r>
        <w:rPr>
          <w:rFonts w:ascii="Times New Roman" w:hAnsi="Times New Roman" w:eastAsia="Times New Roman" w:cs="Times New Roman"/>
        </w:rPr>
        <w:t xml:space="preserve"> «</w:t>
      </w:r>
      <w:r>
        <w:rPr>
          <w:rFonts w:ascii="Leelawadee UI" w:hAnsi="Leelawadee UI" w:eastAsia="Leelawadee UI" w:cs="Leelawadee UI"/>
        </w:rPr>
        <w:t>ម៉ោង</w:t>
      </w:r>
      <w:r>
        <w:rPr>
          <w:rFonts w:ascii="Times New Roman" w:hAnsi="Times New Roman" w:eastAsia="Times New Roman" w:cs="Times New Roman"/>
        </w:rPr>
        <w:t xml:space="preserve">» </w:t>
      </w:r>
      <w:r>
        <w:rPr>
          <w:rFonts w:ascii="Leelawadee UI" w:hAnsi="Leelawadee UI" w:eastAsia="Leelawadee UI" w:cs="Leelawadee UI"/>
        </w:rPr>
        <w:t>នៃការជំនុំជម្រះលើបាប៊ីឡូន។</w:t>
      </w:r>
      <w:r>
        <w:rPr>
          <w:rFonts w:ascii="Times New Roman" w:hAnsi="Times New Roman" w:eastAsia="Times New Roman" w:cs="Times New Roman"/>
        </w:rPr>
        <w:t xml:space="preserve"> «</w:t>
      </w:r>
      <w:r>
        <w:rPr>
          <w:rFonts w:ascii="Leelawadee UI" w:hAnsi="Leelawadee UI" w:eastAsia="Leelawadee UI" w:cs="Leelawadee UI"/>
        </w:rPr>
        <w:t>ម៉ោង</w:t>
      </w:r>
      <w:r>
        <w:rPr>
          <w:rFonts w:ascii="Times New Roman" w:hAnsi="Times New Roman" w:eastAsia="Times New Roman" w:cs="Times New Roman"/>
        </w:rPr>
        <w:t xml:space="preserve">» </w:t>
      </w:r>
      <w:r>
        <w:rPr>
          <w:rFonts w:ascii="Leelawadee UI" w:hAnsi="Leelawadee UI" w:eastAsia="Leelawadee UI" w:cs="Leelawadee UI"/>
        </w:rPr>
        <w:t>ទាំងពីរនេះកំពុងសម្គាល់ទៅលើច្បាប់ថ្ងៃអាទិត្យ</w:t>
      </w:r>
      <w:r>
        <w:rPr>
          <w:rFonts w:ascii="Times New Roman" w:hAnsi="Times New Roman" w:eastAsia="Times New Roman" w:cs="Times New Roman"/>
        </w:rPr>
        <w:t xml:space="preserve"> </w:t>
      </w:r>
      <w:r>
        <w:rPr>
          <w:rFonts w:ascii="Leelawadee UI" w:hAnsi="Leelawadee UI" w:eastAsia="Leelawadee UI" w:cs="Leelawadee UI"/>
        </w:rPr>
        <w:t>ដែលជាម៉ោងនៃការរញ្ជួយដីដ៏ធំ។</w:t>
      </w:r>
      <w:r>
        <w:rPr>
          <w:rFonts w:ascii="Times New Roman" w:hAnsi="Times New Roman" w:eastAsia="Times New Roman" w:cs="Times New Roman"/>
        </w:rPr>
        <w:t xml:space="preserve"> </w:t>
      </w:r>
      <w:r>
        <w:rPr>
          <w:rFonts w:ascii="Leelawadee UI" w:hAnsi="Leelawadee UI" w:eastAsia="Leelawadee UI" w:cs="Leelawadee UI"/>
        </w:rPr>
        <w:t>នេប៊ូក្នេសា</w:t>
      </w:r>
      <w:r>
        <w:rPr>
          <w:rFonts w:ascii="Times New Roman" w:hAnsi="Times New Roman" w:eastAsia="Times New Roman" w:cs="Times New Roman"/>
        </w:rPr>
        <w:t xml:space="preserve"> </w:t>
      </w:r>
      <w:r>
        <w:rPr>
          <w:rFonts w:ascii="Leelawadee UI" w:hAnsi="Leelawadee UI" w:eastAsia="Leelawadee UI" w:cs="Leelawadee UI"/>
        </w:rPr>
        <w:t>គឺជាអាល់ហ្វា</w:t>
      </w:r>
      <w:r>
        <w:rPr>
          <w:rFonts w:ascii="Times New Roman" w:hAnsi="Times New Roman" w:eastAsia="Times New Roman" w:cs="Times New Roman"/>
        </w:rPr>
        <w:t xml:space="preserve"> </w:t>
      </w:r>
      <w:r>
        <w:rPr>
          <w:rFonts w:ascii="Leelawadee UI" w:hAnsi="Leelawadee UI" w:eastAsia="Leelawadee UI" w:cs="Leelawadee UI"/>
        </w:rPr>
        <w:t>ហើយបេលសាសារ</w:t>
      </w:r>
      <w:r>
        <w:rPr>
          <w:rFonts w:ascii="Times New Roman" w:hAnsi="Times New Roman" w:eastAsia="Times New Roman" w:cs="Times New Roman"/>
        </w:rPr>
        <w:t xml:space="preserve"> </w:t>
      </w:r>
      <w:r>
        <w:rPr>
          <w:rFonts w:ascii="Leelawadee UI" w:hAnsi="Leelawadee UI" w:eastAsia="Leelawadee UI" w:cs="Leelawadee UI"/>
        </w:rPr>
        <w:t>គឺជាអូមេហ្គា</w:t>
      </w:r>
      <w:r>
        <w:rPr>
          <w:rFonts w:ascii="Times New Roman" w:hAnsi="Times New Roman" w:eastAsia="Times New Roman" w:cs="Times New Roman"/>
        </w:rPr>
        <w:t xml:space="preserve"> </w:t>
      </w:r>
      <w:r>
        <w:rPr>
          <w:rFonts w:ascii="Leelawadee UI" w:hAnsi="Leelawadee UI" w:eastAsia="Leelawadee UI" w:cs="Leelawadee UI"/>
        </w:rPr>
        <w:t>នៃរឿងរ៉ាវអំពីបាប៊ីឡូន</w:t>
      </w:r>
      <w:r>
        <w:rPr>
          <w:rFonts w:ascii="Times New Roman" w:hAnsi="Times New Roman" w:eastAsia="Times New Roman" w:cs="Times New Roman"/>
        </w:rPr>
        <w:t xml:space="preserve"> </w:t>
      </w:r>
      <w:r>
        <w:rPr>
          <w:rFonts w:ascii="Leelawadee UI" w:hAnsi="Leelawadee UI" w:eastAsia="Leelawadee UI" w:cs="Leelawadee UI"/>
        </w:rPr>
        <w:t>ហើយបេលសាសារ</w:t>
      </w:r>
      <w:r>
        <w:rPr>
          <w:rFonts w:ascii="Times New Roman" w:hAnsi="Times New Roman" w:eastAsia="Times New Roman" w:cs="Times New Roman"/>
        </w:rPr>
        <w:t xml:space="preserve"> </w:t>
      </w:r>
      <w:r>
        <w:rPr>
          <w:rFonts w:ascii="Leelawadee UI" w:hAnsi="Leelawadee UI" w:eastAsia="Leelawadee UI" w:cs="Leelawadee UI"/>
        </w:rPr>
        <w:t>ត្រូវបានសម្លាប់នៅក្នុងយប់នោះឯង</w:t>
      </w:r>
      <w:r>
        <w:rPr>
          <w:rFonts w:ascii="Times New Roman" w:hAnsi="Times New Roman" w:eastAsia="Times New Roman" w:cs="Times New Roman"/>
        </w:rPr>
        <w:t xml:space="preserve"> </w:t>
      </w:r>
      <w:r>
        <w:rPr>
          <w:rFonts w:ascii="Leelawadee UI" w:hAnsi="Leelawadee UI" w:eastAsia="Leelawadee UI" w:cs="Leelawadee UI"/>
        </w:rPr>
        <w:t>ដែលការសរសេរដោយដៃបានលេចមកលើជញ្ជាំង។</w:t>
      </w:r>
    </w:p>
    <w:p>
      <w:pPr>
        <w:pStyle w:val="ArticleScripture"/>
        <w:jc w:val="left"/>
      </w:pPr>
      <w:r>
        <w:rPr>
          <w:rFonts w:ascii="Times New Roman" w:hAnsi="Times New Roman" w:eastAsia="Times New Roman" w:cs="Times New Roman"/>
        </w:rPr>
        <w:t>Sa të çast doliën gishta të një dore njeriu dhe shkruan përballë shandanit mbi suvanë e murit të pallatit të mbretit; dhe mbreti pa pjesën e dorës që shkruante. Danieli 5:5.</w:t>
      </w:r>
    </w:p>
    <w:p>
      <w:pPr>
        <w:pStyle w:val="ArticleBody"/>
        <w:jc w:val="left"/>
      </w:pPr>
      <w:r>
        <w:rPr>
          <w:rFonts w:ascii="Times New Roman" w:hAnsi="Times New Roman" w:eastAsia="Times New Roman" w:cs="Times New Roman"/>
        </w:rPr>
        <w:t>Istoga časa kada se natpis pojavio na zidu označava se trenutak kada pisani nedjeljni zakon ruši „zid” razdvajanja crkve i države u vrijeme nedjeljnog zakona, a tada je Babilon došao svome kraju, kao što i Sjedinjene Američke Države završavaju kao šesto kraljevstvo biblijskog proročanstva. Kao šesto kraljevstvo, Sjedinjene Američke Države jesu sila koja vlada sedamdeset simboličkih godina u Izaiji dvadeset i tri, kada je bludnica iz Tira zaboravljena. Kraljevstvo ili kralj na koje Izaija upućuje jesu dani od sedamdeset godina, a kraljevstvo koje je vladalo sedamdeset godina u biblijskom proročanstvu bilo je Babilon. Pad Baltazarova Babilona predočava pad Sjedinjenih Američkih Država, pri nedjeljnom zakonu, gdje se rukopis na zidu podudara s govorom kao zmaj iz Otkrivenja trinaest.</w:t>
      </w:r>
    </w:p>
    <w:p>
      <w:pPr>
        <w:pStyle w:val="ArticleBody"/>
        <w:jc w:val="left"/>
      </w:pPr>
      <w:r>
        <w:rPr>
          <w:rFonts w:ascii="Times New Roman" w:hAnsi="Times New Roman" w:eastAsia="Times New Roman" w:cs="Times New Roman"/>
        </w:rPr>
        <w:t>U Otkrivenju osamnaest sud nad Babilonom počinje u nedeljnom zakonu u četvrtom stihu, kada drugi glas obznanjuje da njen sud dolazi u jedan čas, a takođe i u jedan dan.</w:t>
      </w:r>
    </w:p>
    <w:p>
      <w:pPr>
        <w:pStyle w:val="ArticleScripture"/>
        <w:jc w:val="left"/>
      </w:pPr>
      <w:r>
        <w:rPr>
          <w:rFonts w:ascii="Times New Roman" w:hAnsi="Times New Roman" w:eastAsia="Times New Roman" w:cs="Times New Roman"/>
        </w:rPr>
        <w:t>«Եվ ես երկնքից մի ուրիշ ձայն լսեցի, որ ասում էր. Դո՛ւրս եկեք նրանից, իմ ժողովուրդ, որպեսզի նրա մեղքերի մասնակից չլինեք, և որպեսզի նրա պատուհասներից չստանաք. որովհետև նրա մեղքերը հասել են մինչև երկինք, և Աստված հիշեց նրա անօրենությունները։ Հատուցե՛ք նրան այնպես, ինչպես նա հատուցեց ձեզ, և նրա գործերի համեմատ՝ կրկնապատի՛կ հատուցեք նրան. այն բաժակում, որով նա լցրեց, կրկնապատի՛կ լցրեք նրան։ Որքան նա իրեն փառավորեց և վայելքների մեջ ապրեց, նույնքան տվե՛ք նրան տանջանք և սուգ. որովհետև իր սրտում ասում է. “Ես թագուհի եմ նստած, այրի չեմ և սուգ երբեք չեմ տեսնի”։ Դրա համար նրա պատուհասները մեկ օրում պիտի գան՝ մահ, սուգ և սով, և նա ամբողջովին կրակով պիտի այրվի, որովհետև զորավոր է Տեր Աստվածը, որ դատում է նրան։ Եվ երկրի թագավորները, որոնք նրա հետ պոռնկություն գործեցին և վայելքների մեջ ապրեցին, պիտի ողբան նրա վրա և պիտի կոծեն նրան, երբ տեսնեն նրա այրման ծուխը, հեռվում կանգնած՝ նրա տանջանքի սարսափից, ասելով. “Վա՜յ, վա՜յ, մեծ քաղաք Բաբելոն, հզոր քաղաք, որովհետև մեկ ժամում եկավ քո դատաստանը”»։ Հայտնություն 18:4–10։</w:t>
      </w:r>
    </w:p>
    <w:p>
      <w:pPr>
        <w:pStyle w:val="ArticleBody"/>
        <w:jc w:val="left"/>
      </w:pPr>
      <w:r>
        <w:rPr>
          <w:rFonts w:ascii="Times New Roman" w:hAnsi="Times New Roman" w:eastAsia="Times New Roman" w:cs="Times New Roman"/>
        </w:rPr>
        <w:t>A bayyane yake cewa hukuncin ci gaba a kan Babila yana farawa ne da dokar Lahadi ta aya ta huɗu, sa’ad da ake kiran sauran garken Allah su fito daga Babila. Yahaya ya bayyana lokacin hukuncinta a matsayin duka “rana” da kuma “sa’a,” yana tabbatar da cewa alamu na lokaci ya kamata a fahimce su a ma’ana ta alama.</w:t>
      </w:r>
    </w:p>
    <w:p>
      <w:pPr>
        <w:pStyle w:val="ArticleBody"/>
        <w:jc w:val="left"/>
      </w:pPr>
      <w:r>
        <w:rPr>
          <w:rFonts w:ascii="Times New Roman" w:hAnsi="Times New Roman" w:eastAsia="Times New Roman" w:cs="Times New Roman"/>
        </w:rPr>
        <w:t>Pasaka je trebalo držati u prvom mjesecu, a Pasaka je u skladu s križem, koji je pak u skladu sa zakonom o nedjelji.</w:t>
      </w:r>
    </w:p>
    <w:p>
      <w:pPr>
        <w:pStyle w:val="ArticleScripture"/>
        <w:jc w:val="left"/>
      </w:pPr>
      <w:r>
        <w:rPr>
          <w:rFonts w:ascii="Times New Roman" w:hAnsi="Times New Roman" w:eastAsia="Times New Roman" w:cs="Times New Roman"/>
        </w:rPr>
        <w:t>Tada je Gospod govorio Mojsiju i Aronu u zemlji egipatskoj, govoreći: Ovaj mjesec neka vam bude početak mjesecâ; neka vam bude prvi mjesec u godini. Recite svoj zajednici Izraelovoj, govoreći: Desetoga dana ovoga mjeseca neka svaki uzme sebi janje, prema domu svojih otaca, janje za jedan dom. A ako je koje domaćinstvo premalo za janje, neka ga uzme on i njegov susjed, koji mu je najbliži kući, prema broju duša; prema tome koliko koji može pojesti, odredite broj za janje. Janje vaše neka bude bez mane, muško, od jedne godine; uzmite ga od ovaca ili od koza. I čuvajte ga do četrnaestoga dana istoga mjeseca; tada neka ga sav zbor zajednice Izraelove zakolje uvečer. Izlazak 12:1–6.</w:t>
      </w:r>
    </w:p>
    <w:p>
      <w:pPr>
        <w:pStyle w:val="ArticleBody"/>
        <w:jc w:val="left"/>
      </w:pPr>
      <w:r>
        <w:rPr>
          <w:rFonts w:ascii="Times New Roman" w:hAnsi="Times New Roman" w:eastAsia="Times New Roman" w:cs="Times New Roman"/>
        </w:rPr>
        <w:t>Pasaka je bila početak pentekostnog razdoblja, te stoga predstavlja tip Pentekosta, koji je pak usklađen sa zakonom o nedjelji. Šator od sastanka bio je podignut prvoga dana prvoga mjeseca, te tako predstavlja podizanje pobjedonosne crkve kao stijega pri zakonu o nedjelji. „Sat”, „dan”, „mjesec” i „godina” drugoga jao određuju zakon o nedjelji, i redak na redak svaki od tih vremenskih izraza usklađuje se sa zakonom o nedjelji kada se kontekst slaže. Pri zakonu o nedjelji započinje drugo razdoblje papinskog progonstva, pri čemu je prvo bilo 1.260 godina koje su dovele do toga da mučenici toga razdoblja vapiju Gospodu u petom pečatu pitanjem: „Dokle?”, sve dok papinska vlast ne bude osuđena. U drugom papinskom krvoproliću Isus je obavijestio svoj narod da ne treba brinuti što će govoriti kada budu progonjeni.</w:t>
      </w:r>
    </w:p>
    <w:p>
      <w:pPr>
        <w:pStyle w:val="ArticleScripture"/>
        <w:jc w:val="left"/>
      </w:pPr>
      <w:r>
        <w:rPr>
          <w:rFonts w:ascii="Times New Roman" w:hAnsi="Times New Roman" w:eastAsia="Times New Roman" w:cs="Times New Roman"/>
        </w:rPr>
        <w:t>Ali kada vas povedu i predadu, ne brinite unapred šta ćete govoriti, niti smišljajte unapred; nego šta vam bude dano u onaj čas, to govorite; jer ne govorite vi, nego Duh Sveti. Marko 13:11.</w:t>
      </w:r>
    </w:p>
    <w:p>
      <w:pPr>
        <w:pStyle w:val="ArticleBody"/>
        <w:jc w:val="left"/>
      </w:pPr>
      <w:r>
        <w:rPr>
          <w:rFonts w:ascii="Times New Roman" w:hAnsi="Times New Roman" w:eastAsia="Times New Roman" w:cs="Times New Roman"/>
        </w:rPr>
        <w:t>Mu premero jao, manuš si biše mučeni sto i pedeset godina. Te godine počeše 27. jula 1299. i završiše se 27. jula 1449, kada četvero anđela pustiše četiri vjetra koja bijahu pripravljena za čas, dan, mjesec i godinu, da pobiju trećinu ljudi. Razdoblje mučenja predstavlja razdoblje uspostavljanja slike zvijeri u Sjedinjenim Državama. To razdoblje jesu petnaest dana prikazanih u Levitskom zakoniku dvadeset i tri, od Blagdana truba do Pedesetnice. Razdoblje oblikovanja slike zvijeri traje od 11. rujna do nedjeljnog zakona, ali razdoblje objavljivanja poruke ponoćnog pokliča jest fraktal oblikovanja slike zvijeri od 11. rujna do nedjeljnog zakona.</w:t>
      </w:r>
    </w:p>
    <w:p>
      <w:pPr>
        <w:pStyle w:val="ArticleBody"/>
        <w:jc w:val="left"/>
      </w:pPr>
      <w:r>
        <w:rPr>
          <w:rFonts w:ascii="Times New Roman" w:hAnsi="Times New Roman" w:eastAsia="Times New Roman" w:cs="Times New Roman"/>
        </w:rPr>
        <w:t>Սրբագրման սկիզբն ու ավարտը նաև գազանի պատկերի ձևավորման ալֆան ու օմեգան են։ Մի դասը բնավորություն է ձևավորում Աստծո կնիքի համար, իսկ մյուսը՝ գազանի պատկերը։ Միացյալ Նահանգներում այդ ժամանակաշրջանը համընկնում է աշխարհում նույն այն ժամանակաշրջանի հետ, որ սկսվում է կիրակնօրյա օրենքից։ «Ամիսը» տանջանքի խորհրդանիշ է, որը հարկադրում է պատկերի հաստատումը, ուստի Հայտնություն 9-ի տասնհինգերորդ խոսքով ներկայացված՝ կիրակնօրյա օրենքի ժամանակ եղող ամիսը նաև ներկայացնում է աշխարհում գազանի պատկերի հաստատման ընթացքում իսլամական տանջանքը։</w:t>
      </w:r>
    </w:p>
    <w:p>
      <w:pPr>
        <w:pStyle w:val="ArticleBody"/>
        <w:jc w:val="left"/>
      </w:pPr>
      <w:r>
        <w:rPr>
          <w:rFonts w:ascii="Times New Roman" w:hAnsi="Times New Roman" w:eastAsia="Times New Roman" w:cs="Times New Roman"/>
        </w:rPr>
        <w:t>Postoje i druge proročke primene toga kako proročanstvo o drugom teško, i njegov čas, dan, mesec i godina, predstavljaju nedeljni zakon i puštanje islama da udari na Sjedinjene Države, ali moramo preći na druge tačke.</w:t>
      </w:r>
    </w:p>
    <w:p>
      <w:pPr>
        <w:pStyle w:val="ArticleBody"/>
        <w:jc w:val="left"/>
      </w:pPr>
      <w:r>
        <w:rPr>
          <w:rFonts w:ascii="Leelawadee UI" w:hAnsi="Leelawadee UI" w:eastAsia="Leelawadee UI" w:cs="Leelawadee UI"/>
        </w:rPr>
        <w:t>នៅក្នុងរយៈពេលថ្មីៗនេះ</w:t>
      </w:r>
      <w:r>
        <w:rPr>
          <w:rFonts w:ascii="Times New Roman" w:hAnsi="Times New Roman" w:eastAsia="Times New Roman" w:cs="Times New Roman"/>
        </w:rPr>
        <w:t xml:space="preserve"> </w:t>
      </w:r>
      <w:r>
        <w:rPr>
          <w:rFonts w:ascii="Leelawadee UI" w:hAnsi="Leelawadee UI" w:eastAsia="Leelawadee UI" w:cs="Leelawadee UI"/>
        </w:rPr>
        <w:t>ប្រហែលជាក្នុងរយៈពេលប្រាំមួយខែចុងក្រោយនេះ</w:t>
      </w:r>
      <w:r>
        <w:rPr>
          <w:rFonts w:ascii="Times New Roman" w:hAnsi="Times New Roman" w:eastAsia="Times New Roman" w:cs="Times New Roman"/>
        </w:rPr>
        <w:t xml:space="preserve"> </w:t>
      </w:r>
      <w:r>
        <w:rPr>
          <w:rFonts w:ascii="Leelawadee UI" w:hAnsi="Leelawadee UI" w:eastAsia="Leelawadee UI" w:cs="Leelawadee UI"/>
        </w:rPr>
        <w:t>ខ្ញុំបានសង្កត់ធ្ងន់ថា</w:t>
      </w:r>
      <w:r>
        <w:rPr>
          <w:rFonts w:ascii="Times New Roman" w:hAnsi="Times New Roman" w:eastAsia="Times New Roman" w:cs="Times New Roman"/>
        </w:rPr>
        <w:t xml:space="preserve"> </w:t>
      </w:r>
      <w:r>
        <w:rPr>
          <w:rFonts w:ascii="Leelawadee UI" w:hAnsi="Leelawadee UI" w:eastAsia="Leelawadee UI" w:cs="Leelawadee UI"/>
        </w:rPr>
        <w:t>សាសនាឥស្លាមនៃវេទនាទាំងបី</w:t>
      </w:r>
      <w:r>
        <w:rPr>
          <w:rFonts w:ascii="Times New Roman" w:hAnsi="Times New Roman" w:eastAsia="Times New Roman" w:cs="Times New Roman"/>
        </w:rPr>
        <w:t xml:space="preserve"> </w:t>
      </w:r>
      <w:r>
        <w:rPr>
          <w:rFonts w:ascii="Leelawadee UI" w:hAnsi="Leelawadee UI" w:eastAsia="Leelawadee UI" w:cs="Leelawadee UI"/>
        </w:rPr>
        <w:t>ត្រូវបានភ្ជាប់គ្នាខាងព្យាករណ៍ជាមួយទេវតាទាំងបី។</w:t>
      </w:r>
      <w:r>
        <w:rPr>
          <w:rFonts w:ascii="Times New Roman" w:hAnsi="Times New Roman" w:eastAsia="Times New Roman" w:cs="Times New Roman"/>
        </w:rPr>
        <w:t xml:space="preserve"> </w:t>
      </w:r>
      <w:r>
        <w:rPr>
          <w:rFonts w:ascii="Leelawadee UI" w:hAnsi="Leelawadee UI" w:eastAsia="Leelawadee UI" w:cs="Leelawadee UI"/>
        </w:rPr>
        <w:t>ចាប់ពីការព្យាករណ៍សម្រាប់ថ្ងៃចុងក្រោយរបស់យ៉ាកុប</w:t>
      </w:r>
      <w:r>
        <w:rPr>
          <w:rFonts w:ascii="Times New Roman" w:hAnsi="Times New Roman" w:eastAsia="Times New Roman" w:cs="Times New Roman"/>
        </w:rPr>
        <w:t xml:space="preserve"> </w:t>
      </w:r>
      <w:r>
        <w:rPr>
          <w:rFonts w:ascii="Leelawadee UI" w:hAnsi="Leelawadee UI" w:eastAsia="Leelawadee UI" w:cs="Leelawadee UI"/>
        </w:rPr>
        <w:t>ដែលថា</w:t>
      </w:r>
      <w:r>
        <w:rPr>
          <w:rFonts w:ascii="Times New Roman" w:hAnsi="Times New Roman" w:eastAsia="Times New Roman" w:cs="Times New Roman"/>
        </w:rPr>
        <w:t xml:space="preserve"> </w:t>
      </w:r>
      <w:r>
        <w:rPr>
          <w:rFonts w:ascii="Leelawadee UI" w:hAnsi="Leelawadee UI" w:eastAsia="Leelawadee UI" w:cs="Leelawadee UI"/>
        </w:rPr>
        <w:t>យូដាជា</w:t>
      </w:r>
      <w:r>
        <w:rPr>
          <w:rFonts w:ascii="Times New Roman" w:hAnsi="Times New Roman" w:eastAsia="Times New Roman" w:cs="Times New Roman"/>
        </w:rPr>
        <w:t xml:space="preserve"> «</w:t>
      </w:r>
      <w:r>
        <w:rPr>
          <w:rFonts w:ascii="Leelawadee UI" w:hAnsi="Leelawadee UI" w:eastAsia="Leelawadee UI" w:cs="Leelawadee UI"/>
        </w:rPr>
        <w:t>វល្លិ</w:t>
      </w:r>
      <w:r>
        <w:rPr>
          <w:rFonts w:ascii="Times New Roman" w:hAnsi="Times New Roman" w:eastAsia="Times New Roman" w:cs="Times New Roman"/>
        </w:rPr>
        <w:t xml:space="preserve">» </w:t>
      </w:r>
      <w:r>
        <w:rPr>
          <w:rFonts w:ascii="Leelawadee UI" w:hAnsi="Leelawadee UI" w:eastAsia="Leelawadee UI" w:cs="Leelawadee UI"/>
        </w:rPr>
        <w:t>ដែលបានភ្ជាប់នឹង</w:t>
      </w:r>
      <w:r>
        <w:rPr>
          <w:rFonts w:ascii="Times New Roman" w:hAnsi="Times New Roman" w:eastAsia="Times New Roman" w:cs="Times New Roman"/>
        </w:rPr>
        <w:t xml:space="preserve"> «</w:t>
      </w:r>
      <w:r>
        <w:rPr>
          <w:rFonts w:ascii="Leelawadee UI" w:hAnsi="Leelawadee UI" w:eastAsia="Leelawadee UI" w:cs="Leelawadee UI"/>
        </w:rPr>
        <w:t>លា</w:t>
      </w:r>
      <w:r>
        <w:rPr>
          <w:rFonts w:ascii="Times New Roman" w:hAnsi="Times New Roman" w:eastAsia="Times New Roman" w:cs="Times New Roman"/>
        </w:rPr>
        <w:t xml:space="preserve">» </w:t>
      </w:r>
      <w:r>
        <w:rPr>
          <w:rFonts w:ascii="Leelawadee UI" w:hAnsi="Leelawadee UI" w:eastAsia="Leelawadee UI" w:cs="Leelawadee UI"/>
        </w:rPr>
        <w:t>រហូតដល់ព្រះគ្រីស្ទទ្រង់ដោះលាចេញ</w:t>
      </w:r>
      <w:r>
        <w:rPr>
          <w:rFonts w:ascii="Times New Roman" w:hAnsi="Times New Roman" w:eastAsia="Times New Roman" w:cs="Times New Roman"/>
        </w:rPr>
        <w:t xml:space="preserve"> </w:t>
      </w:r>
      <w:r>
        <w:rPr>
          <w:rFonts w:ascii="Leelawadee UI" w:hAnsi="Leelawadee UI" w:eastAsia="Leelawadee UI" w:cs="Leelawadee UI"/>
        </w:rPr>
        <w:t>មុនពេលទ្រង់យាងចូលដោយជ័យជម្នះ</w:t>
      </w:r>
      <w:r>
        <w:rPr>
          <w:rFonts w:ascii="Times New Roman" w:hAnsi="Times New Roman" w:eastAsia="Times New Roman" w:cs="Times New Roman"/>
        </w:rPr>
        <w:t xml:space="preserve"> </w:t>
      </w:r>
      <w:r>
        <w:rPr>
          <w:rFonts w:ascii="Leelawadee UI" w:hAnsi="Leelawadee UI" w:eastAsia="Leelawadee UI" w:cs="Leelawadee UI"/>
        </w:rPr>
        <w:t>និងបន្ទាត់ផ្សេងៗទៀតនៃភស្តុតាង</w:t>
      </w:r>
      <w:r>
        <w:rPr>
          <w:rFonts w:ascii="Times New Roman" w:hAnsi="Times New Roman" w:eastAsia="Times New Roman" w:cs="Times New Roman"/>
        </w:rPr>
        <w:t xml:space="preserve"> </w:t>
      </w:r>
      <w:r>
        <w:rPr>
          <w:rFonts w:ascii="Leelawadee UI" w:hAnsi="Leelawadee UI" w:eastAsia="Leelawadee UI" w:cs="Leelawadee UI"/>
        </w:rPr>
        <w:t>សាសនាឥស្លាមនៃវេទនាទីមួយ</w:t>
      </w:r>
      <w:r>
        <w:rPr>
          <w:rFonts w:ascii="Times New Roman" w:hAnsi="Times New Roman" w:eastAsia="Times New Roman" w:cs="Times New Roman"/>
        </w:rPr>
        <w:t xml:space="preserve"> </w:t>
      </w:r>
      <w:r>
        <w:rPr>
          <w:rFonts w:ascii="Leelawadee UI" w:hAnsi="Leelawadee UI" w:eastAsia="Leelawadee UI" w:cs="Leelawadee UI"/>
        </w:rPr>
        <w:t>និងទីពីរ</w:t>
      </w:r>
      <w:r>
        <w:rPr>
          <w:rFonts w:ascii="Times New Roman" w:hAnsi="Times New Roman" w:eastAsia="Times New Roman" w:cs="Times New Roman"/>
        </w:rPr>
        <w:t xml:space="preserve"> </w:t>
      </w:r>
      <w:r>
        <w:rPr>
          <w:rFonts w:ascii="Leelawadee UI" w:hAnsi="Leelawadee UI" w:eastAsia="Leelawadee UI" w:cs="Leelawadee UI"/>
        </w:rPr>
        <w:t>តំណាងឲ្យសារព្យាករណ៍ដែលបានផ្តល់អំណាចដល់សាររបស់ទេវតាទីមួយ</w:t>
      </w:r>
      <w:r>
        <w:rPr>
          <w:rFonts w:ascii="Times New Roman" w:hAnsi="Times New Roman" w:eastAsia="Times New Roman" w:cs="Times New Roman"/>
        </w:rPr>
        <w:t xml:space="preserve"> </w:t>
      </w:r>
      <w:r>
        <w:rPr>
          <w:rFonts w:ascii="Leelawadee UI" w:hAnsi="Leelawadee UI" w:eastAsia="Leelawadee UI" w:cs="Leelawadee UI"/>
        </w:rPr>
        <w:t>និងទីពីរ</w:t>
      </w:r>
      <w:r>
        <w:rPr>
          <w:rFonts w:ascii="Times New Roman" w:hAnsi="Times New Roman" w:eastAsia="Times New Roman" w:cs="Times New Roman"/>
        </w:rPr>
        <w:t xml:space="preserve"> </w:t>
      </w:r>
      <w:r>
        <w:rPr>
          <w:rFonts w:ascii="Leelawadee UI" w:hAnsi="Leelawadee UI" w:eastAsia="Leelawadee UI" w:cs="Leelawadee UI"/>
        </w:rPr>
        <w:t>ហើយសាសនាឥស្លាមនៃវេទនាទីបី</w:t>
      </w:r>
      <w:r>
        <w:rPr>
          <w:rFonts w:ascii="Times New Roman" w:hAnsi="Times New Roman" w:eastAsia="Times New Roman" w:cs="Times New Roman"/>
        </w:rPr>
        <w:t xml:space="preserve"> </w:t>
      </w:r>
      <w:r>
        <w:rPr>
          <w:rFonts w:ascii="Leelawadee UI" w:hAnsi="Leelawadee UI" w:eastAsia="Leelawadee UI" w:cs="Leelawadee UI"/>
        </w:rPr>
        <w:t>តំណាងឲ្យសារព្យាករណ៍នៃទេវតាទីបី។</w:t>
      </w:r>
    </w:p>
    <w:p>
      <w:pPr>
        <w:pStyle w:val="ArticleBody"/>
        <w:jc w:val="left"/>
      </w:pPr>
      <w:r>
        <w:rPr>
          <w:rFonts w:ascii="Times New Roman" w:hAnsi="Times New Roman" w:eastAsia="Times New Roman" w:cs="Times New Roman"/>
        </w:rPr>
        <w:t>Vakaribuni, igice cyo mu gitabo cyanditswe na A. T. Jones cyaravuzweho, kandi kigaragaza uko kuri nyako kumwe, ariko kinyuze mu buryo butandukanye. Jones akoresha ikibonezamvugo n’imiterere y’Ibyahishuwe kugira ngo yerekane uburyo bidashoboka gutandukanya impanda eshatu za nyuma z’imibabaro n’ubutumwa bw’abamarayika batatu. Ari gushimangira ko marayika wa mbere adashobora gutandukanywa n’uwa kabiri, kandi ko uwa gatatu na we adashobora gutandukanywa n’ababiri bamubanjirije. Icyibandwaho na Jones ni ku bamarayika batatu, kandi mu gihe yubaka urubanza rwe ku isano idatandukanywa y’abo bamarayika batatu, agaragaza, hakurikijwe ya mitekerereze nyine, ko n’impanda zo mu Byahishuwe 9 zidashobora gutandukanywa n’abamarayika batatu bo mu Byahishuwe 14. Tuzasozesha iyi ngingo icyo gice cya Jones.</w:t>
      </w:r>
    </w:p>
    <w:p>
      <w:pPr>
        <w:pStyle w:val="ArticleHeading"/>
        <w:jc w:val="left"/>
      </w:pPr>
      <w:r>
        <w:rPr>
          <w:rFonts w:ascii="Arial" w:hAnsi="Arial" w:eastAsia="Arial" w:cs="Arial"/>
        </w:rPr>
        <w:t>ԳԼՈՒԽ ԺԱ. ԵՐՐՈՐԴ ՀՐԵՇՏԱԿԻ ԼՈՒՐԸ</w:t>
      </w:r>
    </w:p>
    <w:p>
      <w:pPr>
        <w:pStyle w:val="ArticleScripture"/>
        <w:jc w:val="left"/>
      </w:pPr>
      <w:r>
        <w:rPr>
          <w:rFonts w:ascii="Times New Roman" w:hAnsi="Times New Roman" w:eastAsia="Times New Roman" w:cs="Times New Roman"/>
        </w:rPr>
        <w:t>„ODGOVOR na to važno pitanje za današnje vreme: „Šta da činimo?“ može se sa sigurnošću dati na osnovu Sedam Truba i mesta velikih naroda današnjice; jer je odgovor dat Rečju Božjom upravo na toj osnovi.</w:t>
      </w:r>
    </w:p>
    <w:p>
      <w:pPr>
        <w:pStyle w:val="ArticleScripture"/>
        <w:jc w:val="left"/>
      </w:pPr>
      <w:r>
        <w:rPr>
          <w:rFonts w:ascii="Times New Roman" w:hAnsi="Times New Roman" w:eastAsia="Times New Roman" w:cs="Times New Roman"/>
        </w:rPr>
        <w:t>“</w:t>
      </w:r>
      <w:r>
        <w:rPr>
          <w:rFonts w:ascii="Nirmala UI" w:hAnsi="Nirmala UI" w:eastAsia="Nirmala UI" w:cs="Nirmala UI"/>
        </w:rPr>
        <w:t>हामीले</w:t>
      </w:r>
      <w:r>
        <w:rPr>
          <w:rFonts w:ascii="Times New Roman" w:hAnsi="Times New Roman" w:eastAsia="Times New Roman" w:cs="Times New Roman"/>
        </w:rPr>
        <w:t xml:space="preserve"> </w:t>
      </w:r>
      <w:r>
        <w:rPr>
          <w:rFonts w:ascii="Nirmala UI" w:hAnsi="Nirmala UI" w:eastAsia="Nirmala UI" w:cs="Nirmala UI"/>
        </w:rPr>
        <w:t>देखेका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तुरहीहरूमध्ये</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तीनसँग</w:t>
      </w:r>
      <w:r>
        <w:rPr>
          <w:rFonts w:ascii="Times New Roman" w:hAnsi="Times New Roman" w:eastAsia="Times New Roman" w:cs="Times New Roman"/>
        </w:rPr>
        <w:t xml:space="preserve"> </w:t>
      </w:r>
      <w:r>
        <w:rPr>
          <w:rFonts w:ascii="Nirmala UI" w:hAnsi="Nirmala UI" w:eastAsia="Nirmala UI" w:cs="Nirmala UI"/>
        </w:rPr>
        <w:t>तीन</w:t>
      </w:r>
      <w:r>
        <w:rPr>
          <w:rFonts w:ascii="Times New Roman" w:hAnsi="Times New Roman" w:eastAsia="Times New Roman" w:cs="Times New Roman"/>
        </w:rPr>
        <w:t xml:space="preserve"> </w:t>
      </w:r>
      <w:r>
        <w:rPr>
          <w:rFonts w:ascii="Nirmala UI" w:hAnsi="Nirmala UI" w:eastAsia="Nirmala UI" w:cs="Nirmala UI"/>
        </w:rPr>
        <w:t>विपत्तिहरू</w:t>
      </w:r>
      <w:r>
        <w:rPr>
          <w:rFonts w:ascii="Times New Roman" w:hAnsi="Times New Roman" w:eastAsia="Times New Roman" w:cs="Times New Roman"/>
        </w:rPr>
        <w:t xml:space="preserve"> </w:t>
      </w:r>
      <w:r>
        <w:rPr>
          <w:rFonts w:ascii="Nirmala UI" w:hAnsi="Nirmala UI" w:eastAsia="Nirmala UI" w:cs="Nirmala UI"/>
        </w:rPr>
        <w:t>अविभाज्य</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सम्बन्धित</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तुरहीहरूको</w:t>
      </w:r>
      <w:r>
        <w:rPr>
          <w:rFonts w:ascii="Times New Roman" w:hAnsi="Times New Roman" w:eastAsia="Times New Roman" w:cs="Times New Roman"/>
        </w:rPr>
        <w:t xml:space="preserve"> </w:t>
      </w:r>
      <w:r>
        <w:rPr>
          <w:rFonts w:ascii="Nirmala UI" w:hAnsi="Nirmala UI" w:eastAsia="Nirmala UI" w:cs="Nirmala UI"/>
        </w:rPr>
        <w:t>ठीक</w:t>
      </w:r>
      <w:r>
        <w:rPr>
          <w:rFonts w:ascii="Times New Roman" w:hAnsi="Times New Roman" w:eastAsia="Times New Roman" w:cs="Times New Roman"/>
        </w:rPr>
        <w:t xml:space="preserve"> </w:t>
      </w:r>
      <w:r>
        <w:rPr>
          <w:rFonts w:ascii="Nirmala UI" w:hAnsi="Nirmala UI" w:eastAsia="Nirmala UI" w:cs="Nirmala UI"/>
        </w:rPr>
        <w:t>बीचमा</w:t>
      </w:r>
      <w:r>
        <w:rPr>
          <w:rFonts w:ascii="Times New Roman" w:hAnsi="Times New Roman" w:eastAsia="Times New Roman" w:cs="Times New Roman"/>
        </w:rPr>
        <w:t>—</w:t>
      </w:r>
      <w:r>
        <w:rPr>
          <w:rFonts w:ascii="Nirmala UI" w:hAnsi="Nirmala UI" w:eastAsia="Nirmala UI" w:cs="Nirmala UI"/>
        </w:rPr>
        <w:t>चौथो</w:t>
      </w:r>
      <w:r>
        <w:rPr>
          <w:rFonts w:ascii="Times New Roman" w:hAnsi="Times New Roman" w:eastAsia="Times New Roman" w:cs="Times New Roman"/>
        </w:rPr>
        <w:t xml:space="preserve"> </w:t>
      </w:r>
      <w:r>
        <w:rPr>
          <w:rFonts w:ascii="Nirmala UI" w:hAnsi="Nirmala UI" w:eastAsia="Nirmala UI" w:cs="Nirmala UI"/>
        </w:rPr>
        <w:t>तुरहीको</w:t>
      </w:r>
      <w:r>
        <w:rPr>
          <w:rFonts w:ascii="Times New Roman" w:hAnsi="Times New Roman" w:eastAsia="Times New Roman" w:cs="Times New Roman"/>
        </w:rPr>
        <w:t xml:space="preserve"> </w:t>
      </w:r>
      <w:r>
        <w:rPr>
          <w:rFonts w:ascii="Nirmala UI" w:hAnsi="Nirmala UI" w:eastAsia="Nirmala UI" w:cs="Nirmala UI"/>
        </w:rPr>
        <w:t>अन्त्यपछि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पाँचौँ</w:t>
      </w:r>
      <w:r>
        <w:rPr>
          <w:rFonts w:ascii="Times New Roman" w:hAnsi="Times New Roman" w:eastAsia="Times New Roman" w:cs="Times New Roman"/>
        </w:rPr>
        <w:t xml:space="preserve"> </w:t>
      </w:r>
      <w:r>
        <w:rPr>
          <w:rFonts w:ascii="Nirmala UI" w:hAnsi="Nirmala UI" w:eastAsia="Nirmala UI" w:cs="Nirmala UI"/>
        </w:rPr>
        <w:t>तुरहीको</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हुनुअघि</w:t>
      </w:r>
      <w:r>
        <w:rPr>
          <w:rFonts w:ascii="Times New Roman" w:hAnsi="Times New Roman" w:eastAsia="Times New Roman" w:cs="Times New Roman"/>
        </w:rPr>
        <w:t>—</w:t>
      </w:r>
      <w:r>
        <w:rPr>
          <w:rFonts w:ascii="Nirmala UI" w:hAnsi="Nirmala UI" w:eastAsia="Nirmala UI" w:cs="Nirmala UI"/>
        </w:rPr>
        <w:t>यसो</w:t>
      </w:r>
      <w:r>
        <w:rPr>
          <w:rFonts w:ascii="Times New Roman" w:hAnsi="Times New Roman" w:eastAsia="Times New Roman" w:cs="Times New Roman"/>
        </w:rPr>
        <w:t xml:space="preserve"> </w:t>
      </w:r>
      <w:r>
        <w:rPr>
          <w:rFonts w:ascii="Nirmala UI" w:hAnsi="Nirmala UI" w:eastAsia="Nirmala UI" w:cs="Nirmala UI"/>
        </w:rPr>
        <w:t>लेखिएको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w:t>
      </w:r>
      <w:r>
        <w:rPr>
          <w:rFonts w:ascii="Nirmala UI" w:hAnsi="Nirmala UI" w:eastAsia="Nirmala UI" w:cs="Nirmala UI"/>
        </w:rPr>
        <w:t>अनि</w:t>
      </w:r>
      <w:r>
        <w:rPr>
          <w:rFonts w:ascii="Times New Roman" w:hAnsi="Times New Roman" w:eastAsia="Times New Roman" w:cs="Times New Roman"/>
        </w:rPr>
        <w:t xml:space="preserve"> </w:t>
      </w:r>
      <w:r>
        <w:rPr>
          <w:rFonts w:ascii="Nirmala UI" w:hAnsi="Nirmala UI" w:eastAsia="Nirmala UI" w:cs="Nirmala UI"/>
        </w:rPr>
        <w:t>मैले</w:t>
      </w:r>
      <w:r>
        <w:rPr>
          <w:rFonts w:ascii="Times New Roman" w:hAnsi="Times New Roman" w:eastAsia="Times New Roman" w:cs="Times New Roman"/>
        </w:rPr>
        <w:t xml:space="preserve"> </w:t>
      </w:r>
      <w:r>
        <w:rPr>
          <w:rFonts w:ascii="Nirmala UI" w:hAnsi="Nirmala UI" w:eastAsia="Nirmala UI" w:cs="Nirmala UI"/>
        </w:rPr>
        <w:t>हेरेँ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स्वर्गको</w:t>
      </w:r>
      <w:r>
        <w:rPr>
          <w:rFonts w:ascii="Times New Roman" w:hAnsi="Times New Roman" w:eastAsia="Times New Roman" w:cs="Times New Roman"/>
        </w:rPr>
        <w:t xml:space="preserve"> </w:t>
      </w:r>
      <w:r>
        <w:rPr>
          <w:rFonts w:ascii="Nirmala UI" w:hAnsi="Nirmala UI" w:eastAsia="Nirmala UI" w:cs="Nirmala UI"/>
        </w:rPr>
        <w:t>बीचभाग</w:t>
      </w:r>
      <w:r>
        <w:rPr>
          <w:rFonts w:ascii="Times New Roman" w:hAnsi="Times New Roman" w:eastAsia="Times New Roman" w:cs="Times New Roman"/>
        </w:rPr>
        <w:t xml:space="preserve"> </w:t>
      </w:r>
      <w:r>
        <w:rPr>
          <w:rFonts w:ascii="Nirmala UI" w:hAnsi="Nirmala UI" w:eastAsia="Nirmala UI" w:cs="Nirmala UI"/>
        </w:rPr>
        <w:t>हुँदै</w:t>
      </w:r>
      <w:r>
        <w:rPr>
          <w:rFonts w:ascii="Times New Roman" w:hAnsi="Times New Roman" w:eastAsia="Times New Roman" w:cs="Times New Roman"/>
        </w:rPr>
        <w:t xml:space="preserve"> </w:t>
      </w:r>
      <w:r>
        <w:rPr>
          <w:rFonts w:ascii="Nirmala UI" w:hAnsi="Nirmala UI" w:eastAsia="Nirmala UI" w:cs="Nirmala UI"/>
        </w:rPr>
        <w:t>उडिरहेको</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स्वर्गदूतलाई</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ठूलो</w:t>
      </w:r>
      <w:r>
        <w:rPr>
          <w:rFonts w:ascii="Times New Roman" w:hAnsi="Times New Roman" w:eastAsia="Times New Roman" w:cs="Times New Roman"/>
        </w:rPr>
        <w:t xml:space="preserve"> </w:t>
      </w:r>
      <w:r>
        <w:rPr>
          <w:rFonts w:ascii="Nirmala UI" w:hAnsi="Nirmala UI" w:eastAsia="Nirmala UI" w:cs="Nirmala UI"/>
        </w:rPr>
        <w:t>स्वरले</w:t>
      </w:r>
      <w:r>
        <w:rPr>
          <w:rFonts w:ascii="Times New Roman" w:hAnsi="Times New Roman" w:eastAsia="Times New Roman" w:cs="Times New Roman"/>
        </w:rPr>
        <w:t xml:space="preserve"> </w:t>
      </w:r>
      <w:r>
        <w:rPr>
          <w:rFonts w:ascii="Nirmala UI" w:hAnsi="Nirmala UI" w:eastAsia="Nirmala UI" w:cs="Nirmala UI"/>
        </w:rPr>
        <w:t>भनिरहेको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पृथ्वीमा</w:t>
      </w:r>
      <w:r>
        <w:rPr>
          <w:rFonts w:ascii="Times New Roman" w:hAnsi="Times New Roman" w:eastAsia="Times New Roman" w:cs="Times New Roman"/>
        </w:rPr>
        <w:t xml:space="preserve"> </w:t>
      </w:r>
      <w:r>
        <w:rPr>
          <w:rFonts w:ascii="Nirmala UI" w:hAnsi="Nirmala UI" w:eastAsia="Nirmala UI" w:cs="Nirmala UI"/>
        </w:rPr>
        <w:t>बस्नेहरूमाथि</w:t>
      </w:r>
      <w:r>
        <w:rPr>
          <w:rFonts w:ascii="Times New Roman" w:hAnsi="Times New Roman" w:eastAsia="Times New Roman" w:cs="Times New Roman"/>
        </w:rPr>
        <w:t xml:space="preserve"> </w:t>
      </w:r>
      <w:r>
        <w:rPr>
          <w:rFonts w:ascii="Nirmala UI" w:hAnsi="Nirmala UI" w:eastAsia="Nirmala UI" w:cs="Nirmala UI"/>
        </w:rPr>
        <w:t>विपत्ति</w:t>
      </w:r>
      <w:r>
        <w:rPr>
          <w:rFonts w:ascii="Times New Roman" w:hAnsi="Times New Roman" w:eastAsia="Times New Roman" w:cs="Times New Roman"/>
        </w:rPr>
        <w:t xml:space="preserve">, </w:t>
      </w:r>
      <w:r>
        <w:rPr>
          <w:rFonts w:ascii="Nirmala UI" w:hAnsi="Nirmala UI" w:eastAsia="Nirmala UI" w:cs="Nirmala UI"/>
        </w:rPr>
        <w:t>विपत्ति</w:t>
      </w:r>
      <w:r>
        <w:rPr>
          <w:rFonts w:ascii="Times New Roman" w:hAnsi="Times New Roman" w:eastAsia="Times New Roman" w:cs="Times New Roman"/>
        </w:rPr>
        <w:t xml:space="preserve">, </w:t>
      </w:r>
      <w:r>
        <w:rPr>
          <w:rFonts w:ascii="Nirmala UI" w:hAnsi="Nirmala UI" w:eastAsia="Nirmala UI" w:cs="Nirmala UI"/>
        </w:rPr>
        <w:t>विपत्ति</w:t>
      </w:r>
      <w:r>
        <w:rPr>
          <w:rFonts w:ascii="Times New Roman" w:hAnsi="Times New Roman" w:eastAsia="Times New Roman" w:cs="Times New Roman"/>
        </w:rPr>
        <w:t xml:space="preserve">, </w:t>
      </w:r>
      <w:r>
        <w:rPr>
          <w:rFonts w:ascii="Nirmala UI" w:hAnsi="Nirmala UI" w:eastAsia="Nirmala UI" w:cs="Nirmala UI"/>
        </w:rPr>
        <w:t>किनकि</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अन्य</w:t>
      </w:r>
      <w:r>
        <w:rPr>
          <w:rFonts w:ascii="Times New Roman" w:hAnsi="Times New Roman" w:eastAsia="Times New Roman" w:cs="Times New Roman"/>
        </w:rPr>
        <w:t xml:space="preserve"> </w:t>
      </w:r>
      <w:r>
        <w:rPr>
          <w:rFonts w:ascii="Nirmala UI" w:hAnsi="Nirmala UI" w:eastAsia="Nirmala UI" w:cs="Nirmala UI"/>
        </w:rPr>
        <w:t>तीन</w:t>
      </w:r>
      <w:r>
        <w:rPr>
          <w:rFonts w:ascii="Times New Roman" w:hAnsi="Times New Roman" w:eastAsia="Times New Roman" w:cs="Times New Roman"/>
        </w:rPr>
        <w:t xml:space="preserve"> </w:t>
      </w:r>
      <w:r>
        <w:rPr>
          <w:rFonts w:ascii="Nirmala UI" w:hAnsi="Nirmala UI" w:eastAsia="Nirmala UI" w:cs="Nirmala UI"/>
        </w:rPr>
        <w:t>स्वर्गदूतहरूका</w:t>
      </w:r>
      <w:r>
        <w:rPr>
          <w:rFonts w:ascii="Times New Roman" w:hAnsi="Times New Roman" w:eastAsia="Times New Roman" w:cs="Times New Roman"/>
        </w:rPr>
        <w:t xml:space="preserve"> </w:t>
      </w:r>
      <w:r>
        <w:rPr>
          <w:rFonts w:ascii="Nirmala UI" w:hAnsi="Nirmala UI" w:eastAsia="Nirmala UI" w:cs="Nirmala UI"/>
        </w:rPr>
        <w:t>तुरहीका</w:t>
      </w:r>
      <w:r>
        <w:rPr>
          <w:rFonts w:ascii="Times New Roman" w:hAnsi="Times New Roman" w:eastAsia="Times New Roman" w:cs="Times New Roman"/>
        </w:rPr>
        <w:t xml:space="preserve"> </w:t>
      </w:r>
      <w:r>
        <w:rPr>
          <w:rFonts w:ascii="Nirmala UI" w:hAnsi="Nirmala UI" w:eastAsia="Nirmala UI" w:cs="Nirmala UI"/>
        </w:rPr>
        <w:t>स्वरहरू</w:t>
      </w:r>
      <w:r>
        <w:rPr>
          <w:rFonts w:ascii="Times New Roman" w:hAnsi="Times New Roman" w:eastAsia="Times New Roman" w:cs="Times New Roman"/>
        </w:rPr>
        <w:t xml:space="preserve"> </w:t>
      </w:r>
      <w:r>
        <w:rPr>
          <w:rFonts w:ascii="Nirmala UI" w:hAnsi="Nirmala UI" w:eastAsia="Nirmala UI" w:cs="Nirmala UI"/>
        </w:rPr>
        <w:t>अझै</w:t>
      </w:r>
      <w:r>
        <w:rPr>
          <w:rFonts w:ascii="Times New Roman" w:hAnsi="Times New Roman" w:eastAsia="Times New Roman" w:cs="Times New Roman"/>
        </w:rPr>
        <w:t xml:space="preserve"> </w:t>
      </w:r>
      <w:r>
        <w:rPr>
          <w:rFonts w:ascii="Nirmala UI" w:hAnsi="Nirmala UI" w:eastAsia="Nirmala UI" w:cs="Nirmala UI"/>
        </w:rPr>
        <w:t>बज्न</w:t>
      </w:r>
      <w:r>
        <w:rPr>
          <w:rFonts w:ascii="Times New Roman" w:hAnsi="Times New Roman" w:eastAsia="Times New Roman" w:cs="Times New Roman"/>
        </w:rPr>
        <w:t xml:space="preserve"> </w:t>
      </w:r>
      <w:r>
        <w:rPr>
          <w:rFonts w:ascii="Nirmala UI" w:hAnsi="Nirmala UI" w:eastAsia="Nirmala UI" w:cs="Nirmala UI"/>
        </w:rPr>
        <w:t>बाँकी</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प्रकाश</w:t>
      </w:r>
      <w:r>
        <w:rPr>
          <w:rFonts w:ascii="Times New Roman" w:hAnsi="Times New Roman" w:eastAsia="Times New Roman" w:cs="Times New Roman"/>
        </w:rPr>
        <w:t xml:space="preserve"> 8:13</w:t>
      </w:r>
      <w:r>
        <w:rPr>
          <w:rFonts w:ascii="Nirmala UI" w:hAnsi="Nirmala UI" w:eastAsia="Nirmala UI" w:cs="Nirmala UI"/>
        </w:rPr>
        <w:t>।</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“Ke Têng Vâl Pathum chu Sâr-Tawng Paruk leh Sarih zînga a hnuhnung ber pathum nên, pakhat leh pakhat, thenhrâng lova inzawm tlat a ni tih chu, Vântirhkoh Pangâna a tawng zawh hnuah heti hian a ziak avângin zawhna awm lovin a lang a: ‘Vâl pakhat chu a lo kal tawh; inen lo, heng hnuaia vâl dang pahnih an lo kal dâwn a ni.’ Thupuan 9:12. Tin, tawng Parukna a tâwp hnuah heti hian a ziak leh a: ‘Vâl pahnihna chu a lo kal tawh; inen lo, vâl pathumna chu lo kal thuai tûr a ni. Tichuan vântirhkoh sarihna chuan a tawng ta a.’ Thupuan 11:15.”</w:t>
      </w:r>
    </w:p>
    <w:p>
      <w:pPr>
        <w:pStyle w:val="ArticleScripture"/>
        <w:jc w:val="left"/>
      </w:pPr>
      <w:r>
        <w:rPr>
          <w:rFonts w:ascii="Times New Roman" w:hAnsi="Times New Roman" w:eastAsia="Times New Roman" w:cs="Times New Roman"/>
        </w:rPr>
        <w:t>“Sada je, nerazdvojivo povezan s ovim anđelom koji objavljuje dolazak Triju Jao, koja su nerazdvojivo povezana s posljednja tri od Sedam Truba, ‘Treći Anđeo’ iz Otkrivenja 14.</w:t>
      </w:r>
    </w:p>
    <w:p>
      <w:pPr>
        <w:pStyle w:val="ArticleScripture"/>
        <w:jc w:val="left"/>
      </w:pPr>
      <w:r>
        <w:rPr>
          <w:rFonts w:ascii="Times New Roman" w:hAnsi="Times New Roman" w:eastAsia="Times New Roman" w:cs="Times New Roman"/>
        </w:rPr>
        <w:t>“Kako bi se i ovo moglo sagledati kao posve sigurno, izvan svake sumnje, započnimo s Porukom trećega anđela iz Otkrivenja 14 i pratimo unatrag njezine izravne veze sve do njihova početka.</w:t>
      </w:r>
    </w:p>
    <w:p>
      <w:pPr>
        <w:pStyle w:val="ArticleScripture"/>
        <w:jc w:val="left"/>
      </w:pPr>
      <w:r>
        <w:rPr>
          <w:rFonts w:ascii="Times New Roman" w:hAnsi="Times New Roman" w:eastAsia="Times New Roman" w:cs="Times New Roman"/>
        </w:rPr>
        <w:t>Prve riječi u zapisu u vezi s „trećim anđelom“ jesu: „I treći anđeo pođe za njima.“ Otkrivenje 14,9. To pokazuje da su neki išli prije, za kojima je „treći anđeo“ pošao.</w:t>
      </w:r>
    </w:p>
    <w:p>
      <w:pPr>
        <w:pStyle w:val="ArticleScripture"/>
        <w:jc w:val="left"/>
      </w:pPr>
      <w:r>
        <w:rPr>
          <w:rFonts w:ascii="Times New Roman" w:hAnsi="Times New Roman" w:eastAsia="Times New Roman" w:cs="Times New Roman"/>
        </w:rPr>
        <w:t>«Վերցրե՛ք, ուրեմն, նախորդ համարը. «Եվ նրա հետևից եկավ մեկ այլ հրեշտակ»։ Սա ցույց է տալիս, որ այս հրեշտակից առաջ ևս մի հրեշտակ է եղել, և քանի որ սա հետևում է նրան, այն կոչվում է «մեկ այլ»»։</w:t>
      </w:r>
    </w:p>
    <w:p>
      <w:pPr>
        <w:pStyle w:val="ArticleScripture"/>
        <w:jc w:val="left"/>
      </w:pPr>
      <w:r>
        <w:rPr>
          <w:rFonts w:ascii="Times New Roman" w:hAnsi="Times New Roman" w:eastAsia="Times New Roman" w:cs="Times New Roman"/>
        </w:rPr>
        <w:t>„Vrati se sada na šesti stih: ‘I vidjeh drugoga anđela.’ I ovo također potvrđuje da je jedan anđeo već prije otišao, zbog čega je ovaj, dok leti posred neba, ‘drugi.’“</w:t>
      </w:r>
    </w:p>
    <w:p>
      <w:pPr>
        <w:pStyle w:val="ArticleScripture"/>
        <w:jc w:val="left"/>
      </w:pPr>
      <w:r>
        <w:rPr>
          <w:rFonts w:ascii="Times New Roman" w:hAnsi="Times New Roman" w:eastAsia="Times New Roman" w:cs="Times New Roman"/>
        </w:rPr>
        <w:t>“Kusoma nyuma zaidi katika kitabu cha Ufunuo, hatumwoni malaika yeyote, isipokuwa malaika wa Baragumu ya Saba, mpaka tufike kwenye aya ya kwanza ya sura ya kumi; na hapo twasoma: ‘Nami nikamwona malaika mwingine mwenye nguvu.’ Usemi huu, kama ilivyokuwa hapo awali, unathibitisha kwamba, kabla ya huyu, yuko malaika mwingine, ambaye, huyu anapotokea, husababisha asemewe kuwa ni ‘mwingine.’”</w:t>
      </w:r>
    </w:p>
    <w:p>
      <w:pPr>
        <w:pStyle w:val="ArticleScripture"/>
        <w:jc w:val="left"/>
      </w:pPr>
      <w:r>
        <w:rPr>
          <w:rFonts w:ascii="Times New Roman" w:hAnsi="Times New Roman" w:eastAsia="Times New Roman" w:cs="Times New Roman"/>
        </w:rPr>
        <w:t>“Từ đó lần theo ngược lại nữa, chúng ta không thấy thiên sứ nào, ngoại trừ các thiên sứ của Tiếng Kèn Thứ Sáu và Thứ Năm, cho đến khi đến câu cuối của chương tám; và tại đó chúng ta chạm đến nguyên thủy, vì chúng ta đọc rằng: ‘Tôi nhìn xem, và nghe một thiên sứ’—không phải ‘một thiên sứ khác,’ nhưng trước hết là ‘một thiên sứ.’”</w:t>
      </w:r>
    </w:p>
    <w:p>
      <w:pPr>
        <w:pStyle w:val="ArticleScripture"/>
        <w:jc w:val="left"/>
      </w:pPr>
      <w:r>
        <w:rPr>
          <w:rFonts w:ascii="Times New Roman" w:hAnsi="Times New Roman" w:eastAsia="Times New Roman" w:cs="Times New Roman"/>
        </w:rPr>
        <w:t>„Így tehát a Jelenések 8:13-tól kezdve az angyaloknak megszakítatlan sora következik, amelyeket az „egy másik” kifejezés kapcsol össze, egészen a Jelenések 14 harmadik angyaláig, az ő üzenetével együtt. Így:”</w:t>
      </w:r>
    </w:p>
    <w:p>
      <w:pPr>
        <w:pStyle w:val="ArticleScripture"/>
        <w:jc w:val="left"/>
      </w:pPr>
      <w:r>
        <w:rPr>
          <w:rFonts w:ascii="Times New Roman" w:hAnsi="Times New Roman" w:eastAsia="Times New Roman" w:cs="Times New Roman"/>
        </w:rPr>
        <w:t>“‘Gledao sam i čuo jednoga anđela.” Otkrivenje 8,13.</w:t>
      </w:r>
    </w:p>
    <w:p>
      <w:pPr>
        <w:pStyle w:val="ArticleScripture"/>
        <w:jc w:val="left"/>
      </w:pPr>
      <w:r>
        <w:rPr>
          <w:rFonts w:ascii="Times New Roman" w:hAnsi="Times New Roman" w:eastAsia="Times New Roman" w:cs="Times New Roman"/>
        </w:rPr>
        <w:t>“‘I ugledah drugoga silnog anđela.’ Otkrivenje 10,1.”</w:t>
      </w:r>
    </w:p>
    <w:p>
      <w:pPr>
        <w:pStyle w:val="ArticleScripture"/>
        <w:jc w:val="left"/>
      </w:pPr>
      <w:r>
        <w:rPr>
          <w:rFonts w:ascii="Times New Roman" w:hAnsi="Times New Roman" w:eastAsia="Times New Roman" w:cs="Times New Roman"/>
        </w:rPr>
        <w:t>«Եվ տեսայ ուրիշ հրեշտակ»։ Հայտնություն 14:6։</w:t>
      </w:r>
    </w:p>
    <w:p>
      <w:pPr>
        <w:pStyle w:val="ArticleScripture"/>
        <w:jc w:val="left"/>
      </w:pPr>
      <w:r>
        <w:rPr>
          <w:rFonts w:ascii="Times New Roman" w:hAnsi="Times New Roman" w:eastAsia="Times New Roman" w:cs="Times New Roman"/>
        </w:rPr>
        <w:t>«Եվ նրա հետևից մեկ այլ հրեշտակ եկավ»։ Համար 8։</w:t>
      </w:r>
    </w:p>
    <w:p>
      <w:pPr>
        <w:pStyle w:val="ArticleScripture"/>
        <w:jc w:val="left"/>
      </w:pPr>
      <w:r>
        <w:rPr>
          <w:rFonts w:ascii="Times New Roman" w:hAnsi="Times New Roman" w:eastAsia="Times New Roman" w:cs="Times New Roman"/>
        </w:rPr>
        <w:t>“‘Եվ երրորդ հրեշտակը հետևեց նրանց’։ 9-րդ համար։</w:t>
      </w:r>
    </w:p>
    <w:p>
      <w:pPr>
        <w:pStyle w:val="ArticleScripture"/>
        <w:jc w:val="left"/>
      </w:pPr>
      <w:r>
        <w:rPr>
          <w:rFonts w:ascii="Times New Roman" w:hAnsi="Times New Roman" w:eastAsia="Times New Roman" w:cs="Times New Roman"/>
        </w:rPr>
        <w:t>„Talán a következő egyszerű ábra segítséget nyújt annak a kapcsolatnak a világossá tételében, amely a hét trombita utolsó három trombitájának Három Jaját hirdető angyal, valamint a Jelenések 14 harmadik angyalának üzenete között fennáll:”</w:t>
      </w:r>
    </w:p>
    <w:p>
      <w:pPr>
        <w:pStyle w:val="ArticleScripture"/>
        <w:jc w:val="left"/>
      </w:pPr>
      <w:r>
        <w:rPr>
          <w:rFonts w:ascii="Times New Roman" w:hAnsi="Times New Roman" w:eastAsia="Times New Roman" w:cs="Times New Roman"/>
        </w:rPr>
        <w:t>“Առաջին շեփոր. Հայտնություն 8։7”</w:t>
      </w:r>
    </w:p>
    <w:p>
      <w:pPr>
        <w:pStyle w:val="ArticleScripture"/>
        <w:jc w:val="left"/>
      </w:pPr>
      <w:r>
        <w:rPr>
          <w:rFonts w:ascii="Times New Roman" w:hAnsi="Times New Roman" w:eastAsia="Times New Roman" w:cs="Times New Roman"/>
        </w:rPr>
        <w:t>«Շեփորի երկրորդ ձայնը — Հայտնություն 8։8»</w:t>
      </w:r>
    </w:p>
    <w:p>
      <w:pPr>
        <w:pStyle w:val="ArticleScripture"/>
        <w:jc w:val="left"/>
      </w:pPr>
      <w:r>
        <w:rPr>
          <w:rFonts w:ascii="Times New Roman" w:hAnsi="Times New Roman" w:eastAsia="Times New Roman" w:cs="Times New Roman"/>
        </w:rPr>
        <w:t>«Շեփորի 3-րդ հնչյունը Հայտնություն 8:10»</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៤</w:t>
      </w:r>
      <w:r>
        <w:rPr>
          <w:rFonts w:ascii="Times New Roman" w:hAnsi="Times New Roman" w:eastAsia="Times New Roman" w:cs="Times New Roman"/>
        </w:rPr>
        <w:t xml:space="preserve">. </w:t>
      </w:r>
      <w:r>
        <w:rPr>
          <w:rFonts w:ascii="Leelawadee UI" w:hAnsi="Leelawadee UI" w:eastAsia="Leelawadee UI" w:cs="Leelawadee UI"/>
        </w:rPr>
        <w:t>ត្រាំបែត</w:t>
      </w:r>
      <w:r>
        <w:rPr>
          <w:rFonts w:ascii="Times New Roman" w:hAnsi="Times New Roman" w:eastAsia="Times New Roman" w:cs="Times New Roman"/>
        </w:rPr>
        <w:t xml:space="preserve">» </w:t>
      </w:r>
      <w:r>
        <w:rPr>
          <w:rFonts w:ascii="Leelawadee UI" w:hAnsi="Leelawadee UI" w:eastAsia="Leelawadee UI" w:cs="Leelawadee UI"/>
        </w:rPr>
        <w:t>វិវរណៈ</w:t>
      </w:r>
      <w:r>
        <w:rPr>
          <w:rFonts w:ascii="Times New Roman" w:hAnsi="Times New Roman" w:eastAsia="Times New Roman" w:cs="Times New Roman"/>
        </w:rPr>
        <w:t xml:space="preserve"> </w:t>
      </w:r>
      <w:r>
        <w:rPr>
          <w:rFonts w:ascii="Leelawadee UI" w:hAnsi="Leelawadee UI" w:eastAsia="Leelawadee UI" w:cs="Leelawadee UI"/>
        </w:rPr>
        <w:t>៨</w:t>
      </w:r>
      <w:r>
        <w:rPr>
          <w:rFonts w:ascii="Times New Roman" w:hAnsi="Times New Roman" w:eastAsia="Times New Roman" w:cs="Times New Roman"/>
        </w:rPr>
        <w:t>:</w:t>
      </w:r>
      <w:r>
        <w:rPr>
          <w:rFonts w:ascii="Leelawadee UI" w:hAnsi="Leelawadee UI" w:eastAsia="Leelawadee UI" w:cs="Leelawadee UI"/>
        </w:rPr>
        <w:t>១២</w:t>
      </w:r>
      <w:r>
        <w:rPr>
          <w:rFonts w:ascii="Times New Roman" w:hAnsi="Times New Roman" w:eastAsia="Times New Roman" w:cs="Times New Roman"/>
        </w:rPr>
        <w:t xml:space="preserve"> «</w:t>
      </w:r>
      <w:r>
        <w:rPr>
          <w:rFonts w:ascii="Leelawadee UI" w:hAnsi="Leelawadee UI" w:eastAsia="Leelawadee UI" w:cs="Leelawadee UI"/>
        </w:rPr>
        <w:t>ទេវតាមួយរូប</w:t>
      </w:r>
      <w:r>
        <w:rPr>
          <w:rFonts w:ascii="Times New Roman" w:hAnsi="Times New Roman" w:eastAsia="Times New Roman" w:cs="Times New Roman"/>
        </w:rPr>
        <w:t>»—</w:t>
      </w:r>
      <w:r>
        <w:rPr>
          <w:rFonts w:ascii="Leelawadee UI" w:hAnsi="Leelawadee UI" w:eastAsia="Leelawadee UI" w:cs="Leelawadee UI"/>
        </w:rPr>
        <w:t>វេទនា</w:t>
      </w:r>
      <w:r>
        <w:rPr>
          <w:rFonts w:ascii="Times New Roman" w:hAnsi="Times New Roman" w:eastAsia="Times New Roman" w:cs="Times New Roman"/>
        </w:rPr>
        <w:t xml:space="preserve">, </w:t>
      </w:r>
      <w:r>
        <w:rPr>
          <w:rFonts w:ascii="Leelawadee UI" w:hAnsi="Leelawadee UI" w:eastAsia="Leelawadee UI" w:cs="Leelawadee UI"/>
        </w:rPr>
        <w:t>វេទនា</w:t>
      </w:r>
      <w:r>
        <w:rPr>
          <w:rFonts w:ascii="Times New Roman" w:hAnsi="Times New Roman" w:eastAsia="Times New Roman" w:cs="Times New Roman"/>
        </w:rPr>
        <w:t xml:space="preserve">, </w:t>
      </w:r>
      <w:r>
        <w:rPr>
          <w:rFonts w:ascii="Leelawadee UI" w:hAnsi="Leelawadee UI" w:eastAsia="Leelawadee UI" w:cs="Leelawadee UI"/>
        </w:rPr>
        <w:t>វេទនា។</w:t>
      </w:r>
      <w:r>
        <w:rPr>
          <w:rFonts w:ascii="Times New Roman" w:hAnsi="Times New Roman" w:eastAsia="Times New Roman" w:cs="Times New Roman"/>
        </w:rPr>
        <w:t xml:space="preserve"> </w:t>
      </w:r>
      <w:r>
        <w:rPr>
          <w:rFonts w:ascii="Leelawadee UI" w:hAnsi="Leelawadee UI" w:eastAsia="Leelawadee UI" w:cs="Leelawadee UI"/>
        </w:rPr>
        <w:t>វិវរណៈ</w:t>
      </w:r>
      <w:r>
        <w:rPr>
          <w:rFonts w:ascii="Times New Roman" w:hAnsi="Times New Roman" w:eastAsia="Times New Roman" w:cs="Times New Roman"/>
        </w:rPr>
        <w:t xml:space="preserve"> </w:t>
      </w:r>
      <w:r>
        <w:rPr>
          <w:rFonts w:ascii="Leelawadee UI" w:hAnsi="Leelawadee UI" w:eastAsia="Leelawadee UI" w:cs="Leelawadee UI"/>
        </w:rPr>
        <w:t>៨</w:t>
      </w:r>
      <w:r>
        <w:rPr>
          <w:rFonts w:ascii="Times New Roman" w:hAnsi="Times New Roman" w:eastAsia="Times New Roman" w:cs="Times New Roman"/>
        </w:rPr>
        <w:t>:</w:t>
      </w:r>
      <w:r>
        <w:rPr>
          <w:rFonts w:ascii="Leelawadee UI" w:hAnsi="Leelawadee UI" w:eastAsia="Leelawadee UI" w:cs="Leelawadee UI"/>
        </w:rPr>
        <w:t>១៣។</w:t>
      </w:r>
    </w:p>
    <w:p>
      <w:pPr>
        <w:pStyle w:val="ArticleScripture"/>
        <w:jc w:val="left"/>
      </w:pPr>
      <w:r>
        <w:rPr>
          <w:rFonts w:ascii="Times New Roman" w:hAnsi="Times New Roman" w:eastAsia="Times New Roman" w:cs="Times New Roman"/>
        </w:rPr>
        <w:t>“Áp lực thứ năm Khải Huyền 9:1–11 / Tai họa thứ nhất”</w:t>
      </w:r>
    </w:p>
    <w:p>
      <w:pPr>
        <w:pStyle w:val="ArticleScripture"/>
        <w:jc w:val="left"/>
      </w:pPr>
      <w:r>
        <w:rPr>
          <w:rFonts w:ascii="Times New Roman" w:hAnsi="Times New Roman" w:eastAsia="Times New Roman" w:cs="Times New Roman"/>
        </w:rPr>
        <w:t>„6. truba Otkrivenje 9:13 do 11:13 Drugi jao ‘Drugi silni anđeo.’ Otkrivenje 10:1“</w:t>
      </w:r>
    </w:p>
    <w:p>
      <w:pPr>
        <w:pStyle w:val="ArticleScripture"/>
        <w:jc w:val="left"/>
      </w:pPr>
      <w:r>
        <w:rPr>
          <w:rFonts w:ascii="Times New Roman" w:hAnsi="Times New Roman" w:eastAsia="Times New Roman" w:cs="Times New Roman"/>
        </w:rPr>
        <w:t>„7. harsona”, Jelenések 11:13–19, harmadik jaj: „Egy másik angyal.” Jelenések 14:6</w:t>
      </w:r>
    </w:p>
    <w:p>
      <w:pPr>
        <w:pStyle w:val="ArticleScripture"/>
        <w:jc w:val="left"/>
      </w:pPr>
      <w:r>
        <w:rPr>
          <w:rFonts w:ascii="Times New Roman" w:hAnsi="Times New Roman" w:eastAsia="Times New Roman" w:cs="Times New Roman"/>
        </w:rPr>
        <w:t>“‘Egy másik követte.’ Jelenések 14:6”</w:t>
      </w:r>
    </w:p>
    <w:p>
      <w:pPr>
        <w:pStyle w:val="ArticleScripture"/>
        <w:jc w:val="left"/>
      </w:pPr>
      <w:r>
        <w:rPr>
          <w:rFonts w:ascii="Times New Roman" w:hAnsi="Times New Roman" w:eastAsia="Times New Roman" w:cs="Times New Roman"/>
        </w:rPr>
        <w:t>“‘Ingero ya gatatu irabakurikira.’ Ibyahishuwe 14:9.</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ទំហំសារៈនៃការទាំងអស់នេះ</w:t>
      </w:r>
      <w:r>
        <w:rPr>
          <w:rFonts w:ascii="Times New Roman" w:hAnsi="Times New Roman" w:eastAsia="Times New Roman" w:cs="Times New Roman"/>
        </w:rPr>
        <w:t xml:space="preserve"> </w:t>
      </w:r>
      <w:r>
        <w:rPr>
          <w:rFonts w:ascii="Leelawadee UI" w:hAnsi="Leelawadee UI" w:eastAsia="Leelawadee UI" w:cs="Leelawadee UI"/>
        </w:rPr>
        <w:t>ឥឡូវអាចមើលឃើញបានពេញលេញជាងមុន</w:t>
      </w:r>
      <w:r>
        <w:rPr>
          <w:rFonts w:ascii="Times New Roman" w:hAnsi="Times New Roman" w:eastAsia="Times New Roman" w:cs="Times New Roman"/>
        </w:rPr>
        <w:t xml:space="preserve"> </w:t>
      </w:r>
      <w:r>
        <w:rPr>
          <w:rFonts w:ascii="Leelawadee UI" w:hAnsi="Leelawadee UI" w:eastAsia="Leelawadee UI" w:cs="Leelawadee UI"/>
        </w:rPr>
        <w:t>តាមរយៈការពិចារណាអំពីអ្វីដែលជាសាររបស់ទេវតាទីបីពិតប្រាកដនៅក្នុងខ្លួនវាផ្ទាល់៖</w:t>
      </w:r>
      <w:r>
        <w:rPr>
          <w:rFonts w:ascii="Times New Roman" w:hAnsi="Times New Roman" w:eastAsia="Times New Roman" w:cs="Times New Roman"/>
        </w:rPr>
        <w:t xml:space="preserve"> </w:t>
      </w:r>
      <w:r>
        <w:rPr>
          <w:rFonts w:ascii="Leelawadee UI" w:hAnsi="Leelawadee UI" w:eastAsia="Leelawadee UI" w:cs="Leelawadee UI"/>
        </w:rPr>
        <w:t>តាមន័យផ្ទាល់របស់វា</w:t>
      </w:r>
      <w:r>
        <w:rPr>
          <w:rFonts w:ascii="Times New Roman" w:hAnsi="Times New Roman" w:eastAsia="Times New Roman" w:cs="Times New Roman"/>
        </w:rPr>
        <w:t xml:space="preserve"> </w:t>
      </w:r>
      <w:r>
        <w:rPr>
          <w:rFonts w:ascii="Leelawadee UI" w:hAnsi="Leelawadee UI" w:eastAsia="Leelawadee UI" w:cs="Leelawadee UI"/>
        </w:rPr>
        <w:t>ពាក្យថា</w:t>
      </w:r>
      <w:r>
        <w:rPr>
          <w:rFonts w:ascii="Times New Roman" w:hAnsi="Times New Roman" w:eastAsia="Times New Roman" w:cs="Times New Roman"/>
        </w:rPr>
        <w:t xml:space="preserve"> ‘</w:t>
      </w:r>
      <w:r>
        <w:rPr>
          <w:rFonts w:ascii="Leelawadee UI" w:hAnsi="Leelawadee UI" w:eastAsia="Leelawadee UI" w:cs="Leelawadee UI"/>
        </w:rPr>
        <w:t>ទេវតាទីបី</w:t>
      </w:r>
      <w:r>
        <w:rPr>
          <w:rFonts w:ascii="Times New Roman" w:hAnsi="Times New Roman" w:eastAsia="Times New Roman" w:cs="Times New Roman"/>
        </w:rPr>
        <w:t xml:space="preserve">’ </w:t>
      </w:r>
      <w:r>
        <w:rPr>
          <w:rFonts w:ascii="Leelawadee UI" w:hAnsi="Leelawadee UI" w:eastAsia="Leelawadee UI" w:cs="Leelawadee UI"/>
        </w:rPr>
        <w:t>យ៉ាងច្បាស់លាស់</w:t>
      </w:r>
      <w:r>
        <w:rPr>
          <w:rFonts w:ascii="Times New Roman" w:hAnsi="Times New Roman" w:eastAsia="Times New Roman" w:cs="Times New Roman"/>
        </w:rPr>
        <w:t xml:space="preserve"> </w:t>
      </w:r>
      <w:r>
        <w:rPr>
          <w:rFonts w:ascii="Leelawadee UI" w:hAnsi="Leelawadee UI" w:eastAsia="Leelawadee UI" w:cs="Leelawadee UI"/>
        </w:rPr>
        <w:t>សំដៅទៅលើទេវតាទីបីនៅក្នុងលំដាប់នៃទេវតាបីរូប។</w:t>
      </w:r>
      <w:r>
        <w:rPr>
          <w:rFonts w:ascii="Times New Roman" w:hAnsi="Times New Roman" w:eastAsia="Times New Roman" w:cs="Times New Roman"/>
        </w:rPr>
        <w:t xml:space="preserve"> </w:t>
      </w:r>
      <w:r>
        <w:rPr>
          <w:rFonts w:ascii="Leelawadee UI" w:hAnsi="Leelawadee UI" w:eastAsia="Leelawadee UI" w:cs="Leelawadee UI"/>
        </w:rPr>
        <w:t>ដូចដែលបានបញ្ជាក់រួចហើយ</w:t>
      </w:r>
      <w:r>
        <w:rPr>
          <w:rFonts w:ascii="Times New Roman" w:hAnsi="Times New Roman" w:eastAsia="Times New Roman" w:cs="Times New Roman"/>
        </w:rPr>
        <w:t xml:space="preserve"> </w:t>
      </w:r>
      <w:r>
        <w:rPr>
          <w:rFonts w:ascii="Leelawadee UI" w:hAnsi="Leelawadee UI" w:eastAsia="Leelawadee UI" w:cs="Leelawadee UI"/>
        </w:rPr>
        <w:t>លំដាប់ទេវតាបីរូបនេះ</w:t>
      </w:r>
      <w:r>
        <w:rPr>
          <w:rFonts w:ascii="Times New Roman" w:hAnsi="Times New Roman" w:eastAsia="Times New Roman" w:cs="Times New Roman"/>
        </w:rPr>
        <w:t xml:space="preserve"> </w:t>
      </w:r>
      <w:r>
        <w:rPr>
          <w:rFonts w:ascii="Leelawadee UI" w:hAnsi="Leelawadee UI" w:eastAsia="Leelawadee UI" w:cs="Leelawadee UI"/>
        </w:rPr>
        <w:t>ដែលម្នាក់ៗនាំយកសារមួយ</w:t>
      </w:r>
      <w:r>
        <w:rPr>
          <w:rFonts w:ascii="Times New Roman" w:hAnsi="Times New Roman" w:eastAsia="Times New Roman" w:cs="Times New Roman"/>
        </w:rPr>
        <w:t xml:space="preserve"> </w:t>
      </w:r>
      <w:r>
        <w:rPr>
          <w:rFonts w:ascii="Leelawadee UI" w:hAnsi="Leelawadee UI" w:eastAsia="Leelawadee UI" w:cs="Leelawadee UI"/>
        </w:rPr>
        <w:t>ត្រូវបានឃើញនៅក្នុងជំពូកទីដប់បួន</w:t>
      </w:r>
      <w:r>
        <w:rPr>
          <w:rFonts w:ascii="Times New Roman" w:hAnsi="Times New Roman" w:eastAsia="Times New Roman" w:cs="Times New Roman"/>
        </w:rPr>
        <w:t xml:space="preserve"> </w:t>
      </w:r>
      <w:r>
        <w:rPr>
          <w:rFonts w:ascii="Leelawadee UI" w:hAnsi="Leelawadee UI" w:eastAsia="Leelawadee UI" w:cs="Leelawadee UI"/>
        </w:rPr>
        <w:t>នៃព្រះគម្ពីរវិវរណៈ</w:t>
      </w:r>
      <w:r>
        <w:rPr>
          <w:rFonts w:ascii="Times New Roman" w:hAnsi="Times New Roman" w:eastAsia="Times New Roman" w:cs="Times New Roman"/>
        </w:rPr>
        <w:t xml:space="preserve"> </w:t>
      </w:r>
      <w:r>
        <w:rPr>
          <w:rFonts w:ascii="Leelawadee UI" w:hAnsi="Leelawadee UI" w:eastAsia="Leelawadee UI" w:cs="Leelawadee UI"/>
        </w:rPr>
        <w:t>ខទី</w:t>
      </w:r>
      <w:r>
        <w:rPr>
          <w:rFonts w:ascii="Times New Roman" w:hAnsi="Times New Roman" w:eastAsia="Times New Roman" w:cs="Times New Roman"/>
        </w:rPr>
        <w:t xml:space="preserve"> </w:t>
      </w:r>
      <w:r>
        <w:rPr>
          <w:rFonts w:ascii="Leelawadee UI" w:hAnsi="Leelawadee UI" w:eastAsia="Leelawadee UI" w:cs="Leelawadee UI"/>
        </w:rPr>
        <w:t>៦</w:t>
      </w:r>
      <w:r>
        <w:rPr>
          <w:rFonts w:ascii="Times New Roman" w:hAnsi="Times New Roman" w:eastAsia="Times New Roman" w:cs="Times New Roman"/>
        </w:rPr>
        <w:t>–</w:t>
      </w:r>
      <w:r>
        <w:rPr>
          <w:rFonts w:ascii="Leelawadee UI" w:hAnsi="Leelawadee UI" w:eastAsia="Leelawadee UI" w:cs="Leelawadee UI"/>
        </w:rPr>
        <w:t>១២។</w:t>
      </w:r>
      <w:r>
        <w:rPr>
          <w:rFonts w:ascii="Times New Roman" w:hAnsi="Times New Roman" w:eastAsia="Times New Roman" w:cs="Times New Roman"/>
        </w:rPr>
        <w:t xml:space="preserve"> </w:t>
      </w:r>
      <w:r>
        <w:rPr>
          <w:rFonts w:ascii="Leelawadee UI" w:hAnsi="Leelawadee UI" w:eastAsia="Leelawadee UI" w:cs="Leelawadee UI"/>
        </w:rPr>
        <w:t>សាររបស់ទេវតាទាំងបីនេះ</w:t>
      </w:r>
      <w:r>
        <w:rPr>
          <w:rFonts w:ascii="Times New Roman" w:hAnsi="Times New Roman" w:eastAsia="Times New Roman" w:cs="Times New Roman"/>
        </w:rPr>
        <w:t xml:space="preserve"> </w:t>
      </w:r>
      <w:r>
        <w:rPr>
          <w:rFonts w:ascii="Leelawadee UI" w:hAnsi="Leelawadee UI" w:eastAsia="Leelawadee UI" w:cs="Leelawadee UI"/>
        </w:rPr>
        <w:t>រួមបញ្ចូលគ្នា</w:t>
      </w:r>
      <w:r>
        <w:rPr>
          <w:rFonts w:ascii="Times New Roman" w:hAnsi="Times New Roman" w:eastAsia="Times New Roman" w:cs="Times New Roman"/>
        </w:rPr>
        <w:t xml:space="preserve"> </w:t>
      </w:r>
      <w:r>
        <w:rPr>
          <w:rFonts w:ascii="Leelawadee UI" w:hAnsi="Leelawadee UI" w:eastAsia="Leelawadee UI" w:cs="Leelawadee UI"/>
        </w:rPr>
        <w:t>ហើយឈានដល់កំពូលនៅក្នុងសាររបស់ទេវតាទីបី</w:t>
      </w:r>
      <w:r>
        <w:rPr>
          <w:rFonts w:ascii="Times New Roman" w:hAnsi="Times New Roman" w:eastAsia="Times New Roman" w:cs="Times New Roman"/>
        </w:rPr>
        <w:t xml:space="preserve"> </w:t>
      </w:r>
      <w:r>
        <w:rPr>
          <w:rFonts w:ascii="Leelawadee UI" w:hAnsi="Leelawadee UI" w:eastAsia="Leelawadee UI" w:cs="Leelawadee UI"/>
        </w:rPr>
        <w:t>ដែលមិនឈប់បន្លឺឡើងឡើយ</w:t>
      </w:r>
      <w:r>
        <w:rPr>
          <w:rFonts w:ascii="Times New Roman" w:hAnsi="Times New Roman" w:eastAsia="Times New Roman" w:cs="Times New Roman"/>
        </w:rPr>
        <w:t xml:space="preserve"> </w:t>
      </w:r>
      <w:r>
        <w:rPr>
          <w:rFonts w:ascii="Leelawadee UI" w:hAnsi="Leelawadee UI" w:eastAsia="Leelawadee UI" w:cs="Leelawadee UI"/>
        </w:rPr>
        <w:t>រហូតទាល់តែផលចម្រើននៃផែនដីទុំល្មម</w:t>
      </w:r>
      <w:r>
        <w:rPr>
          <w:rFonts w:ascii="Times New Roman" w:hAnsi="Times New Roman" w:eastAsia="Times New Roman" w:cs="Times New Roman"/>
        </w:rPr>
        <w:t xml:space="preserve"> </w:t>
      </w:r>
      <w:r>
        <w:rPr>
          <w:rFonts w:ascii="Leelawadee UI" w:hAnsi="Leelawadee UI" w:eastAsia="Leelawadee UI" w:cs="Leelawadee UI"/>
        </w:rPr>
        <w:t>ហើយត្រូវបានរៀបចំឲ្យរួចជាស្រេច</w:t>
      </w:r>
      <w:r>
        <w:rPr>
          <w:rFonts w:ascii="Times New Roman" w:hAnsi="Times New Roman" w:eastAsia="Times New Roman" w:cs="Times New Roman"/>
        </w:rPr>
        <w:t xml:space="preserve"> </w:t>
      </w:r>
      <w:r>
        <w:rPr>
          <w:rFonts w:ascii="Leelawadee UI" w:hAnsi="Leelawadee UI" w:eastAsia="Leelawadee UI" w:cs="Leelawadee UI"/>
        </w:rPr>
        <w:t>សម្រាប់ការយាងមករបស់ព្រះអម្ចាស់</w:t>
      </w:r>
      <w:r>
        <w:rPr>
          <w:rFonts w:ascii="Times New Roman" w:hAnsi="Times New Roman" w:eastAsia="Times New Roman" w:cs="Times New Roman"/>
        </w:rPr>
        <w:t xml:space="preserve"> </w:t>
      </w:r>
      <w:r>
        <w:rPr>
          <w:rFonts w:ascii="Leelawadee UI" w:hAnsi="Leelawadee UI" w:eastAsia="Leelawadee UI" w:cs="Leelawadee UI"/>
        </w:rPr>
        <w:t>ដើម្បីច្រូតកាត់វា។</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“Farriinta Malaa’igta Saddexaad lafteedu, sida loogu dhawaaqay erayada Malaa’igta Saddexaad, waa sidan: ‘Markaasaa malaa’igtii saddexaad ka daba timid iyagii, iyadoo cod weyn leh, Haddii nin uun caabudo bahalka iyo sanamkiisa, oo qaato summaddiisa fooddiisa ama gacantiisa, kaasuna wuxuu cabbi doonaa khamriga cadhada Ilaah oo aan waxba lagu qasin, oo lagu shubay koobka caradiisa; waxaana lagu cadaabi doonaa dab iyo baaruud iyadoo ay joogaan malaa’igaha quduuska ah hortooda iyo Wanka hortiisa; qiiqa cadaabkooduna wuxuu kor u kacayaa weligiis iyo weligiis; oo ma haystaan nasasho habeen iyo maalin, kuwa caabuda bahalka iyo sanamkiisa, iyo ku alla kii qaata summadda magiciisa. Halkan waxaa taal samirka quduusiinta: halkan waxaa jooga kuwa xajiya amarrada Ilaah iyo rumaysadka Ciise.’”</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នេះហើយជាសាររបស់ទេវតាទីបី</w:t>
      </w:r>
      <w:r>
        <w:rPr>
          <w:rFonts w:ascii="Times New Roman" w:hAnsi="Times New Roman" w:eastAsia="Times New Roman" w:cs="Times New Roman"/>
        </w:rPr>
        <w:t xml:space="preserve"> </w:t>
      </w:r>
      <w:r>
        <w:rPr>
          <w:rFonts w:ascii="Leelawadee UI" w:hAnsi="Leelawadee UI" w:eastAsia="Leelawadee UI" w:cs="Leelawadee UI"/>
        </w:rPr>
        <w:t>ដូចដែលវាស្ថិតនៅ</w:t>
      </w:r>
      <w:r>
        <w:rPr>
          <w:rFonts w:ascii="Times New Roman" w:hAnsi="Times New Roman" w:eastAsia="Times New Roman" w:cs="Times New Roman"/>
        </w:rPr>
        <w:t xml:space="preserve"> </w:t>
      </w:r>
      <w:r>
        <w:rPr>
          <w:rFonts w:ascii="Leelawadee UI" w:hAnsi="Leelawadee UI" w:eastAsia="Leelawadee UI" w:cs="Leelawadee UI"/>
        </w:rPr>
        <w:t>ដោយបំបែកចេញពីសារទាំងពីរផ្សេងទៀត។</w:t>
      </w:r>
      <w:r>
        <w:rPr>
          <w:rFonts w:ascii="Times New Roman" w:hAnsi="Times New Roman" w:eastAsia="Times New Roman" w:cs="Times New Roman"/>
        </w:rPr>
        <w:t xml:space="preserve"> </w:t>
      </w:r>
      <w:r>
        <w:rPr>
          <w:rFonts w:ascii="Leelawadee UI" w:hAnsi="Leelawadee UI" w:eastAsia="Leelawadee UI" w:cs="Leelawadee UI"/>
        </w:rPr>
        <w:t>ប៉ុន្តែ</w:t>
      </w:r>
      <w:r>
        <w:rPr>
          <w:rFonts w:ascii="Times New Roman" w:hAnsi="Times New Roman" w:eastAsia="Times New Roman" w:cs="Times New Roman"/>
        </w:rPr>
        <w:t xml:space="preserve"> </w:t>
      </w:r>
      <w:r>
        <w:rPr>
          <w:rFonts w:ascii="Leelawadee UI" w:hAnsi="Leelawadee UI" w:eastAsia="Leelawadee UI" w:cs="Leelawadee UI"/>
        </w:rPr>
        <w:t>តាមការពិត</w:t>
      </w:r>
      <w:r>
        <w:rPr>
          <w:rFonts w:ascii="Times New Roman" w:hAnsi="Times New Roman" w:eastAsia="Times New Roman" w:cs="Times New Roman"/>
        </w:rPr>
        <w:t xml:space="preserve"> </w:t>
      </w:r>
      <w:r>
        <w:rPr>
          <w:rFonts w:ascii="Leelawadee UI" w:hAnsi="Leelawadee UI" w:eastAsia="Leelawadee UI" w:cs="Leelawadee UI"/>
        </w:rPr>
        <w:t>វាមិនអាចត្រូវបានចាត់ទុកថាដាច់ដោយឡែកបានទេ</w:t>
      </w:r>
      <w:r>
        <w:rPr>
          <w:rFonts w:ascii="Times New Roman" w:hAnsi="Times New Roman" w:eastAsia="Times New Roman" w:cs="Times New Roman"/>
        </w:rPr>
        <w:t xml:space="preserve">; </w:t>
      </w:r>
      <w:r>
        <w:rPr>
          <w:rFonts w:ascii="Leelawadee UI" w:hAnsi="Leelawadee UI" w:eastAsia="Leelawadee UI" w:cs="Leelawadee UI"/>
        </w:rPr>
        <w:t>ហើយក៏មិនអាចធ្វើឱ្យវាឈរដាច់ដោយឡែក</w:t>
      </w:r>
      <w:r>
        <w:rPr>
          <w:rFonts w:ascii="Times New Roman" w:hAnsi="Times New Roman" w:eastAsia="Times New Roman" w:cs="Times New Roman"/>
        </w:rPr>
        <w:t xml:space="preserve"> </w:t>
      </w:r>
      <w:r>
        <w:rPr>
          <w:rFonts w:ascii="Leelawadee UI" w:hAnsi="Leelawadee UI" w:eastAsia="Leelawadee UI" w:cs="Leelawadee UI"/>
        </w:rPr>
        <w:t>ដូចជាវាតែឯងជាសារមួយតែមួយ</w:t>
      </w:r>
      <w:r>
        <w:rPr>
          <w:rFonts w:ascii="Times New Roman" w:hAnsi="Times New Roman" w:eastAsia="Times New Roman" w:cs="Times New Roman"/>
        </w:rPr>
        <w:t xml:space="preserve"> </w:t>
      </w:r>
      <w:r>
        <w:rPr>
          <w:rFonts w:ascii="Leelawadee UI" w:hAnsi="Leelawadee UI" w:eastAsia="Leelawadee UI" w:cs="Leelawadee UI"/>
        </w:rPr>
        <w:t>ដាច់ដោយឡែក</w:t>
      </w:r>
      <w:r>
        <w:rPr>
          <w:rFonts w:ascii="Times New Roman" w:hAnsi="Times New Roman" w:eastAsia="Times New Roman" w:cs="Times New Roman"/>
        </w:rPr>
        <w:t xml:space="preserve"> </w:t>
      </w:r>
      <w:r>
        <w:rPr>
          <w:rFonts w:ascii="Leelawadee UI" w:hAnsi="Leelawadee UI" w:eastAsia="Leelawadee UI" w:cs="Leelawadee UI"/>
        </w:rPr>
        <w:t>សម្រាប់លោកិយបានដែរ</w:t>
      </w:r>
      <w:r>
        <w:rPr>
          <w:rFonts w:ascii="Times New Roman" w:hAnsi="Times New Roman" w:eastAsia="Times New Roman" w:cs="Times New Roman"/>
        </w:rPr>
        <w:t xml:space="preserve">; </w:t>
      </w:r>
      <w:r>
        <w:rPr>
          <w:rFonts w:ascii="Leelawadee UI" w:hAnsi="Leelawadee UI" w:eastAsia="Leelawadee UI" w:cs="Leelawadee UI"/>
        </w:rPr>
        <w:t>ព្រោះពាក្យដំបូងបំផុតដែលនិយាយអំពីវាគឺ៖</w:t>
      </w:r>
      <w:r>
        <w:rPr>
          <w:rFonts w:ascii="Times New Roman" w:hAnsi="Times New Roman" w:eastAsia="Times New Roman" w:cs="Times New Roman"/>
        </w:rPr>
        <w:t xml:space="preserve"> ‘</w:t>
      </w:r>
      <w:r>
        <w:rPr>
          <w:rFonts w:ascii="Leelawadee UI" w:hAnsi="Leelawadee UI" w:eastAsia="Leelawadee UI" w:cs="Leelawadee UI"/>
        </w:rPr>
        <w:t>ទេវតាទីបីបានតាមមកក្រោយពួកគេ។</w:t>
      </w:r>
      <w:r>
        <w:rPr>
          <w:rFonts w:ascii="Times New Roman" w:hAnsi="Times New Roman" w:eastAsia="Times New Roman" w:cs="Times New Roman"/>
        </w:rPr>
        <w:t xml:space="preserve">’ </w:t>
      </w:r>
      <w:r>
        <w:rPr>
          <w:rFonts w:ascii="Leelawadee UI" w:hAnsi="Leelawadee UI" w:eastAsia="Leelawadee UI" w:cs="Leelawadee UI"/>
        </w:rPr>
        <w:t>ដូច្នេះ</w:t>
      </w:r>
      <w:r>
        <w:rPr>
          <w:rFonts w:ascii="Times New Roman" w:hAnsi="Times New Roman" w:eastAsia="Times New Roman" w:cs="Times New Roman"/>
        </w:rPr>
        <w:t xml:space="preserve"> </w:t>
      </w:r>
      <w:r>
        <w:rPr>
          <w:rFonts w:ascii="Leelawadee UI" w:hAnsi="Leelawadee UI" w:eastAsia="Leelawadee UI" w:cs="Leelawadee UI"/>
        </w:rPr>
        <w:t>ដោយពាក្យដំបូងបំផុតនៃសារនេះផ្ទាល់</w:t>
      </w:r>
      <w:r>
        <w:rPr>
          <w:rFonts w:ascii="Times New Roman" w:hAnsi="Times New Roman" w:eastAsia="Times New Roman" w:cs="Times New Roman"/>
        </w:rPr>
        <w:t xml:space="preserve"> </w:t>
      </w:r>
      <w:r>
        <w:rPr>
          <w:rFonts w:ascii="Leelawadee UI" w:hAnsi="Leelawadee UI" w:eastAsia="Leelawadee UI" w:cs="Leelawadee UI"/>
        </w:rPr>
        <w:t>យើងត្រូវបានយោងមិនមែនត្រឹមតែទៅកាន់មួយប៉ុណ្ណោះទេ</w:t>
      </w:r>
      <w:r>
        <w:rPr>
          <w:rFonts w:ascii="Times New Roman" w:hAnsi="Times New Roman" w:eastAsia="Times New Roman" w:cs="Times New Roman"/>
        </w:rPr>
        <w:t xml:space="preserve"> </w:t>
      </w:r>
      <w:r>
        <w:rPr>
          <w:rFonts w:ascii="Leelawadee UI" w:hAnsi="Leelawadee UI" w:eastAsia="Leelawadee UI" w:cs="Leelawadee UI"/>
        </w:rPr>
        <w:t>ប៉ុន្តែទៅកាន់ពីរផង</w:t>
      </w:r>
      <w:r>
        <w:rPr>
          <w:rFonts w:ascii="Times New Roman" w:hAnsi="Times New Roman" w:eastAsia="Times New Roman" w:cs="Times New Roman"/>
        </w:rPr>
        <w:t xml:space="preserve"> </w:t>
      </w:r>
      <w:r>
        <w:rPr>
          <w:rFonts w:ascii="Leelawadee UI" w:hAnsi="Leelawadee UI" w:eastAsia="Leelawadee UI" w:cs="Leelawadee UI"/>
        </w:rPr>
        <w:t>គឺសារទាំងពីរដែលបាននាំមុខវា។</w:t>
      </w:r>
      <w:r>
        <w:rPr>
          <w:rFonts w:ascii="Times New Roman" w:hAnsi="Times New Roman" w:eastAsia="Times New Roman" w:cs="Times New Roman"/>
        </w:rPr>
        <w:t xml:space="preserve"> </w:t>
      </w:r>
      <w:r>
        <w:rPr>
          <w:rFonts w:ascii="Leelawadee UI" w:hAnsi="Leelawadee UI" w:eastAsia="Leelawadee UI" w:cs="Leelawadee UI"/>
        </w:rPr>
        <w:t>ហើយពាក្យក្រិកដែលត្រូវបានបកប្រែថា</w:t>
      </w:r>
      <w:r>
        <w:rPr>
          <w:rFonts w:ascii="Times New Roman" w:hAnsi="Times New Roman" w:eastAsia="Times New Roman" w:cs="Times New Roman"/>
        </w:rPr>
        <w:t xml:space="preserve"> ‘</w:t>
      </w:r>
      <w:r>
        <w:rPr>
          <w:rFonts w:ascii="Leelawadee UI" w:hAnsi="Leelawadee UI" w:eastAsia="Leelawadee UI" w:cs="Leelawadee UI"/>
        </w:rPr>
        <w:t>បានតាមមកក្រោយ</w:t>
      </w:r>
      <w:r>
        <w:rPr>
          <w:rFonts w:ascii="Times New Roman" w:hAnsi="Times New Roman" w:eastAsia="Times New Roman" w:cs="Times New Roman"/>
        </w:rPr>
        <w:t xml:space="preserve">’ </w:t>
      </w:r>
      <w:r>
        <w:rPr>
          <w:rFonts w:ascii="Leelawadee UI" w:hAnsi="Leelawadee UI" w:eastAsia="Leelawadee UI" w:cs="Leelawadee UI"/>
        </w:rPr>
        <w:t>នោះ</w:t>
      </w:r>
      <w:r>
        <w:rPr>
          <w:rFonts w:ascii="Times New Roman" w:hAnsi="Times New Roman" w:eastAsia="Times New Roman" w:cs="Times New Roman"/>
        </w:rPr>
        <w:t xml:space="preserve"> </w:t>
      </w:r>
      <w:r>
        <w:rPr>
          <w:rFonts w:ascii="Leelawadee UI" w:hAnsi="Leelawadee UI" w:eastAsia="Leelawadee UI" w:cs="Leelawadee UI"/>
        </w:rPr>
        <w:t>មានន័យមិនមែនថាតាមពីក្រោយដោយដាច់ពីគ្នា</w:t>
      </w:r>
      <w:r>
        <w:rPr>
          <w:rFonts w:ascii="Times New Roman" w:hAnsi="Times New Roman" w:eastAsia="Times New Roman" w:cs="Times New Roman"/>
        </w:rPr>
        <w:t xml:space="preserve"> </w:t>
      </w:r>
      <w:r>
        <w:rPr>
          <w:rFonts w:ascii="Leelawadee UI" w:hAnsi="Leelawadee UI" w:eastAsia="Leelawadee UI" w:cs="Leelawadee UI"/>
        </w:rPr>
        <w:t>ឬគ្រាន់តែតាមប៉ុណ្ណោះទេ</w:t>
      </w:r>
      <w:r>
        <w:rPr>
          <w:rFonts w:ascii="Times New Roman" w:hAnsi="Times New Roman" w:eastAsia="Times New Roman" w:cs="Times New Roman"/>
        </w:rPr>
        <w:t xml:space="preserve"> </w:t>
      </w:r>
      <w:r>
        <w:rPr>
          <w:rFonts w:ascii="Leelawadee UI" w:hAnsi="Leelawadee UI" w:eastAsia="Leelawadee UI" w:cs="Leelawadee UI"/>
        </w:rPr>
        <w:t>ប៉ុន្តែមានន័យថា</w:t>
      </w:r>
      <w:r>
        <w:rPr>
          <w:rFonts w:ascii="Times New Roman" w:hAnsi="Times New Roman" w:eastAsia="Times New Roman" w:cs="Times New Roman"/>
        </w:rPr>
        <w:t xml:space="preserve"> ‘</w:t>
      </w:r>
      <w:r>
        <w:rPr>
          <w:rFonts w:ascii="Leelawadee UI" w:hAnsi="Leelawadee UI" w:eastAsia="Leelawadee UI" w:cs="Leelawadee UI"/>
        </w:rPr>
        <w:t>តាមជាមួយ</w:t>
      </w:r>
      <w:r>
        <w:rPr>
          <w:rFonts w:ascii="Times New Roman" w:hAnsi="Times New Roman" w:eastAsia="Times New Roman" w:cs="Times New Roman"/>
        </w:rPr>
        <w:t xml:space="preserve">’ </w:t>
      </w:r>
      <w:r>
        <w:rPr>
          <w:rFonts w:ascii="Leelawadee UI" w:hAnsi="Leelawadee UI" w:eastAsia="Leelawadee UI" w:cs="Leelawadee UI"/>
        </w:rPr>
        <w:t>ដូចដែលទាហានតាមមេបញ្ជាការរបស់ខ្លួន</w:t>
      </w:r>
      <w:r>
        <w:rPr>
          <w:rFonts w:ascii="Times New Roman" w:hAnsi="Times New Roman" w:eastAsia="Times New Roman" w:cs="Times New Roman"/>
        </w:rPr>
        <w:t xml:space="preserve"> </w:t>
      </w:r>
      <w:r>
        <w:rPr>
          <w:rFonts w:ascii="Leelawadee UI" w:hAnsi="Leelawadee UI" w:eastAsia="Leelawadee UI" w:cs="Leelawadee UI"/>
        </w:rPr>
        <w:t>ឬអ្នកបម្រើតាមចៅហ្វាយរបស់ខ្លួន</w:t>
      </w:r>
      <w:r>
        <w:rPr>
          <w:rFonts w:ascii="Times New Roman" w:hAnsi="Times New Roman" w:eastAsia="Times New Roman" w:cs="Times New Roman"/>
        </w:rPr>
        <w:t xml:space="preserve">; </w:t>
      </w:r>
      <w:r>
        <w:rPr>
          <w:rFonts w:ascii="Leelawadee UI" w:hAnsi="Leelawadee UI" w:eastAsia="Leelawadee UI" w:cs="Leelawadee UI"/>
        </w:rPr>
        <w:t>ដូច្នេះគឺ</w:t>
      </w:r>
      <w:r>
        <w:rPr>
          <w:rFonts w:ascii="Times New Roman" w:hAnsi="Times New Roman" w:eastAsia="Times New Roman" w:cs="Times New Roman"/>
        </w:rPr>
        <w:t xml:space="preserve"> ‘</w:t>
      </w:r>
      <w:r>
        <w:rPr>
          <w:rFonts w:ascii="Leelawadee UI" w:hAnsi="Leelawadee UI" w:eastAsia="Leelawadee UI" w:cs="Leelawadee UI"/>
        </w:rPr>
        <w:t>តាមអ្នកណាម្នាក់ក្នុងកិច្ចការមួយ</w:t>
      </w:r>
      <w:r>
        <w:rPr>
          <w:rFonts w:ascii="Times New Roman" w:hAnsi="Times New Roman" w:eastAsia="Times New Roman" w:cs="Times New Roman"/>
        </w:rPr>
        <w:t xml:space="preserve">; </w:t>
      </w:r>
      <w:r>
        <w:rPr>
          <w:rFonts w:ascii="Leelawadee UI" w:hAnsi="Leelawadee UI" w:eastAsia="Leelawadee UI" w:cs="Leelawadee UI"/>
        </w:rPr>
        <w:t>បណ្ដោយឱ្យខ្លួនឯងត្រូវបានដឹកនាំ</w:t>
      </w:r>
      <w:r>
        <w:rPr>
          <w:rFonts w:ascii="Nirmala UI" w:hAnsi="Nirmala UI" w:eastAsia="Nirmala UI" w:cs="Nirmala UI"/>
        </w:rPr>
        <w:t>।</w:t>
      </w:r>
      <w:r>
        <w:rPr>
          <w:rFonts w:ascii="Times New Roman" w:hAnsi="Times New Roman" w:eastAsia="Times New Roman" w:cs="Times New Roman"/>
        </w:rPr>
        <w:t xml:space="preserve">’ </w:t>
      </w:r>
      <w:r>
        <w:rPr>
          <w:rFonts w:ascii="Leelawadee UI" w:hAnsi="Leelawadee UI" w:eastAsia="Leelawadee UI" w:cs="Leelawadee UI"/>
        </w:rPr>
        <w:t>នៅពេលប្រើសំដៅលើវត្ថុការណ៍</w:t>
      </w:r>
      <w:r>
        <w:rPr>
          <w:rFonts w:ascii="Times New Roman" w:hAnsi="Times New Roman" w:eastAsia="Times New Roman" w:cs="Times New Roman"/>
        </w:rPr>
        <w:t xml:space="preserve"> </w:t>
      </w:r>
      <w:r>
        <w:rPr>
          <w:rFonts w:ascii="Leelawadee UI" w:hAnsi="Leelawadee UI" w:eastAsia="Leelawadee UI" w:cs="Leelawadee UI"/>
        </w:rPr>
        <w:t>វាមានន័យថា</w:t>
      </w:r>
      <w:r>
        <w:rPr>
          <w:rFonts w:ascii="Times New Roman" w:hAnsi="Times New Roman" w:eastAsia="Times New Roman" w:cs="Times New Roman"/>
        </w:rPr>
        <w:t xml:space="preserve"> </w:t>
      </w:r>
      <w:r>
        <w:rPr>
          <w:rFonts w:ascii="Leelawadee UI" w:hAnsi="Leelawadee UI" w:eastAsia="Leelawadee UI" w:cs="Leelawadee UI"/>
        </w:rPr>
        <w:t>តាមមកជាលទ្ធផល</w:t>
      </w:r>
      <w:r>
        <w:rPr>
          <w:rFonts w:ascii="Times New Roman" w:hAnsi="Times New Roman" w:eastAsia="Times New Roman" w:cs="Times New Roman"/>
        </w:rPr>
        <w:t xml:space="preserve">; </w:t>
      </w:r>
      <w:r>
        <w:rPr>
          <w:rFonts w:ascii="Leelawadee UI" w:hAnsi="Leelawadee UI" w:eastAsia="Leelawadee UI" w:cs="Leelawadee UI"/>
        </w:rPr>
        <w:t>តាមមក</w:t>
      </w:r>
      <w:r>
        <w:rPr>
          <w:rFonts w:ascii="Times New Roman" w:hAnsi="Times New Roman" w:eastAsia="Times New Roman" w:cs="Times New Roman"/>
        </w:rPr>
        <w:t xml:space="preserve"> ‘</w:t>
      </w:r>
      <w:r>
        <w:rPr>
          <w:rFonts w:ascii="Leelawadee UI" w:hAnsi="Leelawadee UI" w:eastAsia="Leelawadee UI" w:cs="Leelawadee UI"/>
        </w:rPr>
        <w:t>ជាផលវិបាកនៃអ្វីមួយដែលបានកើតមានមុននោះ។</w:t>
      </w:r>
      <w:r>
        <w:rPr>
          <w:rFonts w:ascii="Times New Roman" w:hAnsi="Times New Roman" w:eastAsia="Times New Roman" w:cs="Times New Roman"/>
        </w:rPr>
        <w:t xml:space="preserve">’ </w:t>
      </w:r>
      <w:r>
        <w:rPr>
          <w:rFonts w:ascii="Leelawadee UI" w:hAnsi="Leelawadee UI" w:eastAsia="Leelawadee UI" w:cs="Leelawadee UI"/>
        </w:rPr>
        <w:t>ដូច្នេះ</w:t>
      </w:r>
      <w:r>
        <w:rPr>
          <w:rFonts w:ascii="Times New Roman" w:hAnsi="Times New Roman" w:eastAsia="Times New Roman" w:cs="Times New Roman"/>
        </w:rPr>
        <w:t xml:space="preserve"> </w:t>
      </w:r>
      <w:r>
        <w:rPr>
          <w:rFonts w:ascii="Leelawadee UI" w:hAnsi="Leelawadee UI" w:eastAsia="Leelawadee UI" w:cs="Leelawadee UI"/>
        </w:rPr>
        <w:t>សម្រាប់បុគ្គល</w:t>
      </w:r>
      <w:r>
        <w:rPr>
          <w:rFonts w:ascii="Times New Roman" w:hAnsi="Times New Roman" w:eastAsia="Times New Roman" w:cs="Times New Roman"/>
        </w:rPr>
        <w:t xml:space="preserve"> </w:t>
      </w:r>
      <w:r>
        <w:rPr>
          <w:rFonts w:ascii="Leelawadee UI" w:hAnsi="Leelawadee UI" w:eastAsia="Leelawadee UI" w:cs="Leelawadee UI"/>
        </w:rPr>
        <w:t>ទេវតាទីបីតាមមកជាមួយទេវតាទាំងពីរដែលបាននាំមុខ</w:t>
      </w:r>
      <w:r>
        <w:rPr>
          <w:rFonts w:ascii="Times New Roman" w:hAnsi="Times New Roman" w:eastAsia="Times New Roman" w:cs="Times New Roman"/>
        </w:rPr>
        <w:t xml:space="preserve">; </w:t>
      </w:r>
      <w:r>
        <w:rPr>
          <w:rFonts w:ascii="Leelawadee UI" w:hAnsi="Leelawadee UI" w:eastAsia="Leelawadee UI" w:cs="Leelawadee UI"/>
        </w:rPr>
        <w:t>ហើយសាររបស់គាត់</w:t>
      </w:r>
      <w:r>
        <w:rPr>
          <w:rFonts w:ascii="Times New Roman" w:hAnsi="Times New Roman" w:eastAsia="Times New Roman" w:cs="Times New Roman"/>
        </w:rPr>
        <w:t xml:space="preserve"> </w:t>
      </w:r>
      <w:r>
        <w:rPr>
          <w:rFonts w:ascii="Leelawadee UI" w:hAnsi="Leelawadee UI" w:eastAsia="Leelawadee UI" w:cs="Leelawadee UI"/>
        </w:rPr>
        <w:t>ក្នុងនាមជាវត្ថុការណ៍មួយ</w:t>
      </w:r>
      <w:r>
        <w:rPr>
          <w:rFonts w:ascii="Times New Roman" w:hAnsi="Times New Roman" w:eastAsia="Times New Roman" w:cs="Times New Roman"/>
        </w:rPr>
        <w:t xml:space="preserve"> </w:t>
      </w:r>
      <w:r>
        <w:rPr>
          <w:rFonts w:ascii="Leelawadee UI" w:hAnsi="Leelawadee UI" w:eastAsia="Leelawadee UI" w:cs="Leelawadee UI"/>
        </w:rPr>
        <w:t>តាមមកជាលទ្ធផល</w:t>
      </w:r>
      <w:r>
        <w:rPr>
          <w:rFonts w:ascii="Times New Roman" w:hAnsi="Times New Roman" w:eastAsia="Times New Roman" w:cs="Times New Roman"/>
        </w:rPr>
        <w:t xml:space="preserve"> </w:t>
      </w:r>
      <w:r>
        <w:rPr>
          <w:rFonts w:ascii="Leelawadee UI" w:hAnsi="Leelawadee UI" w:eastAsia="Leelawadee UI" w:cs="Leelawadee UI"/>
        </w:rPr>
        <w:t>ឬជាផលវិបាក</w:t>
      </w:r>
      <w:r>
        <w:rPr>
          <w:rFonts w:ascii="Times New Roman" w:hAnsi="Times New Roman" w:eastAsia="Times New Roman" w:cs="Times New Roman"/>
        </w:rPr>
        <w:t xml:space="preserve"> </w:t>
      </w:r>
      <w:r>
        <w:rPr>
          <w:rFonts w:ascii="Leelawadee UI" w:hAnsi="Leelawadee UI" w:eastAsia="Leelawadee UI" w:cs="Leelawadee UI"/>
        </w:rPr>
        <w:t>នៃអ្វីទាំងឡាយដែលបានកើតមានមុននោះ។</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„А за Втория също е писано: „И след него дойде друг ангел.“ Както Третият ангел следва Втория, така и Вторият ангел следва Първия. А за Първия е писано: „И видях друг ангел да лети“, и пр. Това е първият в тази поредица от трима. След него идва друг; и Третият ангел ги следва. Има последователност в реда на тяхното въздигане; но когато и тримата последователно са се издигнали, тогава продължават заедно като едно. Първият възвестява своята вест; Вторият го следва и се присъединява към Първия; Третият ги следва и се присъединява към тях; така че, когато тримата са съединени и продължават заедно в своята обединена сила, те образуват могъща, тройна, гръмогласна вест. Нужно е всичко това, за да бъде вестта на Третия ангел пълна; и вестта на Третия ангел не може истински да бъде проповядвана без проповядването на всичко това.“</w:t>
      </w:r>
    </w:p>
    <w:p>
      <w:pPr>
        <w:pStyle w:val="ArticleScripture"/>
        <w:jc w:val="left"/>
      </w:pPr>
      <w:r>
        <w:rPr>
          <w:rFonts w:ascii="Times New Roman" w:hAnsi="Times New Roman" w:eastAsia="Times New Roman" w:cs="Times New Roman"/>
        </w:rPr>
        <w:t>“Vậy, sứ điệp ba phần ấy trong từng phần tương ứng là gì?—Đây là phần Thứ Nhất: ‘Và tôi thấy một vị thiên sứ khác bay giữa trời, có Tin Lành đời đời để rao truyền cho những kẻ ở trên đất, cho mọi nước, mọi chi phái, mọi tiếng, và mọi dân, mà rằng lớn tiếng: Hãy kính sợ Đức Chúa Trời và tôn vinh Ngài; vì giờ phán xét của Ngài đã đến: hãy thờ phượng Đấng đã dựng nên trời, đất, biển, và các suối nước.’”</w:t>
      </w:r>
    </w:p>
    <w:p>
      <w:pPr>
        <w:pStyle w:val="ArticleScripture"/>
        <w:jc w:val="left"/>
      </w:pPr>
      <w:r>
        <w:rPr>
          <w:rFonts w:ascii="Times New Roman" w:hAnsi="Times New Roman" w:eastAsia="Times New Roman" w:cs="Times New Roman"/>
        </w:rPr>
        <w:t>„Evo Drugoga: ‘I za njim pođe drugi anđeo govoreći: Pade, pade Vavilon, grad veliki, jer je vinom gnjeva bluda svojega napojio sve narode.’“</w:t>
      </w:r>
    </w:p>
    <w:p>
      <w:pPr>
        <w:pStyle w:val="ArticleScripture"/>
        <w:jc w:val="left"/>
      </w:pPr>
      <w:r>
        <w:rPr>
          <w:rFonts w:ascii="Times New Roman" w:hAnsi="Times New Roman" w:eastAsia="Times New Roman" w:cs="Times New Roman"/>
        </w:rPr>
        <w:t>«Ահա և Երրորդը. «Եվ երրորդ հրեշտակը հետևեց նրանց՝ բարձր ձայնով ասելով. եթե մեկը երկրպագի գազանին և նրա պատկերին, և նրա դրոշմը ընդունի իր ճակատի վրա կամ իր ձեռքի վրա, նա ևս պիտի խմի Աստծու բարկության գինուց, որ անխառն թափված է Նրա սրտմտության բաժակի մեջ. և պիտի տանջվի կրակով և ծծումբով՝ սուրբ հրեշտակների ներկայությամբ և Գառան ներկայությամբ։ Եվ նրանց տանջանքի ծուխը բարձրանում է հավիտյանս հավիտենից, և հանգիստ չունեն ո՛չ ցերեկ, ո՛չ գիշեր նրանք, որ երկրպագում են Գազանին և նրա Պատկերին, և ամեն ոք, որ ընդունում է նրա անվան դրոշմը։ Այստեղ է սրբերի համբերությունը. այստեղ են նրանք, որ պահում են Աստծու պատվիրանները և Հիսուսի հավատը»։</w:t>
      </w:r>
    </w:p>
    <w:p>
      <w:pPr>
        <w:pStyle w:val="ArticleScripture"/>
        <w:jc w:val="left"/>
      </w:pPr>
      <w:r>
        <w:rPr>
          <w:rFonts w:ascii="Times New Roman" w:hAnsi="Times New Roman" w:eastAsia="Times New Roman" w:cs="Times New Roman"/>
        </w:rPr>
        <w:t>„Pogled na formulaciju svake od ovih poruka otkriva onu misao u grčkoj riječi „slijedio“, koja znači „slijediti kao posljedica“. Prvi nosi vječno evanđelje da ga propovijeda svakom stvorenju, pozivajući sve da se boje Boga i da Mu daju slavu, i da Mu se klanjaju; jer je došao čas Njegova suda. Odbacivanje ove poruke proizvodi takvo stanje stvari koje je, kao posljedica takva odbacivanja, opisano riječima Drugoga anđela, koji slijedi. A zbog odbacivanja Prve poruke; i zbog posljedica toga odbacivanja, kako su objavljene u Drugoj; nastaje takvo stanje stvari, kao daljnja posljedica, koje zahtijeva da Treći anđeo slijedi njih, proglašavajući jakim glasom svoje strašno upozorenje protiv strašnih zala koja su nastala kao dvostruka posljedica odbacivanja Prve poruke.“</w:t>
      </w:r>
    </w:p>
    <w:p>
      <w:pPr>
        <w:pStyle w:val="ArticleScripture"/>
        <w:jc w:val="left"/>
      </w:pPr>
      <w:r>
        <w:rPr>
          <w:rFonts w:ascii="Times New Roman" w:hAnsi="Times New Roman" w:eastAsia="Times New Roman" w:cs="Times New Roman"/>
        </w:rPr>
        <w:t>„És hogy a Harmadik Angyal hangja és munkája egybeolvad az Elsőével, az világosan kitűnik záró szavaiból: »Itt vannak azok, akik megtartják az Isten parancsolatait és a Jézus hitét«; mert ez mindenkor az örökkévaló evangélium hirdetésének célja. Ez a lényege az Isten félelmének és annak, hogy dicsőséget adjunk neki, és hogy imádjuk »azt, aki teremtette a mennyet és a földet, a tengert és a vizek forrásait«. Isten parancsolatainak megtartása és a Jézus hite az egyetlen dolog, amely bármely lelket képessé tesz arra, hogy megálljon az ő ítéletének órájában, amelyről az első angyal kijelenti: »eljött«.”</w:t>
      </w:r>
    </w:p>
    <w:p>
      <w:pPr>
        <w:pStyle w:val="ArticleScripture"/>
        <w:jc w:val="left"/>
      </w:pPr>
      <w:r>
        <w:rPr>
          <w:rFonts w:ascii="Times New Roman" w:hAnsi="Times New Roman" w:eastAsia="Times New Roman" w:cs="Times New Roman"/>
        </w:rPr>
        <w:t>“Tista Anahera Tuatoru hitzuen amaierako hitzen ondotik berehala, hauxe da: ‘Eta entzun nuen zerutik ahots bat niri esaten: Idatzi, Zorionekoak dira hemendik aurrera Jaunarengan hiltzen diren hilak’—une honetatik aitzina. Apokalipsia 14:13. Eta honen ondoren berehala datoz hitz hauek: ‘Eta begiratu nuen, eta hara, hodei zuri bat, eta hodeiaren gainean Gizonaren Semearen antzekoa zen bat eserita, buruan urrezko koroa zuela eta eskuan igitai zorrotz bat. Eta beste aingeru bat tenplutik atera zen, hodei gainean eserita zegoenari ahots handi batez oihuka: Sar ezak hire igitaia, eta bil ezak uzta; zeren hiretzat uzt biltzeko garaia etorri baita; zeren lurreko uzta heldu baita. Eta hodeiaren gainean eserita zegoenak bere igitaia lurraren gainera sartu zuen; eta lurra bildua izan zen.’ Apokalipsia 14:14–16. Eta ‘uzta munduaren amaiera da.’ Mateo 13:39.”</w:t>
      </w:r>
    </w:p>
    <w:p>
      <w:pPr>
        <w:pStyle w:val="ArticleScripture"/>
        <w:jc w:val="left"/>
      </w:pPr>
      <w:r>
        <w:rPr>
          <w:rFonts w:ascii="Times New Roman" w:hAnsi="Times New Roman" w:eastAsia="Times New Roman" w:cs="Times New Roman"/>
        </w:rPr>
        <w:t>„Opet: treći anđeo naročito opominje sve ljude protiv obožavanja zvijeri i njezina lika, ma što oni bili; a iz Otkrivenja 19:11–21 nalazimo da su zvijer i njezin lik ‘živi’ kada Gospod dolazi na oblacima nebeskim, te da su ‘oboje’ uništeni sjajem njegova dolaska.</w:t>
      </w:r>
    </w:p>
    <w:p>
      <w:pPr>
        <w:pStyle w:val="ArticleScripture"/>
        <w:jc w:val="left"/>
      </w:pPr>
      <w:r>
        <w:rPr>
          <w:rFonts w:ascii="Times New Roman" w:hAnsi="Times New Roman" w:eastAsia="Times New Roman" w:cs="Times New Roman"/>
        </w:rPr>
        <w:t>“Những sự kiện này cho thấy rằng sứ điệp của Thiên sứ thứ Ba là một sứ điệp mạnh mẽ, ba phần, được công bố bằng tiếng lớn, truyền ra cho mọi nước, mọi chi phái, mọi thứ tiếng và mọi dân, ngay trước sự tái lâm của Chúa; và sứ điệp ấy làm chín muồi mùa gặt của đất, đồng thời chuẩn bị một dân đã sẵn sàng cho Chúa, cũng như sứ điệp của Giăng Báp-tít đã chuẩn bị đường cho sự đến lần thứ nhất của Chúa. Vì vậy, đó là sứ điệp cuối cùng, sứ điệp kết thúc, của Đức Chúa Trời gửi đến thế gian.”</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ហើយឥឡូវនេះ</w:t>
      </w:r>
      <w:r>
        <w:rPr>
          <w:rFonts w:ascii="Times New Roman" w:hAnsi="Times New Roman" w:eastAsia="Times New Roman" w:cs="Times New Roman"/>
        </w:rPr>
        <w:t xml:space="preserve"> </w:t>
      </w:r>
      <w:r>
        <w:rPr>
          <w:rFonts w:ascii="Leelawadee UI" w:hAnsi="Leelawadee UI" w:eastAsia="Leelawadee UI" w:cs="Leelawadee UI"/>
        </w:rPr>
        <w:t>ដោយមានការយល់ដឹងដូច្នេះអំពីអ្វីដែលជាសាររបស់ទេវតាទីបីក្នុងខ្លួនវាផ្ទាល់</w:t>
      </w:r>
      <w:r>
        <w:rPr>
          <w:rFonts w:ascii="Times New Roman" w:hAnsi="Times New Roman" w:eastAsia="Times New Roman" w:cs="Times New Roman"/>
        </w:rPr>
        <w:t xml:space="preserve"> </w:t>
      </w:r>
      <w:r>
        <w:rPr>
          <w:rFonts w:ascii="Leelawadee UI" w:hAnsi="Leelawadee UI" w:eastAsia="Leelawadee UI" w:cs="Leelawadee UI"/>
        </w:rPr>
        <w:t>នោះទំនាក់ទំនងរបស់សារនោះចំពោះប្រជាជាតិធំៗនៃសម័យបច្ចុប្បន្ន</w:t>
      </w:r>
      <w:r>
        <w:rPr>
          <w:rFonts w:ascii="Times New Roman" w:hAnsi="Times New Roman" w:eastAsia="Times New Roman" w:cs="Times New Roman"/>
        </w:rPr>
        <w:t xml:space="preserve"> </w:t>
      </w:r>
      <w:r>
        <w:rPr>
          <w:rFonts w:ascii="Leelawadee UI" w:hAnsi="Leelawadee UI" w:eastAsia="Leelawadee UI" w:cs="Leelawadee UI"/>
        </w:rPr>
        <w:t>អាចត្រូវបានយល់ឃើញកាន់តែច្បាស់ប្រសើរឡើង</w:t>
      </w:r>
      <w:r>
        <w:rPr>
          <w:rFonts w:ascii="Times New Roman" w:hAnsi="Times New Roman" w:eastAsia="Times New Roman" w:cs="Times New Roman"/>
        </w:rPr>
        <w:t xml:space="preserve"> </w:t>
      </w:r>
      <w:r>
        <w:rPr>
          <w:rFonts w:ascii="Leelawadee UI" w:hAnsi="Leelawadee UI" w:eastAsia="Leelawadee UI" w:cs="Leelawadee UI"/>
        </w:rPr>
        <w:t>តាមរយៈការពិចារណាអំពី</w:t>
      </w:r>
      <w:r>
        <w:rPr>
          <w:rFonts w:ascii="Times New Roman" w:hAnsi="Times New Roman" w:eastAsia="Times New Roman" w:cs="Times New Roman"/>
        </w:rPr>
        <w:t xml:space="preserve"> </w:t>
      </w:r>
      <w:r>
        <w:rPr>
          <w:rFonts w:ascii="Leelawadee UI" w:hAnsi="Leelawadee UI" w:eastAsia="Leelawadee UI" w:cs="Leelawadee UI"/>
        </w:rPr>
        <w:t>ពេលវេលានៃសាររបស់ទេវតាទីបី។</w:t>
      </w:r>
      <w:r>
        <w:rPr>
          <w:rFonts w:ascii="Times New Roman" w:hAnsi="Times New Roman" w:eastAsia="Times New Roman" w:cs="Times New Roman"/>
        </w:rPr>
        <w:t>”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Ukufihleka Komlando Wevesi Lamashumi Amane - Inombolo Yeshumi Nanhlanu</dc:title>
  <dc:subject>Wo ya Biyiri - Igice cya Kabiri</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