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Nakontrɔ a Wɔde Asie a Ɛfa Nkyekyɛm Aduanan Ho - Nɔma Aduonu</w:t>
      </w:r>
    </w:p>
    <w:p>
      <w:pPr>
        <w:pStyle w:val="ArticleSubtitle"/>
        <w:jc w:val="left"/>
      </w:pPr>
      <w:r>
        <w:rPr>
          <w:rFonts w:ascii="Arial" w:hAnsi="Arial" w:eastAsia="Arial" w:cs="Arial"/>
        </w:rPr>
        <w:t>Woe ya Pili - Sehemu ya Saba - Ezekieli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Amukirwe mu buryo bwa Bibiliya kumva ko umuhanuzi Ezekiyeli yari afite imyaka mirongo itatu mu mirongo ye ibanza.</w:t>
      </w:r>
    </w:p>
    <w:p>
      <w:pPr>
        <w:pStyle w:val="ArticleScripture"/>
        <w:jc w:val="left"/>
      </w:pPr>
      <w:r>
        <w:rPr>
          <w:rFonts w:ascii="Times New Roman" w:hAnsi="Times New Roman" w:eastAsia="Times New Roman" w:cs="Times New Roman"/>
        </w:rPr>
        <w:t>Và xảy ra trong năm thứ ba mươi, vào tháng thứ tư, ngày thứ năm của tháng, khi tôi đang ở giữa những kẻ bị lưu đày bên sông Kê-ba, thì các tầng trời mở ra, và tôi đã thấy những khải tượng của Đức Chúa Trời. Vào ngày thứ năm của tháng, tức là năm thứ năm kể từ khi vua Giê-hô-gia-kin bị bắt đi lưu đày, lời của Đức Giê-hô-va đã phán cách rõ ràng với thầy tế lễ Ê-xê-chi-ên, con trai Bu-xi, tại xứ người Canh-đê, bên sông Kê-ba; và tay của Đức Giê-hô-va đã ở trên người. Ê-xê-chi-ên 1:1–3.</w:t>
      </w:r>
    </w:p>
    <w:p>
      <w:pPr>
        <w:pStyle w:val="ArticleBody"/>
        <w:jc w:val="left"/>
      </w:pPr>
      <w:r>
        <w:rPr>
          <w:rFonts w:ascii="Times New Roman" w:hAnsi="Times New Roman" w:eastAsia="Times New Roman" w:cs="Times New Roman"/>
        </w:rPr>
        <w:t>Bamwe bemera ko “umwaka wa mirongo itatu” ushingiye ku gihe cyihariye cya Yubile, cyatangiranye n’umwami Yosiya kandi kirangirana n’umurongo wa mbere w’igice cya mirongo ine.</w:t>
      </w:r>
    </w:p>
    <w:p>
      <w:pPr>
        <w:pStyle w:val="ArticleScripture"/>
        <w:jc w:val="left"/>
      </w:pPr>
      <w:r>
        <w:rPr>
          <w:rFonts w:ascii="Times New Roman" w:hAnsi="Times New Roman" w:eastAsia="Times New Roman" w:cs="Times New Roman"/>
        </w:rPr>
        <w:t>A fogságunk huszonötödik esztendejében, az év kezdetén, a hónap tizedik napján, a város megveretésének tizennegyedik esztendejében, ugyanazon a napon az Úr keze rajtam volt, és odavitt engem. Ezékiel 40:1.</w:t>
      </w:r>
    </w:p>
    <w:p>
      <w:pPr>
        <w:pStyle w:val="ArticleBody"/>
        <w:jc w:val="left"/>
      </w:pPr>
      <w:r>
        <w:rPr>
          <w:rFonts w:ascii="Times New Roman" w:hAnsi="Times New Roman" w:eastAsia="Times New Roman" w:cs="Times New Roman"/>
        </w:rPr>
        <w:t>A bibliai kronológusok a negyvenedik fejezet első versét Kr. e. 573. április 28-ára vagy október 22-ére teszik. Valamennyi próféta az utolsó napokat jelöli meg, így Kr. e. 573. október 22-ének őszi időpontja annak a vonalnak az ómega-dátuma, amely ötven évvel korábban kezdődött az úgynevezett „Jósiás nagy páskájában”, Kr. e. 622. május 5-én.</w:t>
      </w:r>
    </w:p>
    <w:p>
      <w:pPr>
        <w:pStyle w:val="ArticleBody"/>
        <w:jc w:val="left"/>
      </w:pPr>
      <w:r>
        <w:rPr>
          <w:rFonts w:ascii="Times New Roman" w:hAnsi="Times New Roman" w:eastAsia="Times New Roman" w:cs="Times New Roman"/>
        </w:rPr>
        <w:t>Na sayı harminc puekkha an ni upa ziahdingte in a rawn rawngbawl tan kum harminc an ni tur a entirna a ni. Ezekiel bung 1, châng 1–3 ah hian Ezekiela kum harminc a ni tih hriattîr tum a nih emaw, a nih loh leh puithiam entirna anga sawi a nih emaw pawh, amah chu kum harminc mi anga a entîr vek ang. Châng 1-a kum harminc tih hi mi dangte ngaihdan anga BC 622-a Josia Lalpui Kalhlên Kût ropui atanga kum harmincna a entîr a nih pawhin, hrilhlâwkna lam thil awmzia chu a inang reng a ni.</w:t>
      </w:r>
    </w:p>
    <w:p>
      <w:pPr>
        <w:pStyle w:val="ArticleBody"/>
        <w:jc w:val="left"/>
      </w:pPr>
      <w:r>
        <w:rPr>
          <w:rFonts w:ascii="Times New Roman" w:hAnsi="Times New Roman" w:eastAsia="Times New Roman" w:cs="Times New Roman"/>
        </w:rPr>
        <w:t>UJosiya uthetha “isiseko,” yaye iPasika yakhe eNkulu yaqalisa ixesha lejubili elaphela ngomhla wama-22 kuOktobha ngoMhla woXolelaniso ngowama-573 BC. “Umgca wejubili” osuka kuJosiya uye kuma-22 kuOktobha uyahambelana nembali ka-1840 ukuya ku-1844. Iziseko zango-1840 zazimelwe ngukumkani uJosiya kwanakungoJosiya Litch. Umhla wama-22 kuOktobha wawumelwe sisandi sophondo lwexilongo lejubili olwaluvuthelwa kunye nophondo loMhla woXolelaniso.</w:t>
      </w:r>
    </w:p>
    <w:p>
      <w:pPr>
        <w:pStyle w:val="ArticleScripture"/>
        <w:jc w:val="left"/>
      </w:pPr>
      <w:r>
        <w:rPr>
          <w:rFonts w:ascii="Times New Roman" w:hAnsi="Times New Roman" w:eastAsia="Times New Roman" w:cs="Times New Roman"/>
        </w:rPr>
        <w:t>És számlálj magadnak hét évhetet, hétszer hét esztendőt; és a hét évhét ideje legyen neked negyvenkilenc esztendő. Akkor fúvasd meg a jubileumi kürtöt a hetedik hónap tizedik napján; az engesztelés napján fúvassátok meg a kürtöt egész földeteken. 3Mózes 25:8, 9.</w:t>
      </w:r>
    </w:p>
    <w:p>
      <w:pPr>
        <w:pStyle w:val="ArticleBody"/>
        <w:jc w:val="left"/>
      </w:pPr>
      <w:r>
        <w:rPr>
          <w:rFonts w:ascii="Times New Roman" w:hAnsi="Times New Roman" w:eastAsia="Times New Roman" w:cs="Times New Roman"/>
        </w:rPr>
        <w:t>Ezékiel a jubileumi vonalba van elhelyezve Jósiás királytól október 22-éig, egy olyan vonalba, amely a Jelenések könyve tizedik fejezetének első és második angyalát jelképezi 1840-től 1844-ig. Ezékiel az első és második angyal milleritáit, valamint a harmadik angyal száznegyvennégyezerét jelképezi. Ezékiel a száznegyvennégyezer papságát jelképezi, de elsődleges prófétai jellemzője az, hogy próféta.</w:t>
      </w:r>
    </w:p>
    <w:p>
      <w:pPr>
        <w:pStyle w:val="ArticleHeading"/>
        <w:jc w:val="left"/>
      </w:pPr>
      <w:r>
        <w:rPr>
          <w:rFonts w:ascii="Arial" w:hAnsi="Arial" w:eastAsia="Arial" w:cs="Arial"/>
        </w:rPr>
        <w:t>Muporofita, Muprista noMambo</w:t>
      </w:r>
    </w:p>
    <w:p>
      <w:pPr>
        <w:pStyle w:val="ArticleBody"/>
        <w:jc w:val="left"/>
      </w:pPr>
      <w:r>
        <w:rPr>
          <w:rFonts w:ascii="Times New Roman" w:hAnsi="Times New Roman" w:eastAsia="Times New Roman" w:cs="Times New Roman"/>
        </w:rPr>
        <w:t>Kuna wahusika watatu wa kibiblia walioanza kuhudumu walipokuwa na umri wa miaka thelathini. Pamoja na Ezekieli walikuwapo Daudi na Yusufu. Kwa sababu wote walianza kuhudumu wakiwa na umri wa miaka thelathini, wote ni makuhani. Daudi ni ishara ya mfalme, Yusufu ni kuhani, na Ezekieli ni nabii katika ufalme wa utukufu wenye sehemu tatu, unaojumuisha nabii, kuhani, na mfalme.</w:t>
      </w:r>
    </w:p>
    <w:p>
      <w:pPr>
        <w:pStyle w:val="ArticleBody"/>
        <w:jc w:val="left"/>
      </w:pPr>
      <w:r>
        <w:rPr>
          <w:rFonts w:ascii="Times New Roman" w:hAnsi="Times New Roman" w:eastAsia="Times New Roman" w:cs="Times New Roman"/>
        </w:rPr>
        <w:t>Me ya sa annabin Ezekiyel a matsayin alama, shi firist ne, kuma idan aka ɗora shi a kan layin jubili daga Josiah zuwa 22 ga Oktoba, Ezekiyel firist ne wanda zai wakilci wani firist a lokacin hatimcewar mutum dubu ɗari da arba’in da huɗu, kamar yadda tarihin 1840 zuwa 1844 da na sarki Josiah zuwa 22 ga Oktoba, 573 BC, suka kwatanta.</w:t>
      </w:r>
    </w:p>
    <w:p>
      <w:pPr>
        <w:pStyle w:val="ArticleHeading"/>
        <w:jc w:val="left"/>
      </w:pPr>
      <w:r>
        <w:rPr>
          <w:rFonts w:ascii="Arial" w:hAnsi="Arial" w:eastAsia="Arial" w:cs="Arial"/>
        </w:rPr>
        <w:t>Ishumi na bibiri</w:t>
      </w:r>
    </w:p>
    <w:p>
      <w:pPr>
        <w:pStyle w:val="ArticleBody"/>
        <w:jc w:val="left"/>
      </w:pPr>
      <w:r>
        <w:rPr>
          <w:rFonts w:ascii="Times New Roman" w:hAnsi="Times New Roman" w:eastAsia="Times New Roman" w:cs="Times New Roman"/>
        </w:rPr>
        <w:t>Biblia waziwazi linaonyesha kwamba Ezekieli alihudumu kwa miaka ishirini na miwili. “Ishirini na miwili” ni ishara ya wale mia moja arobaini na nne elfu ambao ni bendera ya Uungu uliounganishwa na ubinadamu. Katika historia inayowakilishwa na Pasaka ya Yosia hadi sura ya arobaini ya maadhimisho ya Yubile ya Oktoba 22, Pasaka ya Yosia ilifananisha kazi ya Josiah Litch katika miaka ya 1838 na 1840. Kazi hiyo ilikuwa ni kuweka wazi unabii wa nyakati za ole wa kwanza na wa pili. Sasa inaweza kuonekana kwamba unabii wa ole wa kwanza na wa pili ni mkubwa sana kuliko wale waanzilishi walivyotambua.</w:t>
      </w:r>
    </w:p>
    <w:p>
      <w:pPr>
        <w:pStyle w:val="ArticleBody"/>
        <w:jc w:val="left"/>
      </w:pPr>
      <w:r>
        <w:rPr>
          <w:rFonts w:ascii="Times New Roman" w:hAnsi="Times New Roman" w:eastAsia="Times New Roman" w:cs="Times New Roman"/>
        </w:rPr>
        <w:t>Hezekiel, mint bibliai próféta, írásaiban minden más bibliai szerzőnél több konkrét dátumot jelöl meg.</w:t>
      </w:r>
    </w:p>
    <w:p>
      <w:pPr>
        <w:pStyle w:val="ArticleBody"/>
        <w:jc w:val="left"/>
      </w:pPr>
      <w:r>
        <w:rPr>
          <w:rFonts w:ascii="Times New Roman" w:hAnsi="Times New Roman" w:eastAsia="Times New Roman" w:cs="Times New Roman"/>
        </w:rPr>
        <w:t>Ezekiel là ô-mê-ga của nguyên tắc một ngày bằng một năm trong lời tiên tri Kinh Thánh. Trong sách Dân Số Ký, sự đề cập đầu tiên, tức an-pha, về nguyên tắc ngày-năm được trình bày nơi cuộc phản loạn đầu tiên tại Kadesh, là biến cố dẫn đến bốn mươi năm phiêu bạt trong đồng vắng. Cuộc phản loạn cuối cùng, hay ô-mê-ga, được Ezekiel tiêu biểu trong chương bốn, khi Giê-ru-sa-lem bị hủy diệt.</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A föld kikémlelésére fordított napok száma szerint, negyven napig, egy-egy nap egy esztendőül számítva, negyven esztendeig hordozzátok majd bűneitek terhét, és megtudjátok, mit jelent, hogy megvonom tőletek ígéretemet. Én, az Úr, szóltam: bizony így cselekszem ezzel az egész gonosz gyülekezettel, amely egybegyűlt ellenem: ebben a pusztában emésztetnek meg, és ott halnak meg. 4Mózes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Ti takođe lezi na svoj lijevi bok i na nj položi bezakonje doma Izraelova; prema broju dana koliko budeš ležao na njemu, nosićeš njihovo bezakonje. Jer ja sam na tebe stavio godine njihova bezakonja, prema broju dana, tri stotine i devedeset dana: tako ćeš nositi bezakonje doma Izraelova. A kad ih navršiš, lezi opet na svoj desni bok, i nosićeš bezakonje doma Judina četrdeset dana: odredio sam ti po jedan dan za svaku godinu. Zato upravi lice svoje prema opsadi Jerusalima, i mišica tvoja neka bude otkrivena, i prorokuj protiv njega. Jezekilj 4:4–7.</w:t>
      </w:r>
    </w:p>
    <w:p>
      <w:pPr>
        <w:pStyle w:val="ArticleBody"/>
        <w:jc w:val="left"/>
      </w:pPr>
      <w:r>
        <w:rPr>
          <w:rFonts w:ascii="Leelawadee UI" w:hAnsi="Leelawadee UI" w:eastAsia="Leelawadee UI" w:cs="Leelawadee UI"/>
        </w:rPr>
        <w:t>អំពើបះបោរនៅកាដេស</w:t>
      </w:r>
      <w:r>
        <w:rPr>
          <w:rFonts w:ascii="Times New Roman" w:hAnsi="Times New Roman" w:eastAsia="Times New Roman" w:cs="Times New Roman"/>
        </w:rPr>
        <w:t xml:space="preserve"> </w:t>
      </w:r>
      <w:r>
        <w:rPr>
          <w:rFonts w:ascii="Leelawadee UI" w:hAnsi="Leelawadee UI" w:eastAsia="Leelawadee UI" w:cs="Leelawadee UI"/>
        </w:rPr>
        <w:t>និងការបំផ្លាញក្រុងយេរូសាឡិម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តំណាងឲ្យការបះបោរអាល់ហ្វា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ដែលតំណាងឲ្យគោលការណ៍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គឺជាច្បាប់សំខាន់បំផុតរបស់ពួកមីឡឺរ៉ាយត៍</w:t>
      </w:r>
      <w:r>
        <w:rPr>
          <w:rFonts w:ascii="Times New Roman" w:hAnsi="Times New Roman" w:eastAsia="Times New Roman" w:cs="Times New Roman"/>
        </w:rPr>
        <w:t xml:space="preserve"> </w:t>
      </w:r>
      <w:r>
        <w:rPr>
          <w:rFonts w:ascii="Leelawadee UI" w:hAnsi="Leelawadee UI" w:eastAsia="Leelawadee UI" w:cs="Leelawadee UI"/>
        </w:rPr>
        <w:t>ហើយនៅក្នុងប្រវត្តិសាស្ត្រពីឆ្នាំ</w:t>
      </w:r>
      <w:r>
        <w:rPr>
          <w:rFonts w:ascii="Times New Roman" w:hAnsi="Times New Roman" w:eastAsia="Times New Roman" w:cs="Times New Roman"/>
        </w:rPr>
        <w:t xml:space="preserve"> 1840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វាត្រូវបានបង្ហាញជារូបស្រដៀងនៅក្នុងខ្សែយូប៊ីលេនៃស្តេចយ៉ូសៀ</w:t>
      </w:r>
      <w:r>
        <w:rPr>
          <w:rFonts w:ascii="Times New Roman" w:hAnsi="Times New Roman" w:eastAsia="Times New Roman" w:cs="Times New Roman"/>
        </w:rPr>
        <w:t xml:space="preserve"> </w:t>
      </w:r>
      <w:r>
        <w:rPr>
          <w:rFonts w:ascii="Leelawadee UI" w:hAnsi="Leelawadee UI" w:eastAsia="Leelawadee UI" w:cs="Leelawadee UI"/>
        </w:rPr>
        <w:t>រហូតដល់ថ្ងៃទី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អេសេគាលបានបង្ហាញកាលបរិច្ឆេទច្រើនជាងព្យាការីរូបណាទាំងអស់។</w:t>
      </w:r>
      <w:r>
        <w:rPr>
          <w:rFonts w:ascii="Times New Roman" w:hAnsi="Times New Roman" w:eastAsia="Times New Roman" w:cs="Times New Roman"/>
        </w:rPr>
        <w:t xml:space="preserve"> </w:t>
      </w:r>
      <w:r>
        <w:rPr>
          <w:rFonts w:ascii="Leelawadee UI" w:hAnsi="Leelawadee UI" w:eastAsia="Leelawadee UI" w:cs="Leelawadee UI"/>
        </w:rPr>
        <w:t>នៅក្នុងការកំណត់កាលបរិច្ឆេទរបស់អេសេគាល</w:t>
      </w:r>
      <w:r>
        <w:rPr>
          <w:rFonts w:ascii="Times New Roman" w:hAnsi="Times New Roman" w:eastAsia="Times New Roman" w:cs="Times New Roman"/>
        </w:rPr>
        <w:t xml:space="preserve"> </w:t>
      </w:r>
      <w:r>
        <w:rPr>
          <w:rFonts w:ascii="Leelawadee UI" w:hAnsi="Leelawadee UI" w:eastAsia="Leelawadee UI" w:cs="Leelawadee UI"/>
        </w:rPr>
        <w:t>ខ្សែយូប៊ីលេត្រូវបានកំណត់សម្គាល់</w:t>
      </w:r>
      <w:r>
        <w:rPr>
          <w:rFonts w:ascii="Times New Roman" w:hAnsi="Times New Roman" w:eastAsia="Times New Roman" w:cs="Times New Roman"/>
        </w:rPr>
        <w:t xml:space="preserve"> </w:t>
      </w:r>
      <w:r>
        <w:rPr>
          <w:rFonts w:ascii="Leelawadee UI" w:hAnsi="Leelawadee UI" w:eastAsia="Leelawadee UI" w:cs="Leelawadee UI"/>
        </w:rPr>
        <w:t>ធ្វើឲ្យសាក្សីរបស់អេសេគាលភ្ជាប់ដោយផ្ទាល់ទៅនឹងប្រវត្តិសាស្ត្ររបស់ទេវតាទីមួយ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ហើយបន្ទាប់មកទៅនឹងប្រវត្តិសាស្ត្ររបស់ទេវតាទីបី។</w:t>
      </w:r>
    </w:p>
    <w:p>
      <w:pPr>
        <w:pStyle w:val="ArticleBody"/>
        <w:jc w:val="left"/>
      </w:pPr>
      <w:r>
        <w:rPr>
          <w:rFonts w:ascii="Times New Roman" w:hAnsi="Times New Roman" w:eastAsia="Times New Roman" w:cs="Times New Roman"/>
        </w:rPr>
        <w:t>A „Jubileumi vonallal” együtt Ezékiel háromszázkilencven napig az oldalán fekszik, majd a másik oldalán negyven napig. A „négyszázharminc” a régi és az új szövetség jelképe, mert Ábrám szövetségi ígérete az egyiptomi négyszáz éves fogságról harminc évnyi második tanúbizonyságot nyert Pál apostol által. Együtt Ábrám, (később Ábrahám) „a régi”-ből, és Saul, (később Pál) „az új”-ból egyesítették tanúbizonyságaikat, hogy a négyszázharminc évet mint az örökkévaló szövetség jelképét megalapítsák. „Háromszázkilencven napig” „viseld Izráel házának vétkét.” „És” „Júda házának vétkét viseld negyven napig.” Együtt a jobb oldal és a bal oldal Ábrámmal és Pállal egyenlő.</w:t>
      </w:r>
    </w:p>
    <w:p>
      <w:pPr>
        <w:pStyle w:val="ArticleBody"/>
        <w:jc w:val="left"/>
      </w:pPr>
      <w:r>
        <w:rPr>
          <w:rFonts w:ascii="Times New Roman" w:hAnsi="Times New Roman" w:eastAsia="Times New Roman" w:cs="Times New Roman"/>
        </w:rPr>
        <w:t>عهد همواره بر اطاعت یا نافرمانی—حیات یا موت—استوار بوده است. اصلِ سال-روز در تاریخ میلریتی مسئله‌ای از حیات یا موت بود، و آن تاریخ به‌وسیلهٔ فرشتهٔ اول به‌عنوان انجیل جاودانی اعلام گردید. «انجیل» مسئله‌ای از حیات یا موت است، و مسئلهٔ آزمونِ حیات یا موت در تاریخ میلریتی در چارچوبِ اصلی قرار داده شد که در آن یک روز برابر با یک سال است. پیشگویی‌ای که پیامِ فرشتهٔ اول را قوّت بخشید، نبوتِ سیصد و نود و یک سال و پانزده روزِ وایِ دوم بود. در درونِ سیصد و نود روزی که حزقیال بر پهلوی چپ خود خوابید، تمثیلی از نبوتِ زمانیِ سیصد و نود و یک سال و پانزده روزِ وایِ دوم وجود دارد. برای آنکه نبوت به‌درستی تقسیم شود، بصیرتِ نبوی لازم است؛ اما این چیزی کمتر از کارِ مستمرِ شیرِ سبطِ یهودا در گشودنِ مُهرِ پیامِ فریادِ نیمه‌شب نیست.</w:t>
      </w:r>
    </w:p>
    <w:p>
      <w:pPr>
        <w:pStyle w:val="ArticleBody"/>
        <w:jc w:val="left"/>
      </w:pPr>
      <w:r>
        <w:rPr>
          <w:rFonts w:ascii="Times New Roman" w:hAnsi="Times New Roman" w:eastAsia="Times New Roman" w:cs="Times New Roman"/>
        </w:rPr>
        <w:t>Állítom, hogy Ezékielt a száznegyvennégyezer jelképének kell tekintenünk, de mindenekelőtt a Prófétaság Lelke ajándékának jelképeként, akár egy végidei próféta megnyilatkozásaként jelenik meg, akár a szövetség népének megnyilatkozásaként, amely érti a sorról sorra való módszertan elvét.</w:t>
      </w:r>
    </w:p>
    <w:p>
      <w:pPr>
        <w:pStyle w:val="ArticleBody"/>
        <w:jc w:val="left"/>
      </w:pPr>
      <w:r>
        <w:rPr>
          <w:rFonts w:ascii="Times New Roman" w:hAnsi="Times New Roman" w:eastAsia="Times New Roman" w:cs="Times New Roman"/>
        </w:rPr>
        <w:t>Ina gardama cewa hasken da Ezekiyel ya yi kan annabcin shekaru ɗari uku da casa’in da ɗaya da kwanaki goma sha biyar ya yi daidai da mutumin goga na ƙasa yana jefa kayan ado masu daraja cikin akwatin taska mafi girma.</w:t>
      </w:r>
    </w:p>
    <w:p>
      <w:pPr>
        <w:pStyle w:val="ArticleBody"/>
        <w:jc w:val="left"/>
      </w:pPr>
      <w:r>
        <w:rPr>
          <w:rFonts w:ascii="Times New Roman" w:hAnsi="Times New Roman" w:eastAsia="Times New Roman" w:cs="Times New Roman"/>
        </w:rPr>
        <w:t>Ndzi vula leswaku ku vonakala loku humaka eka Ezekiele i xiphemu xa nkoka swinene xa rungula ra ribye ra le henhla, loko tempele yi hetiwile.</w:t>
      </w:r>
    </w:p>
    <w:p>
      <w:pPr>
        <w:pStyle w:val="ArticleBody"/>
        <w:jc w:val="left"/>
      </w:pPr>
      <w:r>
        <w:rPr>
          <w:rFonts w:ascii="Times New Roman" w:hAnsi="Times New Roman" w:eastAsia="Times New Roman" w:cs="Times New Roman"/>
        </w:rPr>
        <w:t>Եզեկիելը գտնվում է հոկտեմբերի 22-ին՝ քառասուներորդ գլխի առաջին համարում, և հենց այնտեղ է, որ ապագա տաճարի տեսիլքը տրվում է Եզեկիելին։ Այդ տաճարը հարյուր քառասունչորս հազարի տաճարն է, որոնց այդ թվի խորհրդանիշն է Եզեկիելը։ Այդ խումբը մինչև երրորդ և վճռորոշ փորձությանը հասնելը պիտի անցած լինի երկու փորձություն։ Եզեկիելը ներկայացվում է որպես տաճարում իր լույսը ստացող, և, հետևաբար, այն լույսը, որ նա արտադրում է որպես խորհրդանիշ, ներկայացնում է այն լույսը, որ գալիս է, երբ Աստծո ժողովուրդը մտնում է Ամենասուրբ Վայրը՝ Դանիել տասներորդ գլխի հետ ներդաշնակությամբ։</w:t>
      </w:r>
    </w:p>
    <w:p>
      <w:pPr>
        <w:pStyle w:val="ArticleBody"/>
        <w:jc w:val="left"/>
      </w:pPr>
      <w:r>
        <w:rPr>
          <w:rFonts w:ascii="Times New Roman" w:hAnsi="Times New Roman" w:eastAsia="Times New Roman" w:cs="Times New Roman"/>
        </w:rPr>
        <w:t>Umucyo w’Ibyahishuwe bya Yesu Kristo bikurwaho ikimenyetso, ukurwaho ikimenyetso mbere gato y’uko igihe cy’igeragezwa gisozwa.</w:t>
      </w:r>
    </w:p>
    <w:p>
      <w:pPr>
        <w:pStyle w:val="ArticleScripture"/>
        <w:jc w:val="left"/>
      </w:pPr>
      <w:r>
        <w:rPr>
          <w:rFonts w:ascii="Times New Roman" w:hAnsi="Times New Roman" w:eastAsia="Times New Roman" w:cs="Times New Roman"/>
        </w:rPr>
        <w:t>És ezt mondja nekem: Ne pecsételd le e könyv próféciájának beszédeit, mert az idő közel van. Aki igazságtalan, legyen igazságtalan ezután is; és aki tisztátalan, legyen tisztátalan ezután is; és aki igaz, legyen igaz ezután is; és aki szent, legyen szent ezután is. Jelenések 22:10, 11.</w:t>
      </w:r>
    </w:p>
    <w:p>
      <w:pPr>
        <w:pStyle w:val="ArticleBody"/>
        <w:jc w:val="left"/>
      </w:pPr>
      <w:r>
        <w:rPr>
          <w:rFonts w:ascii="Times New Roman" w:hAnsi="Times New Roman" w:eastAsia="Times New Roman" w:cs="Times New Roman"/>
        </w:rPr>
        <w:t>“Vrijeme je blizu” neposredno prije nego što se vrijeme milosti zatvori u jedanaestom retku, i Otkrivenje Isusa Krista stoga je u to vrijeme otpečaćeno, jer “vrijeme je blizu.”</w:t>
      </w:r>
    </w:p>
    <w:p>
      <w:pPr>
        <w:pStyle w:val="ArticleScripture"/>
        <w:jc w:val="left"/>
      </w:pPr>
      <w:r>
        <w:rPr>
          <w:rFonts w:ascii="Times New Roman" w:hAnsi="Times New Roman" w:eastAsia="Times New Roman" w:cs="Times New Roman"/>
        </w:rPr>
        <w:t>Ukufunuliwa kukaYesu Kristu, uNkulunkulu amnika khona, ukuze abonise izinceku zakhe izinto okumelwe zenzeke masinyane; wase eyithumela wayibonakalisa ngengelosi yakhe encekwini yakhe uJohane; owafakaza ngezwi likaNkulunkulu, nangobufakazi bukaYesu Kristu, nangakho konke akubonayo. Ubusisiwe ofundayo, nalabo abezwayo amazwi alesi siprofetho, futhi begcina okulotshwe kuso; ngokuba isikhathi siseduze. IsAmbulo 1:1–3.</w:t>
      </w:r>
    </w:p>
    <w:p>
      <w:pPr>
        <w:pStyle w:val="ArticleBody"/>
        <w:jc w:val="left"/>
      </w:pPr>
      <w:r>
        <w:rPr>
          <w:rFonts w:ascii="Times New Roman" w:hAnsi="Times New Roman" w:eastAsia="Times New Roman" w:cs="Times New Roman"/>
        </w:rPr>
        <w:t>A próbaidő lezárul a laodiceai Hetednapi Adventizmus számára a vasárnaptörvénynél, és az adventizmust Ezékiel könyve kilencedik fejezetében Jeruzsálem jelképezi. Ott azok, akik sóhajtoznak és jajkiáltanak a földön és az egyházban elkövetett utálatosságok miatt, megkapják a pecsétet. A megpecsételés akkor történik, amikor az iszlám keleti szelei haragra gerjesztik a nemzeteket, közvetlenül a próbaidő lezárulása előtt. Ezékiel könyve nyolcadik fejezetében az adventizmus négy nemzedéke a negyedik nemzedékkel zárul, amelyet a nap előtt leboruló huszonöt vezető jelképez.</w:t>
      </w:r>
    </w:p>
    <w:p>
      <w:pPr>
        <w:pStyle w:val="ArticleBody"/>
        <w:jc w:val="left"/>
      </w:pPr>
      <w:r>
        <w:rPr>
          <w:rFonts w:ascii="Times New Roman" w:hAnsi="Times New Roman" w:eastAsia="Times New Roman" w:cs="Times New Roman"/>
        </w:rPr>
        <w:t>Azt a látomást jelképesen egy nappal a vasárnaptörvény előtt adták, vagy közvetlenül a kegyelmi idő lezárulta előtt, amelyet a hat, hat, hat jelképez.</w:t>
      </w:r>
    </w:p>
    <w:p>
      <w:pPr>
        <w:pStyle w:val="ArticleScripture"/>
        <w:jc w:val="left"/>
      </w:pPr>
      <w:r>
        <w:rPr>
          <w:rFonts w:ascii="Times New Roman" w:hAnsi="Times New Roman" w:eastAsia="Times New Roman" w:cs="Times New Roman"/>
        </w:rPr>
        <w:t>Ary niseho tamin’ny taona fahenina izany, tamin’ny volana fahenina, tamin’ny andro fahadimin’ny volana, raha nipetraka tao an-tranoko aho ary nipetraka teo anatrehako ny loholon’i Joda, dia nilatsaka tamiko teo ny tànan’i Jehovah Tompo. Ary hitako, indro, nisy tahaka ny endrika afo: hatramin’ny fisehon’ny valahany midina dia afo; ary hatramin’ny valahany miakatra dia tahaka ny famirapiratana, tahaka ny lokon’ny metaly mamirapiratra. Ary naninjitra izay tahaka ny endriky ny tànana Izy ka nandray ahy tamin’ny sombin-voloko iray; ary ny Fanahy nanandratra ahy teo anelanelan’ny tany sy ny lanitra ka nitondra ahy tamin’ny fahitan’Andriamanitra ho any Jerosalema, teo am-baravaran’ny vavahady anatiny izay miatrika avaratra, izay nisy ny fitoeran’ny sarin’ny fialonana, izay mampahasaro-piaro. Ary, indro, teo ny voninahitr’Andriamanitry ny Isiraely, araka ny fahitana izay efa hitako tany an-tani-hay. Ezekiela 8:1–4.</w:t>
      </w:r>
    </w:p>
    <w:p>
      <w:pPr>
        <w:pStyle w:val="ArticleBody"/>
        <w:jc w:val="left"/>
      </w:pPr>
      <w:r>
        <w:rPr>
          <w:rFonts w:ascii="Times New Roman" w:hAnsi="Times New Roman" w:eastAsia="Times New Roman" w:cs="Times New Roman"/>
        </w:rPr>
        <w:t>Ukwethulwa kombono wonyaka wesithupha, inyanga yesithupha, nosuku lwesihlanu kwafika ngaphambi nje kuka-‘666,’ uphawu lomthetho weSonto, lapho isikhathi somusa sivaleka ku-Adventism yaseLawodisiya. Lowo mbono wawungowe “ngokombono” uHezekeli “awubona ethafeni.” Umbono awubona ethafeni utholakala ngaphambili, esahlukweni sesithathu.</w:t>
      </w:r>
    </w:p>
    <w:p>
      <w:pPr>
        <w:pStyle w:val="ArticleScripture"/>
        <w:jc w:val="left"/>
      </w:pPr>
      <w:r>
        <w:rPr>
          <w:rFonts w:ascii="Times New Roman" w:hAnsi="Times New Roman" w:eastAsia="Times New Roman" w:cs="Times New Roman"/>
        </w:rPr>
        <w:t>Tada ustadoh i izađoh u ravnicu; i gle, ondje stajaše slava Gospodnja, kao slava koju vidjeh na rijeci Hevaru; i padoh ničice. Ezekiel 3:23.</w:t>
      </w:r>
    </w:p>
    <w:p>
      <w:pPr>
        <w:pStyle w:val="ArticleBody"/>
        <w:jc w:val="left"/>
      </w:pPr>
      <w:r>
        <w:rPr>
          <w:rFonts w:ascii="Times New Roman" w:hAnsi="Times New Roman" w:eastAsia="Times New Roman" w:cs="Times New Roman"/>
        </w:rPr>
        <w:t>Ibyerekwa rya “mu kibaya,” ari ryo byerekwa byo mu mwaka wa gatandatu, ukwezi kwa gatandatu n’umunsi wa gatanu, ni ryo byerekwa Ezekiyeli yari yarabonye mbere ku ruzi rwa Kebari.</w:t>
      </w:r>
    </w:p>
    <w:p>
      <w:pPr>
        <w:pStyle w:val="ArticleScripture"/>
        <w:jc w:val="left"/>
      </w:pPr>
      <w:r>
        <w:rPr>
          <w:rFonts w:ascii="Times New Roman" w:hAnsi="Times New Roman" w:eastAsia="Times New Roman" w:cs="Times New Roman"/>
        </w:rPr>
        <w:t>Történt pedig a harmincadik esztendőben, a negyedik hónapban, a hónap ötödik napján, miközben a foglyok között voltam a Kebár folyó mellett, hogy megnyíltak az egek, és Isten látomásait láttam. Ezékiel 1:1.</w:t>
      </w:r>
    </w:p>
    <w:p>
      <w:pPr>
        <w:pStyle w:val="ArticleBody"/>
        <w:jc w:val="left"/>
      </w:pPr>
      <w:r>
        <w:rPr>
          <w:rFonts w:ascii="Times New Roman" w:hAnsi="Times New Roman" w:eastAsia="Times New Roman" w:cs="Times New Roman"/>
        </w:rPr>
        <w:t>“Nimittaṅga a Pathian” Ezekiela’n Khebar lui dungah a “hmuh” chu phairuanga hmuhna a ni a, chu chu Ezekiela bung 8 atanga 11 thlenga hmuhna pawh a ni bawk. Chumi hmuhnate chu Ezekiela’n biak in thlîr chhûnga a hmuh angin an lo lang a, chuta hmunah chuan bung 10-a “marah” enna thlalang hmuhna chu a thlen famkim a ni. Ezekiela hian Chhandamtu Isua Krista Puantakna a lo chhuah dawn, probation a tâwp hma deuhva, Hmun Thianghlim Ber atanga eng zawng zawng a chhuak chu an neiha, hrilhlâwkna êng an dawnte aiawh a ni.</w:t>
      </w:r>
    </w:p>
    <w:p>
      <w:pPr>
        <w:pStyle w:val="ArticleBody"/>
        <w:jc w:val="left"/>
      </w:pPr>
      <w:r>
        <w:rPr>
          <w:rFonts w:ascii="Times New Roman" w:hAnsi="Times New Roman" w:eastAsia="Times New Roman" w:cs="Times New Roman"/>
        </w:rPr>
        <w:t>A királyi Jósiás jubileumi vonalának azonosításakor, amely a páskával kezdődik és október 22-én ér véget, a tavaszi és az őszi ünnepek szimbólumát azonosítjuk, amint az a Leviticus huszonharmadik fejezetében van előadva. Ott a tavaszi és az őszi ünnepek egyaránt huszonkét-két versben vannak elénk tárva, miként Ezékiel szolgálata is huszonkét esztendeig tartott. Ha Ezékielt a jubileumi vonal harmincadik évéhez igazítjuk, ez lehetővé teszi, hogy Ezékiel születése Jósiás megújulásához igazodjék. Ha ő harmincéves volt a jubileumi ciklus harmincadik esztendejében, akkor Ezékiel Jósiás reformációjának idején született volna.</w:t>
      </w:r>
    </w:p>
    <w:p>
      <w:pPr>
        <w:pStyle w:val="ArticleBody"/>
        <w:jc w:val="left"/>
      </w:pPr>
      <w:r>
        <w:rPr>
          <w:rFonts w:ascii="Times New Roman" w:hAnsi="Times New Roman" w:eastAsia="Times New Roman" w:cs="Times New Roman"/>
        </w:rPr>
        <w:t>Ezekiel ni ikimenyetso cy’abinjira, ku bwo kwizera, mu Ahera Cyane. Bamaze kuhagera, babona amapine ari mu yandi mapine, agereranya imikoranire y’abantu igoye kandi inyuranye. Nk’uko byari kuri Yohana mu Byahishuwe igice cya cumi, Ezekiel agereranya aba-Millerite, ariko mu buryo burushijeho kuba butaziguye agereranya ibihumbi ijana na mirongo ine na bine. Ubuhanuzi bwe bw’igihe bugeranywa n’imyaka magana atatu na mirongo icyenda n’umwe hamwe n’iminsi cumi n’itanu, bugaragaza urubanza rwa nyuma rwa Adventizimu y’i Lawodikiya rufatanijwe no kurimbuka kwa Yerusalemu, kandi bukubiyemo urujijo rw’imibare mirongo itatu n’umunani na mirongo ine.</w:t>
      </w:r>
    </w:p>
    <w:p>
      <w:pPr>
        <w:pStyle w:val="ArticleBody"/>
        <w:jc w:val="left"/>
      </w:pPr>
      <w:r>
        <w:rPr>
          <w:rFonts w:ascii="Times New Roman" w:hAnsi="Times New Roman" w:eastAsia="Times New Roman" w:cs="Times New Roman"/>
        </w:rPr>
        <w:t>E magában foglalja a négyszázharminc esztendő jelképes jelentését.</w:t>
      </w:r>
    </w:p>
    <w:p>
      <w:pPr>
        <w:pStyle w:val="ArticleBody"/>
        <w:jc w:val="left"/>
      </w:pPr>
      <w:r>
        <w:rPr>
          <w:rFonts w:ascii="Times New Roman" w:hAnsi="Times New Roman" w:eastAsia="Times New Roman" w:cs="Times New Roman"/>
        </w:rPr>
        <w:t>E magában foglalja azt a négyéves időszakot, amelyet az 1333-tól 1337-ig, az 1449-től 1453-ig és az 1840-től 1844-ig terjedő évek jelképeznek.</w:t>
      </w:r>
    </w:p>
    <w:p>
      <w:pPr>
        <w:pStyle w:val="ArticleBody"/>
        <w:jc w:val="left"/>
      </w:pPr>
      <w:r>
        <w:rPr>
          <w:rFonts w:ascii="Times New Roman" w:hAnsi="Times New Roman" w:eastAsia="Times New Roman" w:cs="Times New Roman"/>
        </w:rPr>
        <w:t>A következő cikkben kezdjük meg e rendkívül fontos téma vizsgálatát.</w:t>
      </w:r>
    </w:p>
    <w:p>
      <w:pPr>
        <w:pStyle w:val="ArticleScripture"/>
        <w:jc w:val="left"/>
      </w:pPr>
      <w:r>
        <w:rPr>
          <w:rFonts w:ascii="Times New Roman" w:hAnsi="Times New Roman" w:eastAsia="Times New Roman" w:cs="Times New Roman"/>
        </w:rPr>
        <w:t>„În viziunile date lui Isaia, lui Ezechiel și lui Ioan vedem cât de strâns este legat cerul de evenimentele care au loc pe pământ și cât de mare este grija lui Dumnezeu pentru aceia care Îi sunt credincioși.” Testimonies, volumul 5, 753.</w:t>
      </w:r>
    </w:p>
    <w:p>
      <w:pPr>
        <w:pStyle w:val="ArticleScripture"/>
        <w:jc w:val="left"/>
      </w:pPr>
      <w:r>
        <w:rPr>
          <w:rFonts w:ascii="Times New Roman" w:hAnsi="Times New Roman" w:eastAsia="Times New Roman" w:cs="Times New Roman"/>
        </w:rPr>
        <w:t>“Kristo mwenyewe alikuwa Bwana wa hekalu. Atakapolitoka, utukufu wake ungeondoka—utukufu ule uliowahi kuonekana katika Patakatifu pa Patakatifu juu ya kiti cha rehema, mahali ambapo kuhani mkuu aliingia mara moja tu kwa mwaka, katika siku ile kuu ya upatanisho, akiwa na damu ya mnyama aliyechinjwa (iliyokuwa mfano wa damu ya Mwana wa Mungu iliyomwagika kwa ajili ya dhambi za ulimwengu), na akaimimina juu ya madhabahu. Huyu alikuwa Shekina, hema linaloonekana la Yehova.”</w:t>
      </w:r>
    </w:p>
    <w:p>
      <w:pPr>
        <w:pStyle w:val="ArticleScripture"/>
        <w:jc w:val="left"/>
      </w:pPr>
      <w:r>
        <w:rPr>
          <w:rFonts w:ascii="Times New Roman" w:hAnsi="Times New Roman" w:eastAsia="Times New Roman" w:cs="Times New Roman"/>
        </w:rPr>
        <w:t>„E dicsőség nyilatkoztatott ki Ésaiásnak is, amikor ezt mondja: »Amely esztendőben meghala Uzziás király, látám az Urat ülni magas és felemeltetett székben, és palástja betölté a templomot« [Ézsaiás 6:1–8 idézve].” The Seventh-day Adventist Bible Commentary, 4. kötet, 1139.</w:t>
      </w:r>
    </w:p>
    <w:p>
      <w:pPr>
        <w:pStyle w:val="ArticleScripture"/>
        <w:jc w:val="left"/>
      </w:pPr>
      <w:r>
        <w:rPr>
          <w:rFonts w:ascii="Times New Roman" w:hAnsi="Times New Roman" w:eastAsia="Times New Roman" w:cs="Times New Roman"/>
        </w:rPr>
        <w:t>Umbono owanikwa u-Isaya umele imeko yabantu bakaThixo ngemihla yokugqibela. Banikwe ilungelo lokubona ngokholo umsebenzi oqhubekayo engcweleni yasezulwini. “Yaye itempile kaThixo yavulwa ezulwini, kwabonakala ngaphakathi etempileni yakhe ityeya yomnqophiso wakhe.” Njengoko bekhangela ngokholo kwiNgcwele yeeNgcwele, baze babone umsebenzi kaKristu engcweleni yasezulwini, bayakuqonda ukuba bangabantu abamilomo ingcolileyo,—abantu abathi imilomo yabo ihlale ithetha amampunge, nabaneziphiwo ezingangcwaliswanga nezingasetyenziswanga kuzuko lukaThixo. Bafanele ngokwenene ukuphelelwa lithemba xa bethelekisa ubuthathaka nokungafaneleki kwabo nobunyulu nobuhle besimilo sikaKristu esizukileyo. Kodwa ukuba bona, njengaye u-Isaya, baya kwamkela impembelelo iNkosi enqwenela ukuba yenziwe entliziyweni, ukuba baya kuthobisa imiphefumlo yabo phambi koThixo, likho ithemba kubo. Isaphetha sesithembiso siphezu kwetrone, yaye umsebenzi owenziwa ku-Isaya uya kwenziwa kubo. UThixo uya kusabela kwizicelo ezivela entliziyweni ezithobileyo.</w:t>
      </w:r>
    </w:p>
    <w:p>
      <w:pPr>
        <w:pStyle w:val="ArticleScripture"/>
        <w:jc w:val="left"/>
      </w:pPr>
      <w:r>
        <w:rPr>
          <w:rFonts w:ascii="Times New Roman" w:hAnsi="Times New Roman" w:eastAsia="Times New Roman" w:cs="Times New Roman"/>
        </w:rPr>
        <w:t>“U svrha ovoga velikog i svečanog Božjeg djela jest sabrati snopove u nebesku žitnicu; jer zemlja treba da se ispuni slavom Gospodnjom. Zato neka se nitko ne obeshrabri kada vidi sveprisutnu opačinu i čuje govor koji izlazi s nečistih usana. Kada se sile tame poredaju protiv Božjega naroda; kada Sotona skupi svoje čete za posljednji veliki sukob i njegova se moć učini velikom i gotovo neodoljivom, jasan pogled na božansku slavu, na prijestolje visoko i uzdignuto, nadsvođeno lukom obećanja, dat će utjehu, sigurnost i mir.” Review and Herald, December 22, 1896.</w:t>
      </w:r>
    </w:p>
    <w:p>
      <w:pPr>
        <w:pStyle w:val="ArticleScripture"/>
        <w:jc w:val="left"/>
      </w:pPr>
      <w:r>
        <w:rPr>
          <w:rFonts w:ascii="Times New Roman" w:hAnsi="Times New Roman" w:eastAsia="Times New Roman" w:cs="Times New Roman"/>
        </w:rPr>
        <w:t>A Kébár folyó partján Ezékiel látott egy forgószelet, amely észak felől látszott jönni: „nagy felhőt, és önmagába visszatérő tüzet, és fényesség vala körülötte, és annak közepéből mintegy borostyánkőnek színe.” Számos kerék, egymást metszve, négy élőlény által mozgattatott. Magasan mindezek fölött „vala valami királyiszéknek formája, olyan, mint a zafírkőnek alakja: és a királyiszék formáján felül látszék valami emberformának alakja.” „És látszék a Kerubokban emberi kéznek formája szárnyaik alatt.” Ezékiel 1:4, 26; 10:8. A kerekek elrendezése annyira bonyolult volt, hogy első látásra zűrzavarosnak tűntek; mégis tökéletes összhangban mozogtak. Mennyei lények, akiket a kerubok szárnyai alatti kéz tartott fenn és irányított, mozgatták e kerekeket; fölöttük pedig, a zafírtrónon, az Örökkévaló volt; és a trón körül szivárvány, az isteni irgalom jelképe.</w:t>
      </w:r>
    </w:p>
    <w:p>
      <w:pPr>
        <w:pStyle w:val="ArticleScripture"/>
        <w:jc w:val="left"/>
      </w:pPr>
      <w:r>
        <w:rPr>
          <w:rFonts w:ascii="Times New Roman" w:hAnsi="Times New Roman" w:eastAsia="Times New Roman" w:cs="Times New Roman"/>
        </w:rPr>
        <w:t>“Như những cơ cấu phức tạp như bánh xe được dẫn dắt bởi bàn tay ở dưới cánh các chê-ru-bim, thì diễn biến phức tạp của các biến cố nhân loại cũng ở dưới sự điều khiển của Đức Chúa Trời. Giữa sự tranh chiến và náo động của các dân tộc, Đấng ngự trên các chê-ru-bim vẫn đang hướng dẫn các công việc của đất.”</w:t>
      </w:r>
    </w:p>
    <w:p>
      <w:pPr>
        <w:pStyle w:val="ArticleScripture"/>
        <w:jc w:val="left"/>
      </w:pPr>
      <w:r>
        <w:rPr>
          <w:rFonts w:ascii="Times New Roman" w:hAnsi="Times New Roman" w:eastAsia="Times New Roman" w:cs="Times New Roman"/>
        </w:rPr>
        <w:t>“Lịch sử các dân tộc, những dân tộc lần lượt chiếm giữ thời kỳ và vị trí đã được phân định cho mình, trong khi vô thức làm chứng cho lẽ thật mà chính họ cũng không hiểu ý nghĩa, đang phán với chúng ta. Đối với mỗi dân tộc và mỗi cá nhân ngày nay, Đức Chúa Trời đã chỉ định một chỗ trong kế hoạch lớn lao của Ngài. Ngày nay, loài người và các quốc gia đang được đo bằng dây dọi trong tay Đấng không hề sai lầm. Tất cả, bởi chính sự lựa chọn của mình, đang quyết định vận mệnh của mình, và Đức Chúa Trời đang tể trị trên hết để hoàn thành các mục đích của Ngài.”</w:t>
      </w:r>
    </w:p>
    <w:p>
      <w:pPr>
        <w:pStyle w:val="ArticleScripture"/>
        <w:jc w:val="left"/>
      </w:pPr>
      <w:r>
        <w:rPr>
          <w:rFonts w:ascii="Times New Roman" w:hAnsi="Times New Roman" w:eastAsia="Times New Roman" w:cs="Times New Roman"/>
        </w:rPr>
        <w:t>“Tarih që i Madhi UNË JAM e ka shënuar në fjalën e Tij, duke bashkuar hallkë pas hallke në zinxhirin profetik, nga amshimi në të kaluarën deri te amshimi në të ardhmen, na tregon se ku ndodhemi sot në rrjedhën e epokave dhe çfarë mund të pritet në kohën që do të vijë. Gjithçka që profecia ka parathënë se do të ndodhte, deri në kohën e tanishme, është gjurmuar në faqet e historisë, dhe mund të jemi të sigurt se gjithçka që ende do të vijë do të përmbushet sipas rendit të saj.”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Nakontrɔ a Wɔde Asie a Ɛfa Nkyekyɛm Aduanan Ho - Nɔma Aduonu</dc:title>
  <dc:subject>Woe ya Pili - Sehemu ya Saba - Ezekieli</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