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Tarihin da Aka Ɓoye na Aya ta Arba’in — Lamba Talatin</w:t>
      </w:r>
    </w:p>
    <w:p>
      <w:pPr>
        <w:pStyle w:val="ArticleSubtitle"/>
        <w:jc w:val="left"/>
      </w:pPr>
      <w:r>
        <w:rPr>
          <w:rFonts w:ascii="Arial" w:hAnsi="Arial" w:eastAsia="Arial" w:cs="Arial"/>
        </w:rPr>
        <w:t>Ezekieli Namba Kumi na Moja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U knjizi proroka Ezekiela, „opsada“ Jerusalima jeste „znak“ koji je kušnja po kojoj će biti odlučena naša večna sudbina, jer označava oblikovanje ikone zveri.</w:t>
      </w:r>
    </w:p>
    <w:p>
      <w:pPr>
        <w:pStyle w:val="ArticleScripture"/>
        <w:jc w:val="left"/>
      </w:pPr>
      <w:r>
        <w:rPr>
          <w:rFonts w:ascii="Times New Roman" w:hAnsi="Times New Roman" w:eastAsia="Times New Roman" w:cs="Times New Roman"/>
        </w:rPr>
        <w:t>“Uhoraho yanyeretse neza ko igishushanyo cy’inyamaswa kizashyirwaho mbere y’uko igihe cy’igeragezwa kirangira; kuko ari cyo kizaba ikigeragezo gikomeye ku bwoko bw’Imana, ari na cyo iherezo ryabo ry’iteka rizagenderwaho.”</w:t>
      </w:r>
    </w:p>
    <w:p>
      <w:pPr>
        <w:pStyle w:val="ArticleScripture"/>
        <w:jc w:val="left"/>
      </w:pPr>
      <w:r>
        <w:rPr>
          <w:rFonts w:ascii="Times New Roman" w:hAnsi="Times New Roman" w:eastAsia="Times New Roman" w:cs="Times New Roman"/>
        </w:rPr>
        <w:t>“Đây là sự thử nghiệm mà dân sự của Đức Chúa Trời phải trải qua trước khi họ được đóng ấn. Tất cả những ai chứng tỏ lòng trung thành của mình đối với Đức Chúa Trời bằng cách tuân giữ luật pháp Ngài, và từ chối chấp nhận một ngày sa-bát giả mạo, sẽ đứng dưới ngọn cờ của Chúa là Đức Giê-hô-va, và sẽ nhận lãnh ấn của Đức Chúa Trời hằng sống. Còn những kẻ từ bỏ lẽ thật có nguồn gốc từ trời và chấp nhận ngày sa-bát Chúa nhật, sẽ nhận dấu con thú.” Manuscript Releases, tập 15, tr. 15.</w:t>
      </w:r>
    </w:p>
    <w:p>
      <w:pPr>
        <w:pStyle w:val="ArticleBody"/>
        <w:jc w:val="left"/>
      </w:pPr>
      <w:r>
        <w:rPr>
          <w:rFonts w:ascii="Times New Roman" w:hAnsi="Times New Roman" w:eastAsia="Times New Roman" w:cs="Times New Roman"/>
        </w:rPr>
        <w:t>Àwọn Kristẹni tí wọ́n sá kúrò ní Jerusalẹmu nígbà “àmì” Cestius, ṣe bẹ́ẹ̀ nítorí pé a ti kìlọ̀ fún wọn tẹ́lẹ̀, wọ́n sì mọ “àmì” náà nígbà tí ó dé. Láti mọ ìdásílẹ̀ àwòrán ẹranko náà ni láti mọ àwọn “ìṣẹ̀lẹ̀,” “ìmúrasílẹ̀” àti “ìṣísẹ̀” tí ń yọrí sí òfin Ọjọ́ Àìkú. Àwọn èròjà àsọtẹ́lẹ̀ tí ó para pọ̀ jẹ́ “àmì” náà gbọ́dọ̀ jẹ́ ohun tí a ti lóye ṣáájú àmì náà. Nígbà tí Cestius bẹ̀rẹ̀ ìdótì Jerusalẹmu, ó ti pé jù láti bẹ̀rẹ̀ sí í kọ́ ohun tí àmì náà jẹ́.</w:t>
      </w:r>
    </w:p>
    <w:p>
      <w:pPr>
        <w:pStyle w:val="ArticleScripture"/>
        <w:jc w:val="left"/>
      </w:pPr>
      <w:r>
        <w:rPr>
          <w:rFonts w:ascii="Times New Roman" w:hAnsi="Times New Roman" w:eastAsia="Times New Roman" w:cs="Times New Roman"/>
        </w:rPr>
        <w:t>“Igitangiye gutegurwa kandi imigambi irimo irashyirwa mu bikorwa, bizatuma hakorwa ishusho y’inyamaswa. Mu mateka y’isi hazabaho ibintu bizasohoza ibyo ubuhanuzi bwahanuye kuri iyi minsi y’imperuka.” Review and Herald, April 23, 1889.</w:t>
      </w:r>
    </w:p>
    <w:p>
      <w:pPr>
        <w:pStyle w:val="ArticleHeading"/>
        <w:jc w:val="left"/>
      </w:pPr>
      <w:r>
        <w:rPr>
          <w:rFonts w:ascii="Arial" w:hAnsi="Arial" w:eastAsia="Arial" w:cs="Arial"/>
        </w:rPr>
        <w:t>Iya-ngongozelo, IiNtsukumo neZiganeko</w:t>
      </w:r>
    </w:p>
    <w:p>
      <w:pPr>
        <w:pStyle w:val="ArticleBody"/>
        <w:jc w:val="left"/>
      </w:pPr>
      <w:r>
        <w:rPr>
          <w:rFonts w:ascii="Times New Roman" w:hAnsi="Times New Roman" w:eastAsia="Times New Roman" w:cs="Times New Roman"/>
        </w:rPr>
        <w:t>Les « préparatifs », les « mouvements » et les « événements » doivent être reconnus avant l’épreuve.</w:t>
      </w:r>
    </w:p>
    <w:p>
      <w:pPr>
        <w:pStyle w:val="ArticleScripture"/>
        <w:jc w:val="left"/>
      </w:pPr>
      <w:r>
        <w:rPr>
          <w:rFonts w:ascii="Times New Roman" w:hAnsi="Times New Roman" w:eastAsia="Times New Roman" w:cs="Times New Roman"/>
        </w:rPr>
        <w:t>“Seo uile a shonraigh Dia i stair fháidhiúil le comhlíonadh san am a caitheadh, comhlíonadh iad; agus gach ní atá fós le teacht, tiocfaidh sé de réir a ordaithe féin. Tá Dainéil, fáidh Dé, ina áit féin. Tá Eoin ina áit féin. San Nochtadh d’oscail Leon threibh Iúdá leabhar Dhaniéil do lucht léinn na tairngreachta, agus dá bhrí sin tá Dainéil ina sheasamh ina áit féin. Iompraíonn sé a fhianaise, an ní sin a nocht an Tiarna dó i bhfís faoi na himeachtaí móra agus sollúnta nach foláir dúinn a bheith ar eolas againn agus sinn inár seasamh ar thairseach a gcomhlíonta féin.”</w:t>
      </w:r>
    </w:p>
    <w:p>
      <w:pPr>
        <w:pStyle w:val="ArticleScripture"/>
        <w:jc w:val="left"/>
      </w:pPr>
      <w:r>
        <w:rPr>
          <w:rFonts w:ascii="Times New Roman" w:hAnsi="Times New Roman" w:eastAsia="Times New Roman" w:cs="Times New Roman"/>
        </w:rPr>
        <w:t>“U povijesti i proroštvu Riječ Božja prikazuje dugotrajni sukob između istine i zablude. Taj sukob još uvijek traje. Ono što je bilo, ponovno će se zbiti.” Selected Messages, knjiga 2, 109.</w:t>
      </w:r>
    </w:p>
    <w:p>
      <w:pPr>
        <w:pStyle w:val="ArticleBody"/>
        <w:jc w:val="left"/>
      </w:pPr>
      <w:r>
        <w:rPr>
          <w:rFonts w:ascii="Times New Roman" w:hAnsi="Times New Roman" w:eastAsia="Times New Roman" w:cs="Times New Roman"/>
        </w:rPr>
        <w:t>Moramo „znati“ „velike i svečane događaje dok stojimo na samome pragu njihova ispunjenja“. Prag ukazuje na našu potrebu da te događaje razumijemo prije njihova ispunjenja.</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ស្នាមគំនូរយ៉ាងតឹងរ៉ឹងនៃខ្មៅដៃព្យាការី</w:t>
      </w:r>
      <w:r>
        <w:rPr>
          <w:rFonts w:ascii="Times New Roman" w:hAnsi="Times New Roman" w:eastAsia="Times New Roman" w:cs="Times New Roman"/>
        </w:rPr>
        <w:t xml:space="preserve"> </w:t>
      </w:r>
      <w:r>
        <w:rPr>
          <w:rFonts w:ascii="Leelawadee UI" w:hAnsi="Leelawadee UI" w:eastAsia="Leelawadee UI" w:cs="Leelawadee UI"/>
        </w:rPr>
        <w:t>បង្ហាញឲ្យឃើញការផ្លាស់ប្តូរមួយនៅក្នុងទិដ្ឋភាពសុខសាន្តនេះ។</w:t>
      </w:r>
      <w:r>
        <w:rPr>
          <w:rFonts w:ascii="Times New Roman" w:hAnsi="Times New Roman" w:eastAsia="Times New Roman" w:cs="Times New Roman"/>
        </w:rPr>
        <w:t xml:space="preserve"> </w:t>
      </w:r>
      <w:r>
        <w:rPr>
          <w:rFonts w:ascii="Leelawadee UI" w:hAnsi="Leelawadee UI" w:eastAsia="Leelawadee UI" w:cs="Leelawadee UI"/>
        </w:rPr>
        <w:t>សត្វសាហាវដែលមានស្នែងដូចកូនចៀម</w:t>
      </w:r>
      <w:r>
        <w:rPr>
          <w:rFonts w:ascii="Times New Roman" w:hAnsi="Times New Roman" w:eastAsia="Times New Roman" w:cs="Times New Roman"/>
        </w:rPr>
        <w:t xml:space="preserve"> </w:t>
      </w:r>
      <w:r>
        <w:rPr>
          <w:rFonts w:ascii="Leelawadee UI" w:hAnsi="Leelawadee UI" w:eastAsia="Leelawadee UI" w:cs="Leelawadee UI"/>
        </w:rPr>
        <w:t>និយាយដោយសំឡេងនាគ</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ប្រើអំណាចទាំងអស់របស់សត្វសាហាវទីមួយនៅចំពោះមុខវា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វិញ្ញាណនៃការបៀតបៀន</w:t>
      </w:r>
      <w:r>
        <w:rPr>
          <w:rFonts w:ascii="Times New Roman" w:hAnsi="Times New Roman" w:eastAsia="Times New Roman" w:cs="Times New Roman"/>
        </w:rPr>
        <w:t xml:space="preserve"> </w:t>
      </w:r>
      <w:r>
        <w:rPr>
          <w:rFonts w:ascii="Leelawadee UI" w:hAnsi="Leelawadee UI" w:eastAsia="Leelawadee UI" w:cs="Leelawadee UI"/>
        </w:rPr>
        <w:t>ដែលបានសម្ដែងឡើងដោយសាសនាបរមទេវនិយម</w:t>
      </w:r>
      <w:r>
        <w:rPr>
          <w:rFonts w:ascii="Times New Roman" w:hAnsi="Times New Roman" w:eastAsia="Times New Roman" w:cs="Times New Roman"/>
        </w:rPr>
        <w:t xml:space="preserve"> </w:t>
      </w:r>
      <w:r>
        <w:rPr>
          <w:rFonts w:ascii="Leelawadee UI" w:hAnsi="Leelawadee UI" w:eastAsia="Leelawadee UI" w:cs="Leelawadee UI"/>
        </w:rPr>
        <w:t>និងដោយសាសនាចក្រប៉ាប</w:t>
      </w:r>
      <w:r>
        <w:rPr>
          <w:rFonts w:ascii="Times New Roman" w:hAnsi="Times New Roman" w:eastAsia="Times New Roman" w:cs="Times New Roman"/>
        </w:rPr>
        <w:t xml:space="preserve"> </w:t>
      </w:r>
      <w:r>
        <w:rPr>
          <w:rFonts w:ascii="Leelawadee UI" w:hAnsi="Leelawadee UI" w:eastAsia="Leelawadee UI" w:cs="Leelawadee UI"/>
        </w:rPr>
        <w:t>គឺនឹងត្រូវបានបង្ហាញឡើងវិញ។</w:t>
      </w:r>
      <w:r>
        <w:rPr>
          <w:rFonts w:ascii="Times New Roman" w:hAnsi="Times New Roman" w:eastAsia="Times New Roman" w:cs="Times New Roman"/>
        </w:rPr>
        <w:t xml:space="preserve"> </w:t>
      </w:r>
      <w:r>
        <w:rPr>
          <w:rFonts w:ascii="Leelawadee UI" w:hAnsi="Leelawadee UI" w:eastAsia="Leelawadee UI" w:cs="Leelawadee UI"/>
        </w:rPr>
        <w:t>ព្រះបន្ទូលទំនាយប្រកាសថា</w:t>
      </w:r>
      <w:r>
        <w:rPr>
          <w:rFonts w:ascii="Times New Roman" w:hAnsi="Times New Roman" w:eastAsia="Times New Roman" w:cs="Times New Roman"/>
        </w:rPr>
        <w:t xml:space="preserve"> </w:t>
      </w:r>
      <w:r>
        <w:rPr>
          <w:rFonts w:ascii="Leelawadee UI" w:hAnsi="Leelawadee UI" w:eastAsia="Leelawadee UI" w:cs="Leelawadee UI"/>
        </w:rPr>
        <w:t>អំណាចនេះនឹងនិយាយ</w:t>
      </w:r>
      <w:r>
        <w:rPr>
          <w:rFonts w:ascii="Times New Roman" w:hAnsi="Times New Roman" w:eastAsia="Times New Roman" w:cs="Times New Roman"/>
        </w:rPr>
        <w:t xml:space="preserve"> «</w:t>
      </w:r>
      <w:r>
        <w:rPr>
          <w:rFonts w:ascii="Leelawadee UI" w:hAnsi="Leelawadee UI" w:eastAsia="Leelawadee UI" w:cs="Leelawadee UI"/>
        </w:rPr>
        <w:t>ទៅកាន់អ្នកដែលរស់នៅលើផែនដី</w:t>
      </w:r>
      <w:r>
        <w:rPr>
          <w:rFonts w:ascii="Times New Roman" w:hAnsi="Times New Roman" w:eastAsia="Times New Roman" w:cs="Times New Roman"/>
        </w:rPr>
        <w:t xml:space="preserve"> </w:t>
      </w:r>
      <w:r>
        <w:rPr>
          <w:rFonts w:ascii="Leelawadee UI" w:hAnsi="Leelawadee UI" w:eastAsia="Leelawadee UI" w:cs="Leelawadee UI"/>
        </w:rPr>
        <w:t>ថាពួកគេគួរតែធ្វើរូបមួយថ្វាយដល់សត្វសាហាវ</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13:14.] </w:t>
      </w:r>
      <w:r>
        <w:rPr>
          <w:rFonts w:ascii="Leelawadee UI" w:hAnsi="Leelawadee UI" w:eastAsia="Leelawadee UI" w:cs="Leelawadee UI"/>
        </w:rPr>
        <w:t>រូបនោះត្រូវបានធ្វើឡើងសម្រាប់សត្វសាហាវទីមួយ</w:t>
      </w:r>
      <w:r>
        <w:rPr>
          <w:rFonts w:ascii="Times New Roman" w:hAnsi="Times New Roman" w:eastAsia="Times New Roman" w:cs="Times New Roman"/>
        </w:rPr>
        <w:t xml:space="preserve"> </w:t>
      </w:r>
      <w:r>
        <w:rPr>
          <w:rFonts w:ascii="Leelawadee UI" w:hAnsi="Leelawadee UI" w:eastAsia="Leelawadee UI" w:cs="Leelawadee UI"/>
        </w:rPr>
        <w:t>ឬសត្វសាហាវស្រដៀងខ្លារខិន</w:t>
      </w:r>
      <w:r>
        <w:rPr>
          <w:rFonts w:ascii="Times New Roman" w:hAnsi="Times New Roman" w:eastAsia="Times New Roman" w:cs="Times New Roman"/>
        </w:rPr>
        <w:t xml:space="preserve"> </w:t>
      </w:r>
      <w:r>
        <w:rPr>
          <w:rFonts w:ascii="Leelawadee UI" w:hAnsi="Leelawadee UI" w:eastAsia="Leelawadee UI" w:cs="Leelawadee UI"/>
        </w:rPr>
        <w:t>ដែលជាសត្វដែលត្រូវបានលើកមកបង្ហាញនៅក្នុងសាររបស់ទេវតាទីបី។</w:t>
      </w:r>
      <w:r>
        <w:rPr>
          <w:rFonts w:ascii="Times New Roman" w:hAnsi="Times New Roman" w:eastAsia="Times New Roman" w:cs="Times New Roman"/>
        </w:rPr>
        <w:t xml:space="preserve"> </w:t>
      </w:r>
      <w:r>
        <w:rPr>
          <w:rFonts w:ascii="Leelawadee UI" w:hAnsi="Leelawadee UI" w:eastAsia="Leelawadee UI" w:cs="Leelawadee UI"/>
        </w:rPr>
        <w:t>តាមរយៈសត្វសាហាវទីមួយនេះ</w:t>
      </w:r>
      <w:r>
        <w:rPr>
          <w:rFonts w:ascii="Times New Roman" w:hAnsi="Times New Roman" w:eastAsia="Times New Roman" w:cs="Times New Roman"/>
        </w:rPr>
        <w:t xml:space="preserve"> </w:t>
      </w:r>
      <w:r>
        <w:rPr>
          <w:rFonts w:ascii="Leelawadee UI" w:hAnsi="Leelawadee UI" w:eastAsia="Leelawadee UI" w:cs="Leelawadee UI"/>
        </w:rPr>
        <w:t>គេតំណាងឲ្យសាសនាចក្ររ៉ូម</w:t>
      </w:r>
      <w:r>
        <w:rPr>
          <w:rFonts w:ascii="Times New Roman" w:hAnsi="Times New Roman" w:eastAsia="Times New Roman" w:cs="Times New Roman"/>
        </w:rPr>
        <w:t xml:space="preserve"> </w:t>
      </w:r>
      <w:r>
        <w:rPr>
          <w:rFonts w:ascii="Leelawadee UI" w:hAnsi="Leelawadee UI" w:eastAsia="Leelawadee UI" w:cs="Leelawadee UI"/>
        </w:rPr>
        <w:t>ជាស្ថាប័នសាសនាចក្រមួយដែលពាក់ព័ន្ធដោយអំណាចស៊ីវិល</w:t>
      </w:r>
      <w:r>
        <w:rPr>
          <w:rFonts w:ascii="Times New Roman" w:hAnsi="Times New Roman" w:eastAsia="Times New Roman" w:cs="Times New Roman"/>
        </w:rPr>
        <w:t xml:space="preserve"> </w:t>
      </w:r>
      <w:r>
        <w:rPr>
          <w:rFonts w:ascii="Leelawadee UI" w:hAnsi="Leelawadee UI" w:eastAsia="Leelawadee UI" w:cs="Leelawadee UI"/>
        </w:rPr>
        <w:t>មានសិទ្ធិអំណាចដើម្បីផ្តន្ទាទោសអស់អ្នកដែលមិនយល់ស្រប។</w:t>
      </w:r>
      <w:r>
        <w:rPr>
          <w:rFonts w:ascii="Times New Roman" w:hAnsi="Times New Roman" w:eastAsia="Times New Roman" w:cs="Times New Roman"/>
        </w:rPr>
        <w:t xml:space="preserve"> </w:t>
      </w:r>
      <w:r>
        <w:rPr>
          <w:rFonts w:ascii="Leelawadee UI" w:hAnsi="Leelawadee UI" w:eastAsia="Leelawadee UI" w:cs="Leelawadee UI"/>
        </w:rPr>
        <w:t>រូបរបស់សត្វសាហាវ</w:t>
      </w:r>
      <w:r>
        <w:rPr>
          <w:rFonts w:ascii="Times New Roman" w:hAnsi="Times New Roman" w:eastAsia="Times New Roman" w:cs="Times New Roman"/>
        </w:rPr>
        <w:t xml:space="preserve"> </w:t>
      </w:r>
      <w:r>
        <w:rPr>
          <w:rFonts w:ascii="Leelawadee UI" w:hAnsi="Leelawadee UI" w:eastAsia="Leelawadee UI" w:cs="Leelawadee UI"/>
        </w:rPr>
        <w:t>តំណាងឲ្យស្ថាប័នសាសនាមួយទៀត</w:t>
      </w:r>
      <w:r>
        <w:rPr>
          <w:rFonts w:ascii="Times New Roman" w:hAnsi="Times New Roman" w:eastAsia="Times New Roman" w:cs="Times New Roman"/>
        </w:rPr>
        <w:t xml:space="preserve"> </w:t>
      </w:r>
      <w:r>
        <w:rPr>
          <w:rFonts w:ascii="Leelawadee UI" w:hAnsi="Leelawadee UI" w:eastAsia="Leelawadee UI" w:cs="Leelawadee UI"/>
        </w:rPr>
        <w:t>ដែលប្រដាប់ដោយអំណាចស្រដៀងគ្នា។</w:t>
      </w:r>
      <w:r>
        <w:rPr>
          <w:rFonts w:ascii="Times New Roman" w:hAnsi="Times New Roman" w:eastAsia="Times New Roman" w:cs="Times New Roman"/>
        </w:rPr>
        <w:t xml:space="preserve"> </w:t>
      </w:r>
      <w:r>
        <w:rPr>
          <w:rFonts w:ascii="Leelawadee UI" w:hAnsi="Leelawadee UI" w:eastAsia="Leelawadee UI" w:cs="Leelawadee UI"/>
        </w:rPr>
        <w:t>ការបង្កើតរូបនេះ</w:t>
      </w:r>
      <w:r>
        <w:rPr>
          <w:rFonts w:ascii="Times New Roman" w:hAnsi="Times New Roman" w:eastAsia="Times New Roman" w:cs="Times New Roman"/>
        </w:rPr>
        <w:t xml:space="preserve"> </w:t>
      </w:r>
      <w:r>
        <w:rPr>
          <w:rFonts w:ascii="Leelawadee UI" w:hAnsi="Leelawadee UI" w:eastAsia="Leelawadee UI" w:cs="Leelawadee UI"/>
        </w:rPr>
        <w:t>គឺជាកិច្ចការរបស់សត្វសាហាវនោះ</w:t>
      </w:r>
      <w:r>
        <w:rPr>
          <w:rFonts w:ascii="Times New Roman" w:hAnsi="Times New Roman" w:eastAsia="Times New Roman" w:cs="Times New Roman"/>
        </w:rPr>
        <w:t xml:space="preserve"> </w:t>
      </w:r>
      <w:r>
        <w:rPr>
          <w:rFonts w:ascii="Leelawadee UI" w:hAnsi="Leelawadee UI" w:eastAsia="Leelawadee UI" w:cs="Leelawadee UI"/>
        </w:rPr>
        <w:t>ដែលការកើនឡើងដោយសន្តិភាព</w:t>
      </w:r>
      <w:r>
        <w:rPr>
          <w:rFonts w:ascii="Times New Roman" w:hAnsi="Times New Roman" w:eastAsia="Times New Roman" w:cs="Times New Roman"/>
        </w:rPr>
        <w:t xml:space="preserve"> </w:t>
      </w:r>
      <w:r>
        <w:rPr>
          <w:rFonts w:ascii="Leelawadee UI" w:hAnsi="Leelawadee UI" w:eastAsia="Leelawadee UI" w:cs="Leelawadee UI"/>
        </w:rPr>
        <w:t>និងសេចក្តីប្រកាសយ៉ាងទន់ភ្លន់របស់វា</w:t>
      </w:r>
      <w:r>
        <w:rPr>
          <w:rFonts w:ascii="Times New Roman" w:hAnsi="Times New Roman" w:eastAsia="Times New Roman" w:cs="Times New Roman"/>
        </w:rPr>
        <w:t xml:space="preserve"> </w:t>
      </w:r>
      <w:r>
        <w:rPr>
          <w:rFonts w:ascii="Leelawadee UI" w:hAnsi="Leelawadee UI" w:eastAsia="Leelawadee UI" w:cs="Leelawadee UI"/>
        </w:rPr>
        <w:t>ធ្វើឲ្យវាក្លាយជានិមិត្តសញ្ញាដ៏គួរឲ្យកត់សម្គាល់នៃសហរដ្ឋអាមេរិក។</w:t>
      </w:r>
      <w:r>
        <w:rPr>
          <w:rFonts w:ascii="Times New Roman" w:hAnsi="Times New Roman" w:eastAsia="Times New Roman" w:cs="Times New Roman"/>
        </w:rPr>
        <w:t xml:space="preserve"> </w:t>
      </w:r>
      <w:r>
        <w:rPr>
          <w:rFonts w:ascii="Leelawadee UI" w:hAnsi="Leelawadee UI" w:eastAsia="Leelawadee UI" w:cs="Leelawadee UI"/>
        </w:rPr>
        <w:t>នៅទីនេះហើយ</w:t>
      </w:r>
      <w:r>
        <w:rPr>
          <w:rFonts w:ascii="Times New Roman" w:hAnsi="Times New Roman" w:eastAsia="Times New Roman" w:cs="Times New Roman"/>
        </w:rPr>
        <w:t xml:space="preserve"> </w:t>
      </w:r>
      <w:r>
        <w:rPr>
          <w:rFonts w:ascii="Leelawadee UI" w:hAnsi="Leelawadee UI" w:eastAsia="Leelawadee UI" w:cs="Leelawadee UI"/>
        </w:rPr>
        <w:t>ដែលត្រូវរកឃើញរូបមួយនៃសាសនាចក្រប៉ាប។</w:t>
      </w:r>
      <w:r>
        <w:rPr>
          <w:rFonts w:ascii="Times New Roman" w:hAnsi="Times New Roman" w:eastAsia="Times New Roman" w:cs="Times New Roman"/>
        </w:rPr>
        <w:t xml:space="preserve"> </w:t>
      </w:r>
      <w:r>
        <w:rPr>
          <w:rFonts w:ascii="Leelawadee UI" w:hAnsi="Leelawadee UI" w:eastAsia="Leelawadee UI" w:cs="Leelawadee UI"/>
        </w:rPr>
        <w:t>នៅពេលដែលពួកសាសនាចក្រនានានៅក្នុងប្រទេសរបស់យើង</w:t>
      </w:r>
      <w:r>
        <w:rPr>
          <w:rFonts w:ascii="Times New Roman" w:hAnsi="Times New Roman" w:eastAsia="Times New Roman" w:cs="Times New Roman"/>
        </w:rPr>
        <w:t xml:space="preserve"> </w:t>
      </w:r>
      <w:r>
        <w:rPr>
          <w:rFonts w:ascii="Leelawadee UI" w:hAnsi="Leelawadee UI" w:eastAsia="Leelawadee UI" w:cs="Leelawadee UI"/>
        </w:rPr>
        <w:t>ដោយរួបរួមគ្នាលើចំណុចនានានៃជំនឿ</w:t>
      </w:r>
      <w:r>
        <w:rPr>
          <w:rFonts w:ascii="Times New Roman" w:hAnsi="Times New Roman" w:eastAsia="Times New Roman" w:cs="Times New Roman"/>
        </w:rPr>
        <w:t xml:space="preserve"> </w:t>
      </w:r>
      <w:r>
        <w:rPr>
          <w:rFonts w:ascii="Leelawadee UI" w:hAnsi="Leelawadee UI" w:eastAsia="Leelawadee UI" w:cs="Leelawadee UI"/>
        </w:rPr>
        <w:t>ដែលពួកគេកាន់ខ្ជាប់រួមគ្នា</w:t>
      </w:r>
      <w:r>
        <w:rPr>
          <w:rFonts w:ascii="Times New Roman" w:hAnsi="Times New Roman" w:eastAsia="Times New Roman" w:cs="Times New Roman"/>
        </w:rPr>
        <w:t xml:space="preserve"> </w:t>
      </w:r>
      <w:r>
        <w:rPr>
          <w:rFonts w:ascii="Leelawadee UI" w:hAnsi="Leelawadee UI" w:eastAsia="Leelawadee UI" w:cs="Leelawadee UI"/>
        </w:rPr>
        <w:t>នឹងមានឥទ្ធិពលលើរដ្ឋឲ្យអនុវត្តក្រឹត្យវិន័យរបស់ពួកគេ</w:t>
      </w:r>
      <w:r>
        <w:rPr>
          <w:rFonts w:ascii="Times New Roman" w:hAnsi="Times New Roman" w:eastAsia="Times New Roman" w:cs="Times New Roman"/>
        </w:rPr>
        <w:t xml:space="preserve"> </w:t>
      </w:r>
      <w:r>
        <w:rPr>
          <w:rFonts w:ascii="Leelawadee UI" w:hAnsi="Leelawadee UI" w:eastAsia="Leelawadee UI" w:cs="Leelawadee UI"/>
        </w:rPr>
        <w:t>និងគាំទ្រស្ថាប័នរបស់ពួកគេ</w:t>
      </w:r>
      <w:r>
        <w:rPr>
          <w:rFonts w:ascii="Times New Roman" w:hAnsi="Times New Roman" w:eastAsia="Times New Roman" w:cs="Times New Roman"/>
        </w:rPr>
        <w:t xml:space="preserve"> </w:t>
      </w:r>
      <w:r>
        <w:rPr>
          <w:rFonts w:ascii="Leelawadee UI" w:hAnsi="Leelawadee UI" w:eastAsia="Leelawadee UI" w:cs="Leelawadee UI"/>
        </w:rPr>
        <w:t>នោះអាមេរិកប្រូតេស្តង់នឹងបានបង្កើតរូបមួយនៃលំដាប់សាសនាចក្ររ៉ូម។</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សាសនាចក្រពិតនឹងត្រូវទទួលការវាយប្រហារដោយការបៀតបៀន</w:t>
      </w:r>
      <w:r>
        <w:rPr>
          <w:rFonts w:ascii="Times New Roman" w:hAnsi="Times New Roman" w:eastAsia="Times New Roman" w:cs="Times New Roman"/>
        </w:rPr>
        <w:t xml:space="preserve"> </w:t>
      </w:r>
      <w:r>
        <w:rPr>
          <w:rFonts w:ascii="Leelawadee UI" w:hAnsi="Leelawadee UI" w:eastAsia="Leelawadee UI" w:cs="Leelawadee UI"/>
        </w:rPr>
        <w:t>ដូចដែលប្រជារាស្ត្របុរាណរបស់ព្រះបានរងទុក្ខមកហើយ។</w:t>
      </w:r>
      <w:r>
        <w:rPr>
          <w:rFonts w:ascii="Times New Roman" w:hAnsi="Times New Roman" w:eastAsia="Times New Roman" w:cs="Times New Roman"/>
        </w:rPr>
        <w:t xml:space="preserve"> </w:t>
      </w:r>
      <w:r>
        <w:rPr>
          <w:rFonts w:ascii="Leelawadee UI" w:hAnsi="Leelawadee UI" w:eastAsia="Leelawadee UI" w:cs="Leelawadee UI"/>
        </w:rPr>
        <w:t>ស្ទើរតែគ្រប់សតវត្សរ៍</w:t>
      </w:r>
      <w:r>
        <w:rPr>
          <w:rFonts w:ascii="Times New Roman" w:hAnsi="Times New Roman" w:eastAsia="Times New Roman" w:cs="Times New Roman"/>
        </w:rPr>
        <w:t xml:space="preserve"> </w:t>
      </w:r>
      <w:r>
        <w:rPr>
          <w:rFonts w:ascii="Leelawadee UI" w:hAnsi="Leelawadee UI" w:eastAsia="Leelawadee UI" w:cs="Leelawadee UI"/>
        </w:rPr>
        <w:t>សុទ្ធតែផ្តល់ឧទាហរណ៍អំពីអ្វីដែលភាពគំនុំគំនះដោយអភិសេក</w:t>
      </w:r>
      <w:r>
        <w:rPr>
          <w:rFonts w:ascii="Times New Roman" w:hAnsi="Times New Roman" w:eastAsia="Times New Roman" w:cs="Times New Roman"/>
        </w:rPr>
        <w:t xml:space="preserve"> </w:t>
      </w:r>
      <w:r>
        <w:rPr>
          <w:rFonts w:ascii="Leelawadee UI" w:hAnsi="Leelawadee UI" w:eastAsia="Leelawadee UI" w:cs="Leelawadee UI"/>
        </w:rPr>
        <w:t>និងចិត្តអាក្រក់</w:t>
      </w:r>
      <w:r>
        <w:rPr>
          <w:rFonts w:ascii="Times New Roman" w:hAnsi="Times New Roman" w:eastAsia="Times New Roman" w:cs="Times New Roman"/>
        </w:rPr>
        <w:t xml:space="preserve"> </w:t>
      </w:r>
      <w:r>
        <w:rPr>
          <w:rFonts w:ascii="Leelawadee UI" w:hAnsi="Leelawadee UI" w:eastAsia="Leelawadee UI" w:cs="Leelawadee UI"/>
        </w:rPr>
        <w:t>អាចប្រព្រឹត្តបាន</w:t>
      </w:r>
      <w:r>
        <w:rPr>
          <w:rFonts w:ascii="Times New Roman" w:hAnsi="Times New Roman" w:eastAsia="Times New Roman" w:cs="Times New Roman"/>
        </w:rPr>
        <w:t xml:space="preserve"> </w:t>
      </w:r>
      <w:r>
        <w:rPr>
          <w:rFonts w:ascii="Leelawadee UI" w:hAnsi="Leelawadee UI" w:eastAsia="Leelawadee UI" w:cs="Leelawadee UI"/>
        </w:rPr>
        <w:t>ក្រោមលេសថាកំពុងបម្រើព្រះ</w:t>
      </w:r>
      <w:r>
        <w:rPr>
          <w:rFonts w:ascii="Times New Roman" w:hAnsi="Times New Roman" w:eastAsia="Times New Roman" w:cs="Times New Roman"/>
        </w:rPr>
        <w:t xml:space="preserve"> </w:t>
      </w:r>
      <w:r>
        <w:rPr>
          <w:rFonts w:ascii="Leelawadee UI" w:hAnsi="Leelawadee UI" w:eastAsia="Leelawadee UI" w:cs="Leelawadee UI"/>
        </w:rPr>
        <w:t>ដោយការពារសិទ្ធិនៃសាសនាចក្រ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ពួកសាសនាចក្រប្រូតេស្តង់</w:t>
      </w:r>
      <w:r>
        <w:rPr>
          <w:rFonts w:ascii="Times New Roman" w:hAnsi="Times New Roman" w:eastAsia="Times New Roman" w:cs="Times New Roman"/>
        </w:rPr>
        <w:t xml:space="preserve"> </w:t>
      </w:r>
      <w:r>
        <w:rPr>
          <w:rFonts w:ascii="Leelawadee UI" w:hAnsi="Leelawadee UI" w:eastAsia="Leelawadee UI" w:cs="Leelawadee UI"/>
        </w:rPr>
        <w:t>ដែលបានដើរតាមជំហានរបស់រ៉ូម</w:t>
      </w:r>
      <w:r>
        <w:rPr>
          <w:rFonts w:ascii="Times New Roman" w:hAnsi="Times New Roman" w:eastAsia="Times New Roman" w:cs="Times New Roman"/>
        </w:rPr>
        <w:t xml:space="preserve"> </w:t>
      </w:r>
      <w:r>
        <w:rPr>
          <w:rFonts w:ascii="Leelawadee UI" w:hAnsi="Leelawadee UI" w:eastAsia="Leelawadee UI" w:cs="Leelawadee UI"/>
        </w:rPr>
        <w:t>ដោយចងសម្ព័ន្ធជាមួយអំណាចលោកិយ</w:t>
      </w:r>
      <w:r>
        <w:rPr>
          <w:rFonts w:ascii="Times New Roman" w:hAnsi="Times New Roman" w:eastAsia="Times New Roman" w:cs="Times New Roman"/>
        </w:rPr>
        <w:t xml:space="preserve"> </w:t>
      </w:r>
      <w:r>
        <w:rPr>
          <w:rFonts w:ascii="Leelawadee UI" w:hAnsi="Leelawadee UI" w:eastAsia="Leelawadee UI" w:cs="Leelawadee UI"/>
        </w:rPr>
        <w:t>ក៏បានបង្ហាញបំណងប្រហាក់ប្រហែលគ្នា</w:t>
      </w:r>
      <w:r>
        <w:rPr>
          <w:rFonts w:ascii="Times New Roman" w:hAnsi="Times New Roman" w:eastAsia="Times New Roman" w:cs="Times New Roman"/>
        </w:rPr>
        <w:t xml:space="preserve"> </w:t>
      </w:r>
      <w:r>
        <w:rPr>
          <w:rFonts w:ascii="Leelawadee UI" w:hAnsi="Leelawadee UI" w:eastAsia="Leelawadee UI" w:cs="Leelawadee UI"/>
        </w:rPr>
        <w:t>ក្នុងការរឹតត្បិតសេរីភាពនៃមនសិការ។</w:t>
      </w:r>
      <w:r>
        <w:rPr>
          <w:rFonts w:ascii="Times New Roman" w:hAnsi="Times New Roman" w:eastAsia="Times New Roman" w:cs="Times New Roman"/>
        </w:rPr>
        <w:t xml:space="preserve"> </w:t>
      </w:r>
      <w:r>
        <w:rPr>
          <w:rFonts w:ascii="Leelawadee UI" w:hAnsi="Leelawadee UI" w:eastAsia="Leelawadee UI" w:cs="Leelawadee UI"/>
        </w:rPr>
        <w:t>នៅសតវត្សទីដប់ប្រាំពីរ</w:t>
      </w:r>
      <w:r>
        <w:rPr>
          <w:rFonts w:ascii="Times New Roman" w:hAnsi="Times New Roman" w:eastAsia="Times New Roman" w:cs="Times New Roman"/>
        </w:rPr>
        <w:t xml:space="preserve"> </w:t>
      </w:r>
      <w:r>
        <w:rPr>
          <w:rFonts w:ascii="Leelawadee UI" w:hAnsi="Leelawadee UI" w:eastAsia="Leelawadee UI" w:cs="Leelawadee UI"/>
        </w:rPr>
        <w:t>អ្នកបម្រើជាច្រើនពាន់នាក់ដែលមិនព្រមអនុលោមតាម</w:t>
      </w:r>
      <w:r>
        <w:rPr>
          <w:rFonts w:ascii="Times New Roman" w:hAnsi="Times New Roman" w:eastAsia="Times New Roman" w:cs="Times New Roman"/>
        </w:rPr>
        <w:t xml:space="preserve"> </w:t>
      </w:r>
      <w:r>
        <w:rPr>
          <w:rFonts w:ascii="Leelawadee UI" w:hAnsi="Leelawadee UI" w:eastAsia="Leelawadee UI" w:cs="Leelawadee UI"/>
        </w:rPr>
        <w:t>បានរងទុក្ខក្រោមការគ្រប់គ្រងរបស់សាសនាចក្រអង់គ្លេស។</w:t>
      </w:r>
      <w:r>
        <w:rPr>
          <w:rFonts w:ascii="Times New Roman" w:hAnsi="Times New Roman" w:eastAsia="Times New Roman" w:cs="Times New Roman"/>
        </w:rPr>
        <w:t xml:space="preserve"> </w:t>
      </w:r>
      <w:r>
        <w:rPr>
          <w:rFonts w:ascii="Leelawadee UI" w:hAnsi="Leelawadee UI" w:eastAsia="Leelawadee UI" w:cs="Leelawadee UI"/>
        </w:rPr>
        <w:t>ការបៀតបៀនតែងតែដើរតាមការលម្អៀងខាងសាសនារបស់រដ្ឋាភិបាល</w:t>
      </w:r>
      <w:r>
        <w:rPr>
          <w:rFonts w:ascii="Microsoft YaHei" w:hAnsi="Microsoft YaHei" w:eastAsia="Microsoft YaHei" w:cs="Microsoft YaHei"/>
        </w:rPr>
        <w:t>世俗</w:t>
      </w:r>
      <w:r>
        <w:rPr>
          <w:rFonts w:ascii="Leelawadee UI" w:hAnsi="Leelawadee UI" w:eastAsia="Leelawadee UI" w:cs="Leelawadee UI"/>
        </w:rPr>
        <w:t>។</w:t>
      </w:r>
      <w:r>
        <w:rPr>
          <w:rFonts w:ascii="Times New Roman" w:hAnsi="Times New Roman" w:eastAsia="Times New Roman" w:cs="Times New Roman"/>
        </w:rPr>
        <w:t>” Spirit of Prophecy, volume 4, 277.</w:t>
      </w:r>
    </w:p>
    <w:p>
      <w:pPr>
        <w:pStyle w:val="ArticleBody"/>
        <w:jc w:val="left"/>
      </w:pPr>
      <w:r>
        <w:rPr>
          <w:rFonts w:ascii="Times New Roman" w:hAnsi="Times New Roman" w:eastAsia="Times New Roman" w:cs="Times New Roman"/>
        </w:rPr>
        <w:t>Oblikovanje lika Zvijeri najprije se ostvaruje u Sjedinjenim Američkim Državama, a potom u svijetu.</w:t>
      </w:r>
    </w:p>
    <w:p>
      <w:pPr>
        <w:pStyle w:val="ArticleScripture"/>
        <w:jc w:val="left"/>
      </w:pPr>
      <w:r>
        <w:rPr>
          <w:rFonts w:ascii="Times New Roman" w:hAnsi="Times New Roman" w:eastAsia="Times New Roman" w:cs="Times New Roman"/>
        </w:rPr>
        <w:t>“Các quốc gia ngoại bang sẽ noi theo gương của Hoa Kỳ. Mặc dù nước này đi đầu, song cùng một cuộc khủng hoảng ấy sẽ giáng trên dân sự chúng ta ở mọi nơi trên thế giới.” Chứng Ngôn, quyển 6, 395.</w:t>
      </w:r>
    </w:p>
    <w:p>
      <w:pPr>
        <w:pStyle w:val="ArticleBody"/>
        <w:jc w:val="left"/>
      </w:pPr>
      <w:r>
        <w:rPr>
          <w:rFonts w:ascii="Times New Roman" w:hAnsi="Times New Roman" w:eastAsia="Times New Roman" w:cs="Times New Roman"/>
        </w:rPr>
        <w:t>Umyalo waseMilan ngowe-313 umele ukuqala kokubunjwa, futhi futhi ukhomba umnyango ovaliwe wama-Adventist oSuku lwesiKhombisa. UConstantine wasentshonalanga noLicinius wasempumalanga banamathisela emYalweni umshado wesivumelwano, lapho uConstantine enika uLicinius udadewabo ongowokuzalwa kuyise oyedwa, uConstantia, njengomshado wesine wesivumelwano omelelwe emgqeni wesiprofetho wemishado yesivumelwano eyisithupha emlandweni wesiprofetho kaDaniyeli 11. Emibili yokuqala yayihlotshaniswa nezimpi phakathi kwenyakatho neningizimu, emibili elandelayo yayiyizimpi zombango phakathi kwempumalanga nentshonalanga, kanti emibili yokugcina iyimishado engokomfanekiso yamandla esonto lobupapa namandla ombuso.</w:t>
      </w:r>
    </w:p>
    <w:p>
      <w:pPr>
        <w:pStyle w:val="ArticleBody"/>
        <w:jc w:val="left"/>
      </w:pPr>
      <w:r>
        <w:rPr>
          <w:rFonts w:ascii="Times New Roman" w:hAnsi="Times New Roman" w:eastAsia="Times New Roman" w:cs="Times New Roman"/>
        </w:rPr>
        <w:t>Antiochus II Theos ya ajiye matarsa Laodice I domin ya auri Berenice, gimbiya daga gidan Ptolemy (’yar Ptolemy II), wajen shekara ta 252 K.H. An kulla auren yarjejeniya na Daular Seleucid tsakanin sarkin arewa da sarkin kudu, alhali kuwa; auren yarjejeniya na shekara ta 313 ya kasance tsakanin sarkin gabas da sarkin yamma.</w:t>
      </w:r>
    </w:p>
    <w:p>
      <w:pPr>
        <w:pStyle w:val="ArticleBody"/>
        <w:jc w:val="left"/>
      </w:pPr>
      <w:r>
        <w:rPr>
          <w:rFonts w:ascii="Times New Roman" w:hAnsi="Times New Roman" w:eastAsia="Times New Roman" w:cs="Times New Roman"/>
        </w:rPr>
        <w:t>Umshado wesivumelwano ka-Antiochus II Theos ngo-252 BC wamela ukuqala koMbuso wamaSeleucid, owafinyelela esiphethweni sawo njengombuso emlandweni omelwe emavesini eshumi kuya kweleshumi nesithupha kaDaniyeli ishumi nanye. Emlandweni wokugcina wombuso wamaSeleucid kwaphinde kwafezwa omunye umshado wesivumelwano ngu-Antiochus III Omkhulu, lapho enika indodakazi yakhe uCleopatra I Syra, (uCleopatra wokuqala impela emlandweni wesiprofetho) kuPtolemy V ngo-193 BC. Ngaleso sikhathi uPtolemy V wayeneminyaka ecishe ibe yi-16 kanti uCleopatra I Syra wayeneminyaka ecishe ibe yi-10. Umshado wabo wawuyisivumelwano sezombusazwe ngemva kwempi yesihlanu yaseSiriya. Umshado wesivumelwano we-alpha phakathi kwenkosi yasenyakatho nenkosi yaseningizimu kuDaniyeli ishumi nanye wawuphawule ukuphela kwempi yesibili yaseSiriya.</w:t>
      </w:r>
    </w:p>
    <w:p>
      <w:pPr>
        <w:pStyle w:val="ArticleBody"/>
        <w:jc w:val="left"/>
      </w:pPr>
      <w:r>
        <w:rPr>
          <w:rFonts w:ascii="Times New Roman" w:hAnsi="Times New Roman" w:eastAsia="Times New Roman" w:cs="Times New Roman"/>
        </w:rPr>
        <w:t>קליאופטרה האחרונה של ההיסטוריה הנבואית באה במגע הן עם יוליוס קיסר והן לאחר מכן עם מרקוס אנטוניוס. לאחר ההתנקשות ביוליוס קיסר בשנת 44 לפנה״ס, נוצר הטריומווירט השני בשנת 43 לפנה״ס. שלושה אנשים הרכיבו את הטריומווירט, ולאחר שאחד מן השלושה הללו, מרקוס לפידוס, סולק מן האיחוד המשולש בידי אוקטביאנוס, התפתח מאבק כוח בין מרקוס אנטוניוס של המזרח ובין אוקטביאנוס של המערב. בברונדיסיום, בשנת 40 לפנה״ס, נכרת הסכם בין שני היריבים, המזרחי והמערבי. ההסכם כלל את הנישואין בין אוקטביה, אחותו של אוקטביאנוס, ובין מרקוס אנטוניוס. ההסכם והנישואין שנלוו אליו לא החזיקו מעמד, ולאחר שמרקוס אנטוניוס נקשר עם קליאופטרה, הוא גירש את אוקטביה בשנת 32 לפנה״ס. בקרב אקטיום בשנת 31 לפנה״ס אוחדו האימפריות של המזרח והמערב לכוח אחד, ולאחר מכן נעשה אוקטביאנוס לאוגוסטוס קיסר, הסמל לשיא תפארתה ועוצמתה של רומא.</w:t>
      </w:r>
    </w:p>
    <w:p>
      <w:pPr>
        <w:pStyle w:val="ArticleBody"/>
        <w:jc w:val="left"/>
      </w:pPr>
      <w:r>
        <w:rPr>
          <w:rFonts w:ascii="Times New Roman" w:hAnsi="Times New Roman" w:eastAsia="Times New Roman" w:cs="Times New Roman"/>
        </w:rPr>
        <w:t>Kiunabii, ndoa ya kwanza ya mkataba ya Danieli kumi na moja ilikuwa kati ya wafalme wa kaskazini na kusini katika jaribio la kukomesha uadui kati ya wapiganaji hao wawili waliokuwa wakijitahidi kuusimamisha upya ufalme wa Aleksanda Mkuu. Ndoa hiyo ya kwanza ya mkataba kati ya Waseleuki na Waptolemaio wa Misri ilikuwa ndoa ya mkataba ya alfa ya falme za Kiseleuki na Kiptolemaio, ambayo ilifananisha ndoa ya mkataba ya omega kati ya mamlaka zilezile mbili. Katika ndoa ya mwisho, au ya omega, Cleopatra wa kwanza kabisa, au wa alfa, katika historia ya Misri akawa kiungo cha kinabii kinachomfunganisha na Cleopatra wa mwisho, au wa omega; ambaye uhusiano wake na Mark Antony ukawa hoja ya marejeo kwa talaka ya Octavia na Mark Antony. Talaka hiyo iliashiria kufufuka upya kwa uadui kati ya Mark Antony wa mashariki na Octavian wa magharibi, ambao ulimalizikia katika vita vya Actium mwaka 31 KK.</w:t>
      </w:r>
    </w:p>
    <w:p>
      <w:pPr>
        <w:pStyle w:val="ArticleBody"/>
        <w:jc w:val="left"/>
      </w:pPr>
      <w:r>
        <w:rPr>
          <w:rFonts w:ascii="Times New Roman" w:hAnsi="Times New Roman" w:eastAsia="Times New Roman" w:cs="Times New Roman"/>
        </w:rPr>
        <w:t>Mbari isezerano ya Brundisium yo mu mwaka wa 40 mbere ya Kristo yari mbari y’isezerano ya alfa mu rugamba rwagati y’iburasirazuba n’iburengerazuba, nk’uko mbari y’isezerano ya Laodike na Antiochus II Theo yari alfa y’urugamba rw’amajyaruguru n’amajyepfo. Mbari y’isezerano yo mu mwaka wa 313 yari omega ihuye na mbari y’isezerano ya alfa ya Mariko Antony na Octavia, nk’uko mbari y’isezerano hagati ya Ptolemy V na Cleopatra I Syra yari mbari y’isezerano ya omega y’ubwami bw’amajyaruguru n’amajyepfo. Mbari eshatu z’amasezerano zagejeje kuri mbari y’isezerano ya omega yo mu mwaka wa 313 zose zirahura, kandi zitanga abagabo batatu bo guhamya ibiranga ubuhanuzi bifitanye isano n’Itegeko rya Milan. Hamwe, mbari enye z’ukuri z’amasezerano z’iburasirazuba, iburengerazuba, amajyaruguru n’amajyepfo zirahura n’mbari ebyiri z’ikigereranyo z’ubupapa.</w:t>
      </w:r>
    </w:p>
    <w:p>
      <w:pPr>
        <w:pStyle w:val="ArticleBody"/>
        <w:jc w:val="left"/>
      </w:pPr>
      <w:r>
        <w:rPr>
          <w:rFonts w:ascii="Leelawadee UI" w:hAnsi="Leelawadee UI" w:eastAsia="Leelawadee UI" w:cs="Leelawadee UI"/>
        </w:rPr>
        <w:t>ក្នុងឆ្នាំ</w:t>
      </w:r>
      <w:r>
        <w:rPr>
          <w:rFonts w:ascii="Times New Roman" w:hAnsi="Times New Roman" w:eastAsia="Times New Roman" w:cs="Times New Roman"/>
        </w:rPr>
        <w:t xml:space="preserve"> 496 </w:t>
      </w:r>
      <w:r>
        <w:rPr>
          <w:rFonts w:ascii="Leelawadee UI" w:hAnsi="Leelawadee UI" w:eastAsia="Leelawadee UI" w:cs="Leelawadee UI"/>
        </w:rPr>
        <w:t>ក្លូវិស</w:t>
      </w:r>
      <w:r>
        <w:rPr>
          <w:rFonts w:ascii="Times New Roman" w:hAnsi="Times New Roman" w:eastAsia="Times New Roman" w:cs="Times New Roman"/>
        </w:rPr>
        <w:t xml:space="preserve"> </w:t>
      </w:r>
      <w:r>
        <w:rPr>
          <w:rFonts w:ascii="Leelawadee UI" w:hAnsi="Leelawadee UI" w:eastAsia="Leelawadee UI" w:cs="Leelawadee UI"/>
        </w:rPr>
        <w:t>ស្តេចនៃជនហ្វ្រង់</w:t>
      </w:r>
      <w:r>
        <w:rPr>
          <w:rFonts w:ascii="Times New Roman" w:hAnsi="Times New Roman" w:eastAsia="Times New Roman" w:cs="Times New Roman"/>
        </w:rPr>
        <w:t xml:space="preserve"> </w:t>
      </w:r>
      <w:r>
        <w:rPr>
          <w:rFonts w:ascii="Leelawadee UI" w:hAnsi="Leelawadee UI" w:eastAsia="Leelawadee UI" w:cs="Leelawadee UI"/>
        </w:rPr>
        <w:t>បានរៀបអាពាហ៍ពិពាហ៍ជាមួយក្លូទីលដា។</w:t>
      </w:r>
      <w:r>
        <w:rPr>
          <w:rFonts w:ascii="Times New Roman" w:hAnsi="Times New Roman" w:eastAsia="Times New Roman" w:cs="Times New Roman"/>
        </w:rPr>
        <w:t xml:space="preserve"> </w:t>
      </w:r>
      <w:r>
        <w:rPr>
          <w:rFonts w:ascii="Leelawadee UI" w:hAnsi="Leelawadee UI" w:eastAsia="Leelawadee UI" w:cs="Leelawadee UI"/>
        </w:rPr>
        <w:t>ក្លូទីលដាជាព្រះនាងប៊ូរហ្គុនឌៀន</w:t>
      </w:r>
      <w:r>
        <w:rPr>
          <w:rFonts w:ascii="Times New Roman" w:hAnsi="Times New Roman" w:eastAsia="Times New Roman" w:cs="Times New Roman"/>
        </w:rPr>
        <w:t xml:space="preserve"> </w:t>
      </w:r>
      <w:r>
        <w:rPr>
          <w:rFonts w:ascii="Leelawadee UI" w:hAnsi="Leelawadee UI" w:eastAsia="Leelawadee UI" w:cs="Leelawadee UI"/>
        </w:rPr>
        <w:t>ជាព្រះរាជបុត្រីរបស់ស្តេច</w:t>
      </w:r>
      <w:r>
        <w:rPr>
          <w:rFonts w:ascii="Times New Roman" w:hAnsi="Times New Roman" w:eastAsia="Times New Roman" w:cs="Times New Roman"/>
        </w:rPr>
        <w:t xml:space="preserve"> </w:t>
      </w:r>
      <w:r>
        <w:rPr>
          <w:rFonts w:ascii="Leelawadee UI" w:hAnsi="Leelawadee UI" w:eastAsia="Leelawadee UI" w:cs="Leelawadee UI"/>
        </w:rPr>
        <w:t>ជីលពេរិក</w:t>
      </w:r>
      <w:r>
        <w:rPr>
          <w:rFonts w:ascii="Times New Roman" w:hAnsi="Times New Roman" w:eastAsia="Times New Roman" w:cs="Times New Roman"/>
        </w:rPr>
        <w:t xml:space="preserve"> </w:t>
      </w:r>
      <w:r>
        <w:rPr>
          <w:rFonts w:ascii="Leelawadee UI" w:hAnsi="Leelawadee UI" w:eastAsia="Leelawadee UI" w:cs="Leelawadee UI"/>
        </w:rPr>
        <w:t>ទី២</w:t>
      </w:r>
      <w:r>
        <w:rPr>
          <w:rFonts w:ascii="Times New Roman" w:hAnsi="Times New Roman" w:eastAsia="Times New Roman" w:cs="Times New Roman"/>
        </w:rPr>
        <w:t xml:space="preserve"> </w:t>
      </w:r>
      <w:r>
        <w:rPr>
          <w:rFonts w:ascii="Leelawadee UI" w:hAnsi="Leelawadee UI" w:eastAsia="Leelawadee UI" w:cs="Leelawadee UI"/>
        </w:rPr>
        <w:t>នៃប៊ូរហ្គុនឌី។</w:t>
      </w:r>
      <w:r>
        <w:rPr>
          <w:rFonts w:ascii="Times New Roman" w:hAnsi="Times New Roman" w:eastAsia="Times New Roman" w:cs="Times New Roman"/>
        </w:rPr>
        <w:t xml:space="preserve"> </w:t>
      </w:r>
      <w:r>
        <w:rPr>
          <w:rFonts w:ascii="Leelawadee UI" w:hAnsi="Leelawadee UI" w:eastAsia="Leelawadee UI" w:cs="Leelawadee UI"/>
        </w:rPr>
        <w:t>បន្ទាប់ពីព្រះបិតា</w:t>
      </w:r>
      <w:r>
        <w:rPr>
          <w:rFonts w:ascii="Times New Roman" w:hAnsi="Times New Roman" w:eastAsia="Times New Roman" w:cs="Times New Roman"/>
        </w:rPr>
        <w:t xml:space="preserve"> </w:t>
      </w:r>
      <w:r>
        <w:rPr>
          <w:rFonts w:ascii="Leelawadee UI" w:hAnsi="Leelawadee UI" w:eastAsia="Leelawadee UI" w:cs="Leelawadee UI"/>
        </w:rPr>
        <w:t>និងព្រះមាតារបស់នាងត្រូវបានសម្លាប់ក្នុងការប្រកួតប្រជែងអំណាចក្នុងវង្សត្រកូល</w:t>
      </w:r>
      <w:r>
        <w:rPr>
          <w:rFonts w:ascii="Times New Roman" w:hAnsi="Times New Roman" w:eastAsia="Times New Roman" w:cs="Times New Roman"/>
        </w:rPr>
        <w:t xml:space="preserve"> </w:t>
      </w:r>
      <w:r>
        <w:rPr>
          <w:rFonts w:ascii="Leelawadee UI" w:hAnsi="Leelawadee UI" w:eastAsia="Leelawadee UI" w:cs="Leelawadee UI"/>
        </w:rPr>
        <w:t>នាងបានរស់នៅក្រោមការការពាររបស់ពូរបស់នាង</w:t>
      </w:r>
      <w:r>
        <w:rPr>
          <w:rFonts w:ascii="Times New Roman" w:hAnsi="Times New Roman" w:eastAsia="Times New Roman" w:cs="Times New Roman"/>
        </w:rPr>
        <w:t xml:space="preserve"> </w:t>
      </w:r>
      <w:r>
        <w:rPr>
          <w:rFonts w:ascii="Leelawadee UI" w:hAnsi="Leelawadee UI" w:eastAsia="Leelawadee UI" w:cs="Leelawadee UI"/>
        </w:rPr>
        <w:t>មុនពេលត្រូវបានផ្តល់ឲ្យរៀបអាពាហ៍ពិពាហ៍ជាមួយក្លូវិស</w:t>
      </w:r>
      <w:r>
        <w:rPr>
          <w:rFonts w:ascii="Times New Roman" w:hAnsi="Times New Roman" w:eastAsia="Times New Roman" w:cs="Times New Roman"/>
        </w:rPr>
        <w:t xml:space="preserve"> </w:t>
      </w:r>
      <w:r>
        <w:rPr>
          <w:rFonts w:ascii="Leelawadee UI" w:hAnsi="Leelawadee UI" w:eastAsia="Leelawadee UI" w:cs="Leelawadee UI"/>
        </w:rPr>
        <w:t>ទី១</w:t>
      </w:r>
      <w:r>
        <w:rPr>
          <w:rFonts w:ascii="Times New Roman" w:hAnsi="Times New Roman" w:eastAsia="Times New Roman" w:cs="Times New Roman"/>
        </w:rPr>
        <w:t xml:space="preserve"> </w:t>
      </w:r>
      <w:r>
        <w:rPr>
          <w:rFonts w:ascii="Leelawadee UI" w:hAnsi="Leelawadee UI" w:eastAsia="Leelawadee UI" w:cs="Leelawadee UI"/>
        </w:rPr>
        <w:t>ស្តេចនៃជនហ្វ្រង់</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493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នាងជាកាតូលិក</w:t>
      </w:r>
      <w:r>
        <w:rPr>
          <w:rFonts w:ascii="Times New Roman" w:hAnsi="Times New Roman" w:eastAsia="Times New Roman" w:cs="Times New Roman"/>
        </w:rPr>
        <w:t xml:space="preserve"> </w:t>
      </w:r>
      <w:r>
        <w:rPr>
          <w:rFonts w:ascii="Leelawadee UI" w:hAnsi="Leelawadee UI" w:eastAsia="Leelawadee UI" w:cs="Leelawadee UI"/>
        </w:rPr>
        <w:t>ពោលគឺនាងកាន់ខ្ជាប់ជំនឿនីកេអា</w:t>
      </w:r>
      <w:r>
        <w:rPr>
          <w:rFonts w:ascii="Times New Roman" w:hAnsi="Times New Roman" w:eastAsia="Times New Roman" w:cs="Times New Roman"/>
        </w:rPr>
        <w:t>/</w:t>
      </w:r>
      <w:r>
        <w:rPr>
          <w:rFonts w:ascii="Leelawadee UI" w:hAnsi="Leelawadee UI" w:eastAsia="Leelawadee UI" w:cs="Leelawadee UI"/>
        </w:rPr>
        <w:t>អ</w:t>
      </w:r>
      <w:r>
        <w:rPr>
          <w:rFonts w:ascii="Times New Roman" w:hAnsi="Times New Roman" w:eastAsia="Times New Roman" w:cs="Times New Roman"/>
        </w:rPr>
        <w:t>ORTHאָד</w:t>
      </w:r>
      <w:r>
        <w:rPr>
          <w:rFonts w:ascii="Leelawadee UI" w:hAnsi="Leelawadee UI" w:eastAsia="Leelawadee UI" w:cs="Leelawadee UI"/>
        </w:rPr>
        <w:t>ុក</w:t>
      </w:r>
      <w:r>
        <w:rPr>
          <w:rFonts w:ascii="Times New Roman" w:hAnsi="Times New Roman" w:eastAsia="Times New Roman" w:cs="Times New Roman"/>
        </w:rPr>
        <w:t xml:space="preserve"> </w:t>
      </w:r>
      <w:r>
        <w:rPr>
          <w:rFonts w:ascii="Leelawadee UI" w:hAnsi="Leelawadee UI" w:eastAsia="Leelawadee UI" w:cs="Leelawadee UI"/>
        </w:rPr>
        <w:t>នៃសាសនាចក្ររ៉ូម។</w:t>
      </w:r>
      <w:r>
        <w:rPr>
          <w:rFonts w:ascii="Times New Roman" w:hAnsi="Times New Roman" w:eastAsia="Times New Roman" w:cs="Times New Roman"/>
        </w:rPr>
        <w:t xml:space="preserve"> </w:t>
      </w:r>
      <w:r>
        <w:rPr>
          <w:rFonts w:ascii="Leelawadee UI" w:hAnsi="Leelawadee UI" w:eastAsia="Leelawadee UI" w:cs="Leelawadee UI"/>
        </w:rPr>
        <w:t>នេះបានធ្វើឲ្យនាងខុសប្លែកពីវង្សរាជវង្សជឺម៉ានិកជាច្រើនផ្សេងទៀតនៅសម័យនោះ</w:t>
      </w:r>
      <w:r>
        <w:rPr>
          <w:rFonts w:ascii="Times New Roman" w:hAnsi="Times New Roman" w:eastAsia="Times New Roman" w:cs="Times New Roman"/>
        </w:rPr>
        <w:t xml:space="preserve"> </w:t>
      </w:r>
      <w:r>
        <w:rPr>
          <w:rFonts w:ascii="Leelawadee UI" w:hAnsi="Leelawadee UI" w:eastAsia="Leelawadee UI" w:cs="Leelawadee UI"/>
        </w:rPr>
        <w:t>ដែលជាគ្រីស្ទបរិស័ទអារីយ៉ាន។</w:t>
      </w:r>
      <w:r>
        <w:rPr>
          <w:rFonts w:ascii="Times New Roman" w:hAnsi="Times New Roman" w:eastAsia="Times New Roman" w:cs="Times New Roman"/>
        </w:rPr>
        <w:t xml:space="preserve"> </w:t>
      </w:r>
      <w:r>
        <w:rPr>
          <w:rFonts w:ascii="Leelawadee UI" w:hAnsi="Leelawadee UI" w:eastAsia="Leelawadee UI" w:cs="Leelawadee UI"/>
        </w:rPr>
        <w:t>ព្រះមាតារបស់នាង</w:t>
      </w:r>
      <w:r>
        <w:rPr>
          <w:rFonts w:ascii="Times New Roman" w:hAnsi="Times New Roman" w:eastAsia="Times New Roman" w:cs="Times New Roman"/>
        </w:rPr>
        <w:t xml:space="preserve"> </w:t>
      </w:r>
      <w:r>
        <w:rPr>
          <w:rFonts w:ascii="Leelawadee UI" w:hAnsi="Leelawadee UI" w:eastAsia="Leelawadee UI" w:cs="Leelawadee UI"/>
        </w:rPr>
        <w:t>ការេតេណា</w:t>
      </w:r>
      <w:r>
        <w:rPr>
          <w:rFonts w:ascii="Times New Roman" w:hAnsi="Times New Roman" w:eastAsia="Times New Roman" w:cs="Times New Roman"/>
        </w:rPr>
        <w:t xml:space="preserve"> </w:t>
      </w:r>
      <w:r>
        <w:rPr>
          <w:rFonts w:ascii="Leelawadee UI" w:hAnsi="Leelawadee UI" w:eastAsia="Leelawadee UI" w:cs="Leelawadee UI"/>
        </w:rPr>
        <w:t>ក៏ជាកាតូលិកដែរ</w:t>
      </w:r>
      <w:r>
        <w:rPr>
          <w:rFonts w:ascii="Times New Roman" w:hAnsi="Times New Roman" w:eastAsia="Times New Roman" w:cs="Times New Roman"/>
        </w:rPr>
        <w:t xml:space="preserve"> </w:t>
      </w:r>
      <w:r>
        <w:rPr>
          <w:rFonts w:ascii="Leelawadee UI" w:hAnsi="Leelawadee UI" w:eastAsia="Leelawadee UI" w:cs="Leelawadee UI"/>
        </w:rPr>
        <w:t>ហើយក្លូទីលដាត្រូវបានចិញ្ចឹមបីបាច់ក្នុងជំនឿនោះ។</w:t>
      </w:r>
      <w:r>
        <w:rPr>
          <w:rFonts w:ascii="Times New Roman" w:hAnsi="Times New Roman" w:eastAsia="Times New Roman" w:cs="Times New Roman"/>
        </w:rPr>
        <w:t xml:space="preserve"> </w:t>
      </w:r>
      <w:r>
        <w:rPr>
          <w:rFonts w:ascii="Leelawadee UI" w:hAnsi="Leelawadee UI" w:eastAsia="Leelawadee UI" w:cs="Leelawadee UI"/>
        </w:rPr>
        <w:t>នាងត្រូវបានគេចងចាំថាបានជំរុញក្លូវិសដោយមិនបោះបង់បង់ឲ្យលះបង់សាសនាពហុទេវនិយម</w:t>
      </w:r>
      <w:r>
        <w:rPr>
          <w:rFonts w:ascii="Times New Roman" w:hAnsi="Times New Roman" w:eastAsia="Times New Roman" w:cs="Times New Roman"/>
        </w:rPr>
        <w:t xml:space="preserve"> </w:t>
      </w:r>
      <w:r>
        <w:rPr>
          <w:rFonts w:ascii="Leelawadee UI" w:hAnsi="Leelawadee UI" w:eastAsia="Leelawadee UI" w:cs="Leelawadee UI"/>
        </w:rPr>
        <w:t>ហើយទទួលយកបុណ្យជ្រមុជទឹកកាតូលិក</w:t>
      </w:r>
      <w:r>
        <w:rPr>
          <w:rFonts w:ascii="Times New Roman" w:hAnsi="Times New Roman" w:eastAsia="Times New Roman" w:cs="Times New Roman"/>
        </w:rPr>
        <w:t xml:space="preserve">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ការប្រែចិត្តរបស់គាត់ក្នុងឆ្នាំ</w:t>
      </w:r>
      <w:r>
        <w:rPr>
          <w:rFonts w:ascii="Times New Roman" w:hAnsi="Times New Roman" w:eastAsia="Times New Roman" w:cs="Times New Roman"/>
        </w:rPr>
        <w:t xml:space="preserve"> 496 </w:t>
      </w:r>
      <w:r>
        <w:rPr>
          <w:rFonts w:ascii="Leelawadee UI" w:hAnsi="Leelawadee UI" w:eastAsia="Leelawadee UI" w:cs="Leelawadee UI"/>
        </w:rPr>
        <w:t>គឺជាព្រឹត្តិការណ៍ដ៏សំខាន់បំផុតមួយក្នុងប្រវត្តិសាស្ត្រដើមរបស់ប្រទេសបារាំង</w:t>
      </w:r>
      <w:r>
        <w:rPr>
          <w:rFonts w:ascii="Times New Roman" w:hAnsi="Times New Roman" w:eastAsia="Times New Roman" w:cs="Times New Roman"/>
        </w:rPr>
        <w:t xml:space="preserve"> </w:t>
      </w:r>
      <w:r>
        <w:rPr>
          <w:rFonts w:ascii="Leelawadee UI" w:hAnsi="Leelawadee UI" w:eastAsia="Leelawadee UI" w:cs="Leelawadee UI"/>
        </w:rPr>
        <w:t>និងរបស់អ្វីដែលគេហៅថាគ្រីស្ទសាសនាខាងលិច។</w:t>
      </w:r>
    </w:p>
    <w:p>
      <w:pPr>
        <w:pStyle w:val="ArticleBody"/>
        <w:jc w:val="left"/>
      </w:pPr>
      <w:r>
        <w:rPr>
          <w:rFonts w:ascii="Times New Roman" w:hAnsi="Times New Roman" w:eastAsia="Times New Roman" w:cs="Times New Roman"/>
        </w:rPr>
        <w:t>Klovis je obećao da će se, ako pobijedi u bici kod Tolbiaka, obratiti na Klotildinu katoličku vjeru i primiti krštenje. Kralj Alemana bio je ubijen, njihova se vojska raspala, a Franci su odnijeli pobjedu. Nakon pobjede Klotilda je uredila da biskup Remigije iz Reimsa pouči Klovisa, te je on bio kršten (prema predaji na Božić 496. godine), zajedno s nekoliko tisuća svojih ratnika.</w:t>
      </w:r>
    </w:p>
    <w:p>
      <w:pPr>
        <w:pStyle w:val="ArticleBody"/>
        <w:jc w:val="left"/>
      </w:pPr>
      <w:r>
        <w:rPr>
          <w:rFonts w:ascii="Times New Roman" w:hAnsi="Times New Roman" w:eastAsia="Times New Roman" w:cs="Times New Roman"/>
        </w:rPr>
        <w:t>Klovis alikuwa mfalme wa Wafaranki, ambayo kwa istilahi za kisasa ni mfalme wa Ufaransa. Alikuwa wa kwanza miongoni mwa wafalme wa Ulaya ambaye hatimaye angeiacha dini yao ya kipagani na kugeukia Ukatoliki. Kwa sababu hii, Klovis huhesabiwa kuwa “mwana wa kwanza wa Kanisa Katoliki,” na Ufaransa huitwa, “binti mzaliwa wa kwanza wa Kanisa Katoliki.” Mwaka 1980, Papa Yohane Paulo II alipoizuru Ufaransa aliuliza, “Ufaransa, binti mzaliwa wa kwanza wa Kanisa, je, wewe ni mwaminifu kwa ubatizo wako?”</w:t>
      </w:r>
    </w:p>
    <w:p>
      <w:pPr>
        <w:pStyle w:val="ArticleBody"/>
        <w:jc w:val="left"/>
      </w:pPr>
      <w:r>
        <w:rPr>
          <w:rFonts w:ascii="Leelawadee UI" w:hAnsi="Leelawadee UI" w:eastAsia="Leelawadee UI" w:cs="Leelawadee UI"/>
        </w:rPr>
        <w:t>ការប្រែចិត្តរបស់ក្លូវីសមកកាន់កាតូលិកនីសេន</w:t>
      </w:r>
      <w:r>
        <w:rPr>
          <w:rFonts w:ascii="Times New Roman" w:hAnsi="Times New Roman" w:eastAsia="Times New Roman" w:cs="Times New Roman"/>
        </w:rPr>
        <w:t xml:space="preserve"> </w:t>
      </w:r>
      <w:r>
        <w:rPr>
          <w:rFonts w:ascii="Leelawadee UI" w:hAnsi="Leelawadee UI" w:eastAsia="Leelawadee UI" w:cs="Leelawadee UI"/>
        </w:rPr>
        <w:t>បញ្ជាក់អំពីការចាប់ផ្តើមនៃដំណើរដង្ហែអាពាហ៍ពិពាហ៍ជានិមិត្តរូបមួយ</w:t>
      </w:r>
      <w:r>
        <w:rPr>
          <w:rFonts w:ascii="Times New Roman" w:hAnsi="Times New Roman" w:eastAsia="Times New Roman" w:cs="Times New Roman"/>
        </w:rPr>
        <w:t xml:space="preserve"> </w:t>
      </w:r>
      <w:r>
        <w:rPr>
          <w:rFonts w:ascii="Leelawadee UI" w:hAnsi="Leelawadee UI" w:eastAsia="Leelawadee UI" w:cs="Leelawadee UI"/>
        </w:rPr>
        <w:t>ដែលនឹងនាំទៅដល់អាពាហ៍ពិពាហ៍តាមសន្ធិសញ្ញាជានិមិត្តរូបនៅឆ្នាំ</w:t>
      </w:r>
      <w:r>
        <w:rPr>
          <w:rFonts w:ascii="Times New Roman" w:hAnsi="Times New Roman" w:eastAsia="Times New Roman" w:cs="Times New Roman"/>
        </w:rPr>
        <w:t xml:space="preserve"> 538</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អាពាហ៍ពិពាហ៍តាមសន្ធិសញ្ញាជានិមិត្តរូបរវាងក្លូវីស</w:t>
      </w:r>
      <w:r>
        <w:rPr>
          <w:rFonts w:ascii="Times New Roman" w:hAnsi="Times New Roman" w:eastAsia="Times New Roman" w:cs="Times New Roman"/>
        </w:rPr>
        <w:t xml:space="preserve"> </w:t>
      </w:r>
      <w:r>
        <w:rPr>
          <w:rFonts w:ascii="Leelawadee UI" w:hAnsi="Leelawadee UI" w:eastAsia="Leelawadee UI" w:cs="Leelawadee UI"/>
        </w:rPr>
        <w:t>និងស្រីពេស្យាដែលប្រព្រឹត្តអំពើផិតក្បត់ជាមួយស្តេចទាំងឡាយនៃផែនដី</w:t>
      </w:r>
      <w:r>
        <w:rPr>
          <w:rFonts w:ascii="Times New Roman" w:hAnsi="Times New Roman" w:eastAsia="Times New Roman" w:cs="Times New Roman"/>
        </w:rPr>
        <w:t xml:space="preserve"> </w:t>
      </w:r>
      <w:r>
        <w:rPr>
          <w:rFonts w:ascii="Leelawadee UI" w:hAnsi="Leelawadee UI" w:eastAsia="Leelawadee UI" w:cs="Leelawadee UI"/>
        </w:rPr>
        <w:t>ត្រូវបានបង្ហាញជាគំរូជាមុនដោយអាពាហ៍ពិពាហ៍តាមសន្ធិសញ្ញាបួនលើកមុននៅក្នុងដានីយ៉ែល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ក្លូវីសគឺជាស្តេចអឺរ៉ុបដំបូងដែលបានផ្តល់ការគាំទ្រផ្នែកយោធា</w:t>
      </w:r>
      <w:r>
        <w:rPr>
          <w:rFonts w:ascii="Times New Roman" w:hAnsi="Times New Roman" w:eastAsia="Times New Roman" w:cs="Times New Roman"/>
        </w:rPr>
        <w:t xml:space="preserve"> </w:t>
      </w:r>
      <w:r>
        <w:rPr>
          <w:rFonts w:ascii="Leelawadee UI" w:hAnsi="Leelawadee UI" w:eastAsia="Leelawadee UI" w:cs="Leelawadee UI"/>
        </w:rPr>
        <w:t>និងសេដ្ឋកិច្ចដល់សាសនាចក្ររ៉ូម</w:t>
      </w:r>
      <w:r>
        <w:rPr>
          <w:rFonts w:ascii="Times New Roman" w:hAnsi="Times New Roman" w:eastAsia="Times New Roman" w:cs="Times New Roman"/>
        </w:rPr>
        <w:t xml:space="preserve"> </w:t>
      </w:r>
      <w:r>
        <w:rPr>
          <w:rFonts w:ascii="Leelawadee UI" w:hAnsi="Leelawadee UI" w:eastAsia="Leelawadee UI" w:cs="Leelawadee UI"/>
        </w:rPr>
        <w:t>ហេតុនេះហើយបានជាក្លូវីសត្រូវបានតំណាងនៅក្នុងប្រវត្តិសាស្ត្រនៃដានីយ៉ែល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11</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I amaboko azahagarara ku ruhande rwe, kandi bazahumanya ubuturo bwera bw’imbaraga, kandi bazakuraho igitambo cya buri munsi, kandi bazashyiraho ikizira giteza umwirare. Daniyeli 11:31.</w:t>
      </w:r>
    </w:p>
    <w:p>
      <w:pPr>
        <w:pStyle w:val="ArticleBody"/>
        <w:jc w:val="left"/>
      </w:pPr>
      <w:r>
        <w:rPr>
          <w:rFonts w:ascii="Times New Roman" w:hAnsi="Times New Roman" w:eastAsia="Times New Roman" w:cs="Times New Roman"/>
        </w:rPr>
        <w:t>Clovis no mwaka wa 496 ni wo werekana intango y’inzego za politike z’i Burayi zatangiye “guhaguruka” ngo zifashe ubupapa uko bwagendaga buzamuka mu butegetsi. Igaragaza intangiriro y’urugendo rw’ikigereranyo rw’ubukwe. “Amaboko” avugwa muri uwo murongo na yo yari guhumanya “aheranda h’imbaraga,” ari wo, ku Roma ya gipagani no kuri Roma y’ubupapa, umujyi wa Roma.</w:t>
      </w:r>
    </w:p>
    <w:p>
      <w:pPr>
        <w:pStyle w:val="ArticleHeading"/>
        <w:jc w:val="left"/>
      </w:pPr>
      <w:r>
        <w:rPr>
          <w:rFonts w:ascii="Arial" w:hAnsi="Arial" w:eastAsia="Arial" w:cs="Arial"/>
        </w:rPr>
        <w:t>Santwar Yo De</w:t>
      </w:r>
    </w:p>
    <w:p>
      <w:pPr>
        <w:pStyle w:val="ArticleBody"/>
        <w:jc w:val="left"/>
      </w:pPr>
      <w:r>
        <w:rPr>
          <w:rFonts w:ascii="Times New Roman" w:hAnsi="Times New Roman" w:eastAsia="Times New Roman" w:cs="Times New Roman"/>
        </w:rPr>
        <w:t>Mu gitabo cya Daniyeli harimo amagambo abiri atandukanye y’Igiheburayo yahinduwemo “Ahera.” Amagambo y’Igiheburayo ‘miqdash’ na ‘qodesh’ yombi ahindurwa ngo “Ahera,” ariko qodesh ishobora gusa kwerekana ikintu cyera, naho miqdash ishobora kwerekana Ahera hera cyangwa ahera hadahera—bitewe n’icyo urwego rw’amagambo rugaragaza.</w:t>
      </w:r>
    </w:p>
    <w:p>
      <w:pPr>
        <w:pStyle w:val="ArticleBody"/>
        <w:jc w:val="left"/>
      </w:pPr>
      <w:r>
        <w:rPr>
          <w:rFonts w:ascii="Times New Roman" w:hAnsi="Times New Roman" w:eastAsia="Times New Roman" w:cs="Times New Roman"/>
        </w:rPr>
        <w:t>„Erődnek szentélye” a harmincegyedik versben a ‘miqdash’, és Róma erejének szentélyét jelképezi, amely mind a pogány, mind a pápai Róma számára Róma városa volt. Az actiumi csatától kezdve, amikor Octavianus egyesítette a birodalmat, a pogány Róma háromszázhatvan éven át (egy időn át) legyőzhetetlen volt, Dániel tizenegyedik fejezete huszonnegyedik versének beteljesedéseként.</w:t>
      </w:r>
    </w:p>
    <w:p>
      <w:pPr>
        <w:pStyle w:val="ArticleScripture"/>
        <w:jc w:val="left"/>
      </w:pPr>
      <w:r>
        <w:rPr>
          <w:rFonts w:ascii="Times New Roman" w:hAnsi="Times New Roman" w:eastAsia="Times New Roman" w:cs="Times New Roman"/>
        </w:rPr>
        <w:t>Atajiri kwa amani hata katika mahali penye unono mwingi zaidi pa lile jimbo; naye atafanya yale ambayo baba zake hawakuyafanya, wala baba za baba zake; atawatawanyia nyara, na mateka, na mali; naam, atapanga hila zake dhidi ya ngome zilizo imara, hata kwa muda. Danieli 11:24.</w:t>
      </w:r>
    </w:p>
    <w:p>
      <w:pPr>
        <w:pStyle w:val="ArticleBody"/>
        <w:jc w:val="left"/>
      </w:pPr>
      <w:r>
        <w:rPr>
          <w:rFonts w:ascii="Times New Roman" w:hAnsi="Times New Roman" w:eastAsia="Times New Roman" w:cs="Times New Roman"/>
        </w:rPr>
        <w:t>Omubulamu obw’omu Roma obw’abapagaani bwe bwafuganga okuva mu kibuga Roma, bwali tebuyinza kuwangulwa; naye Konstantino bwe yasengulula ekibuga ekikulu n’akizza e Constantinople mu mwaka gwa 330, “ekiseera” eky’olunyiriri olw’amakumi abiri mu buna kyatuukirira. Essuuli esembayo ku mayembe asatu (Abagosi) ag’omu Danyeri musanvu bwe yagobebwa okuva mu kibuga, Roma eya Paapa n’etuula ku nnamulondo mu ngeri ey’obunnabbi ng’obwakabaka obw’okutaano obw’obunnabbi bwa Bayibuli mu mwaka gwa 538. Abagosi baali bazingiza Roma, naye oluvannyuma ne badda emabega, Belisarius, omuduumizi wa Justinian bwe yamala okunyweza ekibuga. Olwo Ekkanisa y’Abaruumi n’efuga mu bujjuvu okumala emyaka lukumi mu bibiri mu nkaaga okutuusa Napoleon bwe yaggyaako paapa n’amutwala mu buwaŋŋanguse mu mwaka gwa 1798.</w:t>
      </w:r>
    </w:p>
    <w:p>
      <w:pPr>
        <w:pStyle w:val="ArticleBody"/>
        <w:jc w:val="left"/>
      </w:pPr>
      <w:r>
        <w:rPr>
          <w:rFonts w:ascii="Times New Roman" w:hAnsi="Times New Roman" w:eastAsia="Times New Roman" w:cs="Times New Roman"/>
        </w:rPr>
        <w:t>Rim, “amashengero y’imbaraga,” yarandujwe, (kuranduzwa bisobanura ‘gukomeretswa cyangwa gusenyuka’), binyuze mu “maboko” y’intambara yahoraga irwanya uwo murwa, ihagarariwe cyane cyane n’impanda enye za mbere zo mu Ibyahishuwe igice cya munani.</w:t>
      </w:r>
    </w:p>
    <w:p>
      <w:pPr>
        <w:pStyle w:val="ArticleBody"/>
        <w:jc w:val="left"/>
      </w:pPr>
      <w:r>
        <w:rPr>
          <w:rFonts w:ascii="Times New Roman" w:hAnsi="Times New Roman" w:eastAsia="Times New Roman" w:cs="Times New Roman"/>
        </w:rPr>
        <w:t>Tarihin da ya biyo baya tun daga shekara ta 496 zuwa gaba zai ga birnin Roma ya gurɓace yayin da ya sauya daga iko da ɗaukakar daular Roma zuwa iko da ɗaukakar daular Roman Katolika. Waɗannan makamai za su kawar da addinin arna, wanda kalmar “daily” ke wakilta a cikin wannan nassi, yayin da suka karɓi addinin Katolika na Nisiya.</w:t>
      </w:r>
    </w:p>
    <w:p>
      <w:pPr>
        <w:pStyle w:val="ArticleBody"/>
        <w:jc w:val="left"/>
      </w:pPr>
      <w:r>
        <w:rPr>
          <w:rFonts w:ascii="Times New Roman" w:hAnsi="Times New Roman" w:eastAsia="Times New Roman" w:cs="Times New Roman"/>
        </w:rPr>
        <w:t>Kwenye vita vya Vouillé, Clovis aliwashinda Wavisigothi wa Kiario chini ya Alaric II na akautwaa Aquitaine. Baada ya ushindi huo, mwaka 508, mfalme wa Mashariki Anastasius I (huko Konstantinopoli) alimpa Clovis heshima kwa ushindi wake dhidi ya Wavisigothi. Gregory wa Tours asema kwamba Anastasius alimpelekea Clovis hati zake rasmi zilizomfanya kuwa konsuli. Huko Tours, katika kanisa la Mtakatifu Martin, Clovis alivaa kanzu ya zambarau na joho, akajiwekea taji la kifalme kichwani, akapanda farasi, na kutawanya dhahabu na fedha kwa umati. Gregory asema kwamba tangu siku hiyo alisifiwa kuwa konsuli, na mfalme wa Kirumi akamtambua Clovis kuwa mfalme halali Mkristo katika magharibi. Alitunukiwa kwa kuwavunja Wavisigothi wa Kiario, ambao Konstantinopoli nayo pia iliwapinga. Mwaka 508 ndio mwaka ambao mfalme wa Mashariki alimpa heshima hadharani mfalme Mfranki Mkatoliki—kanisa, ushindi, na uhalali wa Kirumi katika tukio moja. Mwaka 508 ndio mwaka ambao ufalme wa Kikatoliki wa Wafranki ulisimama kama nguvu kuu ya Kikatoliki katika Galia baada ya kuivunja tawala ya Wavisigothi wa Kiario. Clovis ndiye mfalme wa kwanza mkuu wa kibarbaria kupigania Ukatoliki wa Kinisia dhidi ya falme za Kiario, na hivyo ndiye mfano wa awali wa wajibu wa Ufaransa kama “binti mzaliwa wa kwanza wa Kanisa.” Clovis anawakilisha kipindi cha 496 hadi 508 na ndiye ishara ya alfa ya agano la ndoa la kiishara. Miaka thelathini kutoka 508 hadi 538 inawakilishwa na Justinian, ambaye ndiye ishara ya omega ya msafara.</w:t>
      </w:r>
    </w:p>
    <w:p>
      <w:pPr>
        <w:pStyle w:val="ArticleBody"/>
        <w:jc w:val="left"/>
      </w:pPr>
      <w:r>
        <w:rPr>
          <w:rFonts w:ascii="Times New Roman" w:hAnsi="Times New Roman" w:eastAsia="Times New Roman" w:cs="Times New Roman"/>
        </w:rPr>
        <w:t>Muna 538, “maboko” akaise simba ya kipapa pa kiti cha ufalme wa dunia kwa miaka 1260. Hapo ndipo ndoa ya mfano ya agano ilikamilishwa mwishoni mwa maandamano ya ndoa yaliyokuwa yameanza mwaka 496. Muna 1798, ndoa ya agano iliyokuwa imeanza kati ya papa wa Roma na Clovis wa Ufaransa ilibatilishwa wakati Napoleon wa Ufaransa alipoipa talaka simba ya kipapa kwa kumwamuru jenerali wake amchukue papa mateka.</w:t>
      </w:r>
    </w:p>
    <w:p>
      <w:pPr>
        <w:pStyle w:val="ArticleBody"/>
        <w:jc w:val="left"/>
      </w:pPr>
      <w:r>
        <w:rPr>
          <w:rFonts w:ascii="Times New Roman" w:hAnsi="Times New Roman" w:eastAsia="Times New Roman" w:cs="Times New Roman"/>
        </w:rPr>
        <w:t>Ndërsa martesa simbolike papnore e traktatit alfa, e cila kishte filluar procesionin e saj martesor në vitin 496, u përmbush në ligjin e së dielës në vitin 538, dhe më pas u shpall e pavlefshme në vitin 1798, pikërisht ashtu si çdo martesë tjetër e traktatit te Danieli njëmbëdhjetë. Zbulesa i shton marrëdhënies martesore papnore midis mbretërve të Evropës dhe papëve të katolicizmit, sepse dragoi i Zbulesës dymbëdhjetë është si Satani, ashtu edhe mbretërit e Romës pagane.</w:t>
      </w:r>
    </w:p>
    <w:p>
      <w:pPr>
        <w:pStyle w:val="ArticleScripture"/>
        <w:jc w:val="left"/>
      </w:pPr>
      <w:r>
        <w:rPr>
          <w:rFonts w:ascii="Times New Roman" w:hAnsi="Times New Roman" w:eastAsia="Times New Roman" w:cs="Times New Roman"/>
        </w:rPr>
        <w:t>“Böylece ejderha, öncelikle Şeytan’ı temsil ederken, ikincil anlamda putperest Roma’nın bir simgesidir.” Büyük Mücadele, 439.</w:t>
      </w:r>
    </w:p>
    <w:p>
      <w:pPr>
        <w:pStyle w:val="ArticleBody"/>
        <w:jc w:val="left"/>
      </w:pPr>
      <w:r>
        <w:rPr>
          <w:rFonts w:ascii="Times New Roman" w:hAnsi="Times New Roman" w:eastAsia="Times New Roman" w:cs="Times New Roman"/>
        </w:rPr>
        <w:t>U objavi nam Ivan kazuje tri stvari koje su kraljevi (zmaj) dali morskoj zvijeri katolicizma.</w:t>
      </w:r>
    </w:p>
    <w:p>
      <w:pPr>
        <w:pStyle w:val="ArticleScripture"/>
        <w:jc w:val="left"/>
      </w:pPr>
      <w:r>
        <w:rPr>
          <w:rFonts w:ascii="Times New Roman" w:hAnsi="Times New Roman" w:eastAsia="Times New Roman" w:cs="Times New Roman"/>
        </w:rPr>
        <w:t>Icyo nyamaswa nabonye yari isa n’ingwe, kandi ibirenge byayo byari nk’iby’idubu, n’akanwa kayo kari nk’akanwa k’intare; kandi cya kiyoka giha iyo nyamaswa imbaraga zacyo, n’intebe yacyo y’ubwami, n’ubutware bukomeye. Ibyahishuwe 13:2.</w:t>
      </w:r>
    </w:p>
    <w:p>
      <w:pPr>
        <w:pStyle w:val="ArticleBody"/>
        <w:jc w:val="left"/>
      </w:pPr>
      <w:r>
        <w:rPr>
          <w:rFonts w:ascii="Times New Roman" w:hAnsi="Times New Roman" w:eastAsia="Times New Roman" w:cs="Times New Roman"/>
        </w:rPr>
        <w:t>Kha ngel 496 ah, Europe siangpahrangte cun khihhmun tlawh nak le sumdawnnak bawmhnak hmangin papal sahrang hnenah an “thiltitheinak” an pe thok. Kum 330 ah an ram uknak khua Constantinople ah an sawn cang i, cuticun Rome khua cu papal thuneihnak “ṭhutdan” ah an chiah ta. Cu hnu ahcun “ban” pawl cun Justinian thupek hmangin kum 533 ah papal biakinn cu biakinn hmuahhmuah lu bik a si ti an langter. Cu thupek ah cun papacy nih heretic a ti mi pawl hremnak dingah an ralkap thiltitheinak hman ding telh a si i, cuticun an civil “thuneihnak” cu popes kut ah an kuat.</w:t>
      </w:r>
    </w:p>
    <w:p>
      <w:pPr>
        <w:pStyle w:val="ArticleBody"/>
        <w:jc w:val="left"/>
      </w:pPr>
      <w:r>
        <w:rPr>
          <w:rFonts w:ascii="Times New Roman" w:hAnsi="Times New Roman" w:eastAsia="Times New Roman" w:cs="Times New Roman"/>
        </w:rPr>
        <w:t>Isivumelwano somtshato setritha se-alpha phakathi kobupopu nookumkani baseYurophu saqala ngoClovis ngowe-496. Ngowe-508, ubuhedeni, obabuyinkolo esemthethweni yobukumkani, babekwa bucala ukuze kuthatyathwe inkolo yobuKatolika baseNicaea. Ngowe-533, uJustinian wachaza ubupopu njengentloko yazo zonke iicawa, waza wanikela igunya elisemthethweni leezihlalo zabo zobukumkani ngokwahlukeneyo kumandla obupopu.</w:t>
      </w:r>
    </w:p>
    <w:p>
      <w:pPr>
        <w:pStyle w:val="ArticleHeading"/>
        <w:jc w:val="left"/>
      </w:pPr>
      <w:r>
        <w:rPr>
          <w:rFonts w:ascii="Arial" w:hAnsi="Arial" w:eastAsia="Arial" w:cs="Arial"/>
        </w:rPr>
        <w:t>Intebe ya Alfa na Omega</w:t>
      </w:r>
    </w:p>
    <w:p>
      <w:pPr>
        <w:pStyle w:val="ArticleBody"/>
        <w:jc w:val="left"/>
      </w:pPr>
      <w:r>
        <w:rPr>
          <w:rFonts w:ascii="Times New Roman" w:hAnsi="Times New Roman" w:eastAsia="Times New Roman" w:cs="Times New Roman"/>
        </w:rPr>
        <w:t>Nga 330, qyteti i Romës iu la në duart e kishës romake, ku ajo do të rrijë e ulur derisa të shkatërrohet në liqenin e zjarrit në ardhjen e dytë të Krishtit. Në vitin 538, ajo u ul zyrtarisht përsëri mbi fronin papnor, duke e përcaktuar kështu historinë nga 330 deri më 538 si një periudhë profetike që fillon me një seli alfa dhe mbaron me një seli omega. Kjo periudhë përfaqëson përfundimin e mbretërisë së katërt të profecisë biblike (Pergami) si një rënie përparimtare që fillon në 330 dhe mbaron në 538 me ardhjen e Tiatirës. Si Roma perëndimore, ashtu edhe ajo lindore, e vazhduan shpërbërjen e ngadalshme përtej vitit 538, por periudha filloi me dhënien e selisë, që përfaqëson qytetin e Romës, papatit në 330, derisa selia u bë jo thjesht një fron mbi qytetin, por mbi mbretërinë e përfaqësuar nga qyteti në 538.</w:t>
      </w:r>
    </w:p>
    <w:p>
      <w:pPr>
        <w:pStyle w:val="ArticleBody"/>
        <w:jc w:val="left"/>
      </w:pPr>
      <w:r>
        <w:rPr>
          <w:rFonts w:ascii="Times New Roman" w:hAnsi="Times New Roman" w:eastAsia="Times New Roman" w:cs="Times New Roman"/>
        </w:rPr>
        <w:t>330-538 je određeno proročko razdoblje koje određuje osam „putokaza” osnaživanja papstva. Tih osam koraka ponavlja se u iscjeljenju smrtonosne rane papstva pri uskoro dolazećem nedjeljnom zakonu.</w:t>
      </w:r>
    </w:p>
    <w:p>
      <w:pPr>
        <w:pStyle w:val="ArticleBody"/>
        <w:jc w:val="left"/>
      </w:pPr>
      <w:r>
        <w:rPr>
          <w:rFonts w:ascii="Leelawadee UI" w:hAnsi="Leelawadee UI" w:eastAsia="Leelawadee UI" w:cs="Leelawadee UI"/>
        </w:rPr>
        <w:t>ឆាកទីមួយក្នុងចំណោមជំហានទាំងប្រាំបី</w:t>
      </w:r>
      <w:r>
        <w:rPr>
          <w:rFonts w:ascii="Times New Roman" w:hAnsi="Times New Roman" w:eastAsia="Times New Roman" w:cs="Times New Roman"/>
        </w:rPr>
        <w:t xml:space="preserve"> </w:t>
      </w:r>
      <w:r>
        <w:rPr>
          <w:rFonts w:ascii="Leelawadee UI" w:hAnsi="Leelawadee UI" w:eastAsia="Leelawadee UI" w:cs="Leelawadee UI"/>
        </w:rPr>
        <w:t>គឺការផ្តល់ទីក្រុងរ៉ូមដល់អំណាចសម្តេចប៉ាប</w:t>
      </w:r>
      <w:r>
        <w:rPr>
          <w:rFonts w:ascii="Times New Roman" w:hAnsi="Times New Roman" w:eastAsia="Times New Roman" w:cs="Times New Roman"/>
        </w:rPr>
        <w:t xml:space="preserve"> </w:t>
      </w:r>
      <w:r>
        <w:rPr>
          <w:rFonts w:ascii="Leelawadee UI" w:hAnsi="Leelawadee UI" w:eastAsia="Leelawadee UI" w:cs="Leelawadee UI"/>
        </w:rPr>
        <w:t>ហើយឆាកទីប្រាំបី</w:t>
      </w:r>
      <w:r>
        <w:rPr>
          <w:rFonts w:ascii="Times New Roman" w:hAnsi="Times New Roman" w:eastAsia="Times New Roman" w:cs="Times New Roman"/>
        </w:rPr>
        <w:t xml:space="preserve"> </w:t>
      </w:r>
      <w:r>
        <w:rPr>
          <w:rFonts w:ascii="Leelawadee UI" w:hAnsi="Leelawadee UI" w:eastAsia="Leelawadee UI" w:cs="Leelawadee UI"/>
        </w:rPr>
        <w:t>គឺការផ្តល់ទីក្រុងនោះឲ្យធ្វើជាបល្ល័ង្កនៃនគរទីប្រាំ</w:t>
      </w:r>
      <w:r>
        <w:rPr>
          <w:rFonts w:ascii="Times New Roman" w:hAnsi="Times New Roman" w:eastAsia="Times New Roman" w:cs="Times New Roman"/>
        </w:rPr>
        <w:t xml:space="preserve"> </w:t>
      </w:r>
      <w:r>
        <w:rPr>
          <w:rFonts w:ascii="Leelawadee UI" w:hAnsi="Leelawadee UI" w:eastAsia="Leelawadee UI" w:cs="Leelawadee UI"/>
        </w:rPr>
        <w:t>ក្នុងពាក្យទំនាយព្រះគម្ពីរ។</w:t>
      </w:r>
      <w:r>
        <w:rPr>
          <w:rFonts w:ascii="Times New Roman" w:hAnsi="Times New Roman" w:eastAsia="Times New Roman" w:cs="Times New Roman"/>
        </w:rPr>
        <w:t xml:space="preserve"> </w:t>
      </w:r>
      <w:r>
        <w:rPr>
          <w:rFonts w:ascii="Leelawadee UI" w:hAnsi="Leelawadee UI" w:eastAsia="Leelawadee UI" w:cs="Leelawadee UI"/>
        </w:rPr>
        <w:t>ការនេះកំណត់ឲ្យឆ្នាំ</w:t>
      </w:r>
      <w:r>
        <w:rPr>
          <w:rFonts w:ascii="Times New Roman" w:hAnsi="Times New Roman" w:eastAsia="Times New Roman" w:cs="Times New Roman"/>
        </w:rPr>
        <w:t xml:space="preserve"> 538 </w:t>
      </w:r>
      <w:r>
        <w:rPr>
          <w:rFonts w:ascii="Leelawadee UI" w:hAnsi="Leelawadee UI" w:eastAsia="Leelawadee UI" w:cs="Leelawadee UI"/>
        </w:rPr>
        <w:t>ជាទីអង្គុយរាជ្យ</w:t>
      </w:r>
      <w:r>
        <w:rPr>
          <w:rFonts w:ascii="Times New Roman" w:hAnsi="Times New Roman" w:eastAsia="Times New Roman" w:cs="Times New Roman"/>
        </w:rPr>
        <w:t xml:space="preserve"> </w:t>
      </w:r>
      <w:r>
        <w:rPr>
          <w:rFonts w:ascii="Leelawadee UI" w:hAnsi="Leelawadee UI" w:eastAsia="Leelawadee UI" w:cs="Leelawadee UI"/>
        </w:rPr>
        <w:t>ហើយជា</w:t>
      </w:r>
      <w:r>
        <w:rPr>
          <w:rFonts w:ascii="Times New Roman" w:hAnsi="Times New Roman" w:eastAsia="Times New Roman" w:cs="Times New Roman"/>
        </w:rPr>
        <w:t xml:space="preserve"> «</w:t>
      </w:r>
      <w:r>
        <w:rPr>
          <w:rFonts w:ascii="Leelawadee UI" w:hAnsi="Leelawadee UI" w:eastAsia="Leelawadee UI" w:cs="Leelawadee UI"/>
        </w:rPr>
        <w:t>ឆាកទីប្រាំបី</w:t>
      </w:r>
      <w:r>
        <w:rPr>
          <w:rFonts w:ascii="Times New Roman" w:hAnsi="Times New Roman" w:eastAsia="Times New Roman" w:cs="Times New Roman"/>
        </w:rPr>
        <w:t xml:space="preserve"> </w:t>
      </w:r>
      <w:r>
        <w:rPr>
          <w:rFonts w:ascii="Leelawadee UI" w:hAnsi="Leelawadee UI" w:eastAsia="Leelawadee UI" w:cs="Leelawadee UI"/>
        </w:rPr>
        <w:t>ដែលកើតចេញពីឆាកទាំងប្រាំពីរមុន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ឆាកទីមួយ</w:t>
      </w:r>
      <w:r>
        <w:rPr>
          <w:rFonts w:ascii="Times New Roman" w:hAnsi="Times New Roman" w:eastAsia="Times New Roman" w:cs="Times New Roman"/>
        </w:rPr>
        <w:t xml:space="preserve"> </w:t>
      </w:r>
      <w:r>
        <w:rPr>
          <w:rFonts w:ascii="Leelawadee UI" w:hAnsi="Leelawadee UI" w:eastAsia="Leelawadee UI" w:cs="Leelawadee UI"/>
        </w:rPr>
        <w:t>គឺការផ្តល់ទីអង្គុយរាជ្យ</w:t>
      </w:r>
      <w:r>
        <w:rPr>
          <w:rFonts w:ascii="Times New Roman" w:hAnsi="Times New Roman" w:eastAsia="Times New Roman" w:cs="Times New Roman"/>
        </w:rPr>
        <w:t xml:space="preserve"> </w:t>
      </w:r>
      <w:r>
        <w:rPr>
          <w:rFonts w:ascii="Leelawadee UI" w:hAnsi="Leelawadee UI" w:eastAsia="Leelawadee UI" w:cs="Leelawadee UI"/>
        </w:rPr>
        <w:t>ហើយឆាកទីប្រាំបី</w:t>
      </w:r>
      <w:r>
        <w:rPr>
          <w:rFonts w:ascii="Times New Roman" w:hAnsi="Times New Roman" w:eastAsia="Times New Roman" w:cs="Times New Roman"/>
        </w:rPr>
        <w:t xml:space="preserve"> </w:t>
      </w:r>
      <w:r>
        <w:rPr>
          <w:rFonts w:ascii="Leelawadee UI" w:hAnsi="Leelawadee UI" w:eastAsia="Leelawadee UI" w:cs="Leelawadee UI"/>
        </w:rPr>
        <w:t>ក៏ជាការផ្តល់ទីអង្គុយរាជ្យដែរ</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ឆាកទីមួយនៅឆ្នាំ</w:t>
      </w:r>
      <w:r>
        <w:rPr>
          <w:rFonts w:ascii="Times New Roman" w:hAnsi="Times New Roman" w:eastAsia="Times New Roman" w:cs="Times New Roman"/>
        </w:rPr>
        <w:t xml:space="preserve"> 330 </w:t>
      </w:r>
      <w:r>
        <w:rPr>
          <w:rFonts w:ascii="Leelawadee UI" w:hAnsi="Leelawadee UI" w:eastAsia="Leelawadee UI" w:cs="Leelawadee UI"/>
        </w:rPr>
        <w:t>គឺជាអាល់ហ្វា</w:t>
      </w:r>
      <w:r>
        <w:rPr>
          <w:rFonts w:ascii="Times New Roman" w:hAnsi="Times New Roman" w:eastAsia="Times New Roman" w:cs="Times New Roman"/>
        </w:rPr>
        <w:t xml:space="preserve"> </w:t>
      </w:r>
      <w:r>
        <w:rPr>
          <w:rFonts w:ascii="Leelawadee UI" w:hAnsi="Leelawadee UI" w:eastAsia="Leelawadee UI" w:cs="Leelawadee UI"/>
        </w:rPr>
        <w:t>ហើយឆ្នាំ</w:t>
      </w:r>
      <w:r>
        <w:rPr>
          <w:rFonts w:ascii="Times New Roman" w:hAnsi="Times New Roman" w:eastAsia="Times New Roman" w:cs="Times New Roman"/>
        </w:rPr>
        <w:t xml:space="preserve"> 538 </w:t>
      </w:r>
      <w:r>
        <w:rPr>
          <w:rFonts w:ascii="Leelawadee UI" w:hAnsi="Leelawadee UI" w:eastAsia="Leelawadee UI" w:cs="Leelawadee UI"/>
        </w:rPr>
        <w:t>គឺជាអូមេហ្គា។</w:t>
      </w:r>
      <w:r>
        <w:rPr>
          <w:rFonts w:ascii="Times New Roman" w:hAnsi="Times New Roman" w:eastAsia="Times New Roman" w:cs="Times New Roman"/>
        </w:rPr>
        <w:t xml:space="preserve"> </w:t>
      </w:r>
      <w:r>
        <w:rPr>
          <w:rFonts w:ascii="Leelawadee UI" w:hAnsi="Leelawadee UI" w:eastAsia="Leelawadee UI" w:cs="Leelawadee UI"/>
        </w:rPr>
        <w:t>ទីអង្គុយរាជ្យពីរ</w:t>
      </w:r>
      <w:r>
        <w:rPr>
          <w:rFonts w:ascii="Times New Roman" w:hAnsi="Times New Roman" w:eastAsia="Times New Roman" w:cs="Times New Roman"/>
        </w:rPr>
        <w:t xml:space="preserve"> </w:t>
      </w:r>
      <w:r>
        <w:rPr>
          <w:rFonts w:ascii="Leelawadee UI" w:hAnsi="Leelawadee UI" w:eastAsia="Leelawadee UI" w:cs="Leelawadee UI"/>
        </w:rPr>
        <w:t>ស្នែងបីត្រូវបានដកចេញ</w:t>
      </w:r>
      <w:r>
        <w:rPr>
          <w:rFonts w:ascii="Times New Roman" w:hAnsi="Times New Roman" w:eastAsia="Times New Roman" w:cs="Times New Roman"/>
        </w:rPr>
        <w:t xml:space="preserve"> </w:t>
      </w:r>
      <w:r>
        <w:rPr>
          <w:rFonts w:ascii="Leelawadee UI" w:hAnsi="Leelawadee UI" w:eastAsia="Leelawadee UI" w:cs="Leelawadee UI"/>
        </w:rPr>
        <w:t>ការដកចេញនៃ</w:t>
      </w:r>
      <w:r>
        <w:rPr>
          <w:rFonts w:ascii="Times New Roman" w:hAnsi="Times New Roman" w:eastAsia="Times New Roman" w:cs="Times New Roman"/>
        </w:rPr>
        <w:t xml:space="preserve"> «daily» </w:t>
      </w:r>
      <w:r>
        <w:rPr>
          <w:rFonts w:ascii="Leelawadee UI" w:hAnsi="Leelawadee UI" w:eastAsia="Leelawadee UI" w:cs="Leelawadee UI"/>
        </w:rPr>
        <w:t>ការប្រែចិត្តរបស់</w:t>
      </w:r>
      <w:r>
        <w:rPr>
          <w:rFonts w:ascii="Times New Roman" w:hAnsi="Times New Roman" w:eastAsia="Times New Roman" w:cs="Times New Roman"/>
        </w:rPr>
        <w:t xml:space="preserve"> Clovis </w:t>
      </w:r>
      <w:r>
        <w:rPr>
          <w:rFonts w:ascii="Leelawadee UI" w:hAnsi="Leelawadee UI" w:eastAsia="Leelawadee UI" w:cs="Leelawadee UI"/>
        </w:rPr>
        <w:t>និងព្រះរាជក្រឹត្យរបស់</w:t>
      </w:r>
      <w:r>
        <w:rPr>
          <w:rFonts w:ascii="Times New Roman" w:hAnsi="Times New Roman" w:eastAsia="Times New Roman" w:cs="Times New Roman"/>
        </w:rPr>
        <w:t xml:space="preserve"> Justinian </w:t>
      </w:r>
      <w:r>
        <w:rPr>
          <w:rFonts w:ascii="Leelawadee UI" w:hAnsi="Leelawadee UI" w:eastAsia="Leelawadee UI" w:cs="Leelawadee UI"/>
        </w:rPr>
        <w:t>ស្មើនឹងជំហានសរុបប្រាំបី</w:t>
      </w:r>
      <w:r>
        <w:rPr>
          <w:rFonts w:ascii="Times New Roman" w:hAnsi="Times New Roman" w:eastAsia="Times New Roman" w:cs="Times New Roman"/>
        </w:rPr>
        <w:t xml:space="preserve"> </w:t>
      </w:r>
      <w:r>
        <w:rPr>
          <w:rFonts w:ascii="Leelawadee UI" w:hAnsi="Leelawadee UI" w:eastAsia="Leelawadee UI" w:cs="Leelawadee UI"/>
        </w:rPr>
        <w:t>ដែលកំណត់អត្តសញ្ញាណដង្ហែអាពាហ៍ពិពាហ៍</w:t>
      </w:r>
      <w:r>
        <w:rPr>
          <w:rFonts w:ascii="Times New Roman" w:hAnsi="Times New Roman" w:eastAsia="Times New Roman" w:cs="Times New Roman"/>
        </w:rPr>
        <w:t xml:space="preserve"> </w:t>
      </w:r>
      <w:r>
        <w:rPr>
          <w:rFonts w:ascii="Leelawadee UI" w:hAnsi="Leelawadee UI" w:eastAsia="Leelawadee UI" w:cs="Leelawadee UI"/>
        </w:rPr>
        <w:t>ហើយនៅទីបំផុត</w:t>
      </w:r>
      <w:r>
        <w:rPr>
          <w:rFonts w:ascii="Times New Roman" w:hAnsi="Times New Roman" w:eastAsia="Times New Roman" w:cs="Times New Roman"/>
        </w:rPr>
        <w:t xml:space="preserve"> </w:t>
      </w:r>
      <w:r>
        <w:rPr>
          <w:rFonts w:ascii="Leelawadee UI" w:hAnsi="Leelawadee UI" w:eastAsia="Leelawadee UI" w:cs="Leelawadee UI"/>
        </w:rPr>
        <w:t>គឺអាពាហ៍ពិពាហ៍។</w:t>
      </w:r>
    </w:p>
    <w:p>
      <w:pPr>
        <w:pStyle w:val="ArticleBody"/>
        <w:jc w:val="left"/>
      </w:pPr>
      <w:r>
        <w:rPr>
          <w:rFonts w:ascii="Leelawadee UI" w:hAnsi="Leelawadee UI" w:eastAsia="Leelawadee UI" w:cs="Leelawadee UI"/>
        </w:rPr>
        <w:t>ឆ្នាំ</w:t>
      </w:r>
      <w:r>
        <w:rPr>
          <w:rFonts w:ascii="Times New Roman" w:hAnsi="Times New Roman" w:eastAsia="Times New Roman" w:cs="Times New Roman"/>
        </w:rPr>
        <w:t xml:space="preserve"> 1798 </w:t>
      </w:r>
      <w:r>
        <w:rPr>
          <w:rFonts w:ascii="Leelawadee UI" w:hAnsi="Leelawadee UI" w:eastAsia="Leelawadee UI" w:cs="Leelawadee UI"/>
        </w:rPr>
        <w:t>ប្រទេសបារាំង</w:t>
      </w:r>
      <w:r>
        <w:rPr>
          <w:rFonts w:ascii="Times New Roman" w:hAnsi="Times New Roman" w:eastAsia="Times New Roman" w:cs="Times New Roman"/>
        </w:rPr>
        <w:t xml:space="preserve"> </w:t>
      </w:r>
      <w:r>
        <w:rPr>
          <w:rFonts w:ascii="Leelawadee UI" w:hAnsi="Leelawadee UI" w:eastAsia="Leelawadee UI" w:cs="Leelawadee UI"/>
        </w:rPr>
        <w:t>ដែលជាអំណាចមួយដែលបានតំណាងឲ្យស្ដេចអឺរ៉ុបទាំងដប់</w:t>
      </w:r>
      <w:r>
        <w:rPr>
          <w:rFonts w:ascii="Times New Roman" w:hAnsi="Times New Roman" w:eastAsia="Times New Roman" w:cs="Times New Roman"/>
        </w:rPr>
        <w:t xml:space="preserve"> </w:t>
      </w:r>
      <w:r>
        <w:rPr>
          <w:rFonts w:ascii="Leelawadee UI" w:hAnsi="Leelawadee UI" w:eastAsia="Leelawadee UI" w:cs="Leelawadee UI"/>
        </w:rPr>
        <w:t>ហើយដែលបានដាក់អំណាចសម្តេចប៉ាបឡើងលើបល្ល័ង្កនៅឆ្នាំ</w:t>
      </w:r>
      <w:r>
        <w:rPr>
          <w:rFonts w:ascii="Times New Roman" w:hAnsi="Times New Roman" w:eastAsia="Times New Roman" w:cs="Times New Roman"/>
        </w:rPr>
        <w:t xml:space="preserve"> 538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បានដកអំណាចសម្តេចប៉ាបចុះពីបល្ល័ង្កនោះដដែល។</w:t>
      </w:r>
      <w:r>
        <w:rPr>
          <w:rFonts w:ascii="Times New Roman" w:hAnsi="Times New Roman" w:eastAsia="Times New Roman" w:cs="Times New Roman"/>
        </w:rPr>
        <w:t xml:space="preserve"> </w:t>
      </w:r>
      <w:r>
        <w:rPr>
          <w:rFonts w:ascii="Leelawadee UI" w:hAnsi="Leelawadee UI" w:eastAsia="Leelawadee UI" w:cs="Leelawadee UI"/>
        </w:rPr>
        <w:t>អាពាហ៍ពិពាហ៍សន្ធិសញ្ញាអាល់ហ្វា</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ដែលត្រូវបានតំណាងនៅក្នុងប្រវត្តិសាស្ត្រពីឆ្នាំ</w:t>
      </w:r>
      <w:r>
        <w:rPr>
          <w:rFonts w:ascii="Times New Roman" w:hAnsi="Times New Roman" w:eastAsia="Times New Roman" w:cs="Times New Roman"/>
        </w:rPr>
        <w:t xml:space="preserve"> 538 </w:t>
      </w:r>
      <w:r>
        <w:rPr>
          <w:rFonts w:ascii="Leelawadee UI" w:hAnsi="Leelawadee UI" w:eastAsia="Leelawadee UI" w:cs="Leelawadee UI"/>
        </w:rPr>
        <w:t>ដល់</w:t>
      </w:r>
      <w:r>
        <w:rPr>
          <w:rFonts w:ascii="Times New Roman" w:hAnsi="Times New Roman" w:eastAsia="Times New Roman" w:cs="Times New Roman"/>
        </w:rPr>
        <w:t xml:space="preserve"> 1798 </w:t>
      </w:r>
      <w:r>
        <w:rPr>
          <w:rFonts w:ascii="Leelawadee UI" w:hAnsi="Leelawadee UI" w:eastAsia="Leelawadee UI" w:cs="Leelawadee UI"/>
        </w:rPr>
        <w:t>គឺជាគំរូនៃអាពាហ៍ពិពាហ៍សន្ធិសញ្ញាអូមេហ្គារបស់អំណាចសម្តេចប៉ាបជាមួយស្ដេចទាំងដប់នៃវិវរណៈ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17</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ដំណើរដង្ហែរអាពាហ៍ពិពាហ៍ពីឆ្នាំ</w:t>
      </w:r>
      <w:r>
        <w:rPr>
          <w:rFonts w:ascii="Times New Roman" w:hAnsi="Times New Roman" w:eastAsia="Times New Roman" w:cs="Times New Roman"/>
        </w:rPr>
        <w:t xml:space="preserve"> 496 </w:t>
      </w:r>
      <w:r>
        <w:rPr>
          <w:rFonts w:ascii="Leelawadee UI" w:hAnsi="Leelawadee UI" w:eastAsia="Leelawadee UI" w:cs="Leelawadee UI"/>
        </w:rPr>
        <w:t>ដល់</w:t>
      </w:r>
      <w:r>
        <w:rPr>
          <w:rFonts w:ascii="Times New Roman" w:hAnsi="Times New Roman" w:eastAsia="Times New Roman" w:cs="Times New Roman"/>
        </w:rPr>
        <w:t xml:space="preserve"> 538 </w:t>
      </w:r>
      <w:r>
        <w:rPr>
          <w:rFonts w:ascii="Leelawadee UI" w:hAnsi="Leelawadee UI" w:eastAsia="Leelawadee UI" w:cs="Leelawadee UI"/>
        </w:rPr>
        <w:t>បង្ហាញជាគំរូនៃជំហានទាំងប្រាំបី</w:t>
      </w:r>
      <w:r>
        <w:rPr>
          <w:rFonts w:ascii="Times New Roman" w:hAnsi="Times New Roman" w:eastAsia="Times New Roman" w:cs="Times New Roman"/>
        </w:rPr>
        <w:t xml:space="preserve"> </w:t>
      </w:r>
      <w:r>
        <w:rPr>
          <w:rFonts w:ascii="Leelawadee UI" w:hAnsi="Leelawadee UI" w:eastAsia="Leelawadee UI" w:cs="Leelawadee UI"/>
        </w:rPr>
        <w:t>ដែលស្របគ្នាជាមួយប្រធានាធិបតីចុងក្រោយទាំងប្រាំបីរបស់សហរដ្ឋអាមេរិក។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ក្លូវីស</w:t>
      </w:r>
      <w:r>
        <w:rPr>
          <w:rFonts w:ascii="Times New Roman" w:hAnsi="Times New Roman" w:eastAsia="Times New Roman" w:cs="Times New Roman"/>
        </w:rPr>
        <w:t xml:space="preserve"> </w:t>
      </w:r>
      <w:r>
        <w:rPr>
          <w:rFonts w:ascii="Leelawadee UI" w:hAnsi="Leelawadee UI" w:eastAsia="Leelawadee UI" w:cs="Leelawadee UI"/>
        </w:rPr>
        <w:t>និងប្រទេសបារាំង</w:t>
      </w:r>
      <w:r>
        <w:rPr>
          <w:rFonts w:ascii="Times New Roman" w:hAnsi="Times New Roman" w:eastAsia="Times New Roman" w:cs="Times New Roman"/>
        </w:rPr>
        <w:t xml:space="preserve"> </w:t>
      </w:r>
      <w:r>
        <w:rPr>
          <w:rFonts w:ascii="Leelawadee UI" w:hAnsi="Leelawadee UI" w:eastAsia="Leelawadee UI" w:cs="Leelawadee UI"/>
        </w:rPr>
        <w:t>គឺជានិមិត្តសញ្ញានៃស្ដេចអឺរ៉ុបទាំងដប់។</w:t>
      </w:r>
      <w:r>
        <w:rPr>
          <w:rFonts w:ascii="Times New Roman" w:hAnsi="Times New Roman" w:eastAsia="Times New Roman" w:cs="Times New Roman"/>
        </w:rPr>
        <w:t xml:space="preserve"> </w:t>
      </w:r>
      <w:r>
        <w:rPr>
          <w:rFonts w:ascii="Leelawadee UI" w:hAnsi="Leelawadee UI" w:eastAsia="Leelawadee UI" w:cs="Leelawadee UI"/>
        </w:rPr>
        <w:t>ពួកគេតំណាងឲ្យសហរដ្ឋអាមេរិក</w:t>
      </w:r>
      <w:r>
        <w:rPr>
          <w:rFonts w:ascii="Times New Roman" w:hAnsi="Times New Roman" w:eastAsia="Times New Roman" w:cs="Times New Roman"/>
        </w:rPr>
        <w:t xml:space="preserve"> </w:t>
      </w:r>
      <w:r>
        <w:rPr>
          <w:rFonts w:ascii="Leelawadee UI" w:hAnsi="Leelawadee UI" w:eastAsia="Leelawadee UI" w:cs="Leelawadee UI"/>
        </w:rPr>
        <w:t>ដែលនឹងក្លាយជាស្ដេចសំខាន់បំផុតក្នុងចំណោមស្ដេចទាំងដប់នៃវិវរណៈ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17 </w:t>
      </w:r>
      <w:r>
        <w:rPr>
          <w:rFonts w:ascii="Leelawadee UI" w:hAnsi="Leelawadee UI" w:eastAsia="Leelawadee UI" w:cs="Leelawadee UI"/>
        </w:rPr>
        <w:t>នៅពេលច្បាប់ថ្ងៃអាទិត្យដែលនឹងមកដល់ក្នុងពេលឆាប់ៗនេះ។</w:t>
      </w:r>
    </w:p>
    <w:p>
      <w:pPr>
        <w:pStyle w:val="ArticleBody"/>
        <w:jc w:val="left"/>
      </w:pPr>
      <w:r>
        <w:rPr>
          <w:rFonts w:ascii="Times New Roman" w:hAnsi="Times New Roman" w:eastAsia="Times New Roman" w:cs="Times New Roman"/>
        </w:rPr>
        <w:t>Jiga sharuɗɗan aure biyar da suka gabata na Daniyel goma sha ɗaya suna daidaita da na shida kuma na ƙarshe na kwanakin ƙarshe. Auren yarjejeniya na alifa da omega na arewa da kudu suna nuna amarya daga kudu a matsayin alifa, kuma omega kuwa amarya ce daga arewa. A cikin auren yarjejeniya na Roma arna, an ba da amaryar alifa daga gabas ga yamma, kuma omega na shekara ta 313 amarya ce daga yamma. Waɗannan aure huɗu an haɗa su tare a annabce ta hanyar Cleopatra ta farko da Cleopatra ta ƙarshe. Auren yarjejeniya na alama na Roma na Paparoma ya wakilci ango a matsayin babban sarki na haɗakar annabci ta sarakuna goma, yana haɗuwa da amaryarsa—matar Roma mai launin shunayya. Babban sarkin nan na sarakuna goman ne ya aiwatar da saki a shekara ta 1798.</w:t>
      </w:r>
    </w:p>
    <w:p>
      <w:pPr>
        <w:pStyle w:val="ArticleBody"/>
        <w:jc w:val="left"/>
      </w:pPr>
      <w:r>
        <w:rPr>
          <w:rFonts w:ascii="Times New Roman" w:hAnsi="Times New Roman" w:eastAsia="Times New Roman" w:cs="Times New Roman"/>
        </w:rPr>
        <w:t>Hôn ước giao ước năm 313 tượng trưng cho cuộc hôn ước giao ước cuối cùng của quyền lực giáo hoàng với Hợp Chúng Quốc Hoa Kỳ—vị vua hàng đầu trong mười vua của Khải Huyền mười bảy; một quyền lực hai sừng được hình bóng bởi quyền lực hai sừng của nước Pháp. Lịch sử khởi đầu với Clovis vào năm 496 và cuối cùng dẫn đến sắc lệnh của Justinian vào năm 533 cùng sự đăng quang của ngôi giáo hoàng vào năm 538, tượng trưng cho lịch sử từ năm 1989 cho đến luật ngày Chủ nhật.</w:t>
      </w:r>
    </w:p>
    <w:p>
      <w:pPr>
        <w:pStyle w:val="ArticleBody"/>
        <w:jc w:val="left"/>
      </w:pPr>
      <w:r>
        <w:rPr>
          <w:rFonts w:ascii="Times New Roman" w:hAnsi="Times New Roman" w:eastAsia="Times New Roman" w:cs="Times New Roman"/>
        </w:rPr>
        <w:t>Za ci gaba da waɗannan abubuwa a labari na gaba.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Tarihin da Aka Ɓoye na Aya ta Arba’in — Lamba Talatin</dc:title>
  <dc:subject>Ezekieli Namba Kumi na Moja</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