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Na Hudu</w:t>
      </w:r>
    </w:p>
    <w:p>
      <w:pPr>
        <w:pStyle w:val="ArticleSubtitle"/>
        <w:jc w:val="left"/>
      </w:pPr>
      <w:r>
        <w:rPr>
          <w:rFonts w:ascii="Arial" w:hAnsi="Arial" w:eastAsia="Arial" w:cs="Arial"/>
        </w:rPr>
        <w:t>Ishaya Arba’in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Saƙon Wahayin Yesu Almasihu da ake buɗe hatiminsa ya ƙunshi bayyana kalmar Ibrananci da aka fassara da “gaskiya,” wadda, a cikin sauran abubuwa, take wakiltar halin Kristi a matsayin Alfa da Omega. Farkon wani abu da yake wakiltar ƙarshen wani abu ya mamaye dukan Littafi Mai Tsarki, kuma ana bayyana halin Kristi a cikin Littafi Mai Tsarki, gama Shi ne Kalmar. Alfa da Omega shi ne sashin halin Kristi wanda Shi da kansa yake bayyana, a matsayin hujjar cewa Shi Allah ne.</w:t>
      </w:r>
    </w:p>
    <w:p>
      <w:pPr>
        <w:pStyle w:val="ArticleBody"/>
        <w:jc w:val="left"/>
      </w:pPr>
      <w:r>
        <w:rPr>
          <w:rFonts w:ascii="Times New Roman" w:hAnsi="Times New Roman" w:eastAsia="Times New Roman" w:cs="Times New Roman"/>
        </w:rPr>
        <w:t>Babi na arba’in na Ishaya yana nuna farkon wani labari na annabci wanda yake ci gaba har zuwa ƙarshen littafin Ishaya a babi na sittin da shida. Yana farawa ne da bayyana Mai Ta’aziyya da aka aiko, wanda Almasihu ya yi wa almajirai alkawari domin ya ta’azantar da su game da tafiyarsa; amma zuwan Mai Ta’aziyyar yana samun cikakkiyar cikar sa, kamar yadda dukan annabce-annabce suke yi, a kwanaki na ƙarshe. Bayyanawar Ishaya da ta Yesu game da zuwan Mai Ta’aziyyar tana nuni ga ɓacin rai na motsin dubu ɗari da arba’in da huɗu, wanda ya faru a ranar 18 ga Yuli, 2020.</w:t>
      </w:r>
    </w:p>
    <w:p>
      <w:pPr>
        <w:pStyle w:val="ArticleScripture"/>
        <w:jc w:val="left"/>
      </w:pPr>
      <w:r>
        <w:rPr>
          <w:rFonts w:ascii="Times New Roman" w:hAnsi="Times New Roman" w:eastAsia="Times New Roman" w:cs="Times New Roman"/>
        </w:rPr>
        <w:t>Duk da haka ina gaya muku gaskiya; ya fi muku amfani in tafi: gama in ban tafi ba, Mai Taimako ba zai zo wurinku ba; amma in na tafi, zan aiko shi gare ku. Kuma sa’ad da ya zo, zai tabbatar wa duniya game da zunubi, da adalci, da hukunci. Yohanna 16:7, 8.</w:t>
      </w:r>
    </w:p>
    <w:p>
      <w:pPr>
        <w:pStyle w:val="ArticleBody"/>
        <w:jc w:val="left"/>
      </w:pPr>
      <w:r>
        <w:rPr>
          <w:rFonts w:ascii="Times New Roman" w:hAnsi="Times New Roman" w:eastAsia="Times New Roman" w:cs="Times New Roman"/>
        </w:rPr>
        <w:t>Kalmomin nan “zunubi, adalci, da hukunci” su ne abin da Mai Taimako zai yi amfani da su domin ya “gargadi” duniya. Kalmar da aka fassara da “gargadi” ta ƙunshi ma’anar tabbatarwa ga mutum. Matakai uku na “zunubi, adalci da hukunci” suna wakiltar kalmar Ibrananci da aka fassara da “gaskiya.” An ƙirƙiri wannan kalma daga harafin farko, na goma sha uku, da na ƙarshe na baƙaƙen Ibrananci, kuma wannan kalma tana nuna cewa Mahaliccin dukan abubuwa shi ne na farko kuma na ƙarshe, Alfa da Omega. Sa’ad da Mai Taimako ya zo ga masu ɗari da dubu arba’in da huɗu da suka yi baƙin ciki, zai tabbatar musu, sa’an nan kuma duniya, cewa Allah shi ne Alfa da Omega.</w:t>
      </w:r>
    </w:p>
    <w:p>
      <w:pPr>
        <w:pStyle w:val="ArticleScripture"/>
        <w:jc w:val="left"/>
      </w:pPr>
      <w:r>
        <w:rPr>
          <w:rFonts w:ascii="Times New Roman" w:hAnsi="Times New Roman" w:eastAsia="Times New Roman" w:cs="Times New Roman"/>
        </w:rPr>
        <w:t>Ku ta’azantar, ku ta’azantar da mutanena, in ji Allahnku. Ku yi magana mai ta’aziya ga Urushalima, ku yi shela gare ta, cewa yaƙinta ya ƙare, cewa an gafarta muguntarta: gama ta karɓi ninki biyu daga hannun Ubangiji saboda dukan zunubanta. Muryar mai kira a cikin jeji tana cewa, Ku shirya hanyar Ubangiji, ku miƙa babbar hanya a hamada domin Allahnmu. Kowane kwari za a ɗaukaka, kowane dutse da tudu kuma za a ƙasƙantar da su: karkatattu za su zama madaidaita, wurare masu wahala kuma za su zama shimfiɗaɗɗu: Kuma ɗaukakar Ubangiji za ta bayyana, dukan ’yan Adam kuma za su gan ta tare: gama bakin Ubangiji ne ya faɗa haka. Ishaya 40:1–5.</w:t>
      </w:r>
    </w:p>
    <w:p>
      <w:pPr>
        <w:pStyle w:val="ArticleBody"/>
        <w:jc w:val="left"/>
      </w:pPr>
      <w:r>
        <w:rPr>
          <w:rFonts w:ascii="Times New Roman" w:hAnsi="Times New Roman" w:eastAsia="Times New Roman" w:cs="Times New Roman"/>
        </w:rPr>
        <w:t>Wannan nassi yana bayyana aikin manzon Iliya na ƙarshe wanda aka yi masa alama ta annabci ta wurin William Miller, wanda kuma aka yi masa alama ta annabci ta wurin Yohanna Mai Baftisma, wanda kuma aka yi masa alama ta annabci ta wurin Iliya, wanda kuma Malaki ya bayyana a matsayin manzon da yake shirya hanya domin manzon alkawari. A cikin motsin Iliya na ƙarshe, sa’ad da Ubangiji ya aiko Mai Ta’aziyya domin ya ƙarfafa waɗanda suka yi takaici kuma suke jiran Ubangiji a lokacin jinkiri, “ɗaukakar Ubangiji za ta bayyana, kuma dukan ’yan Adam za su gan ta tare.” “Ɗaukakar” Ubangiji ita ce halinsa, kuma Wahayin Yesu Almasihu buɗewa ne na abin da aka rufe na ɓangaren halinsa wanda ake wakilta a matsayin Alfa da Omega. Bayan gabatarwar ayoyi biyar na farko, “muryar mai kira a jeji” ta tambayi Allah, “Me zan yi kira?”</w:t>
      </w:r>
    </w:p>
    <w:p>
      <w:pPr>
        <w:pStyle w:val="ArticleScripture"/>
        <w:jc w:val="left"/>
      </w:pPr>
      <w:r>
        <w:rPr>
          <w:rFonts w:ascii="Times New Roman" w:hAnsi="Times New Roman" w:eastAsia="Times New Roman" w:cs="Times New Roman"/>
        </w:rPr>
        <w:t>Muryar ta ce, Ka yi shela. Sai ya ce, Me zan yi shela? Dukan ’yan Adam ciyawa ne, kuma dukan kyawawarsu kamar furen jeji take: Ciyawa takan bushe, fure takan yaɓe; gama numfashin Ubangiji yana hura a kanta: hakika mutane ciyawa ne. Ciyawa takan bushe, fure takan yaɓe: amma maganar Allahnmu za ta dawwama har abada. Ishaya 40:6–8.</w:t>
      </w:r>
    </w:p>
    <w:p>
      <w:pPr>
        <w:pStyle w:val="ArticleBody"/>
        <w:jc w:val="left"/>
      </w:pPr>
      <w:r>
        <w:rPr>
          <w:rFonts w:ascii="Times New Roman" w:hAnsi="Times New Roman" w:eastAsia="Times New Roman" w:cs="Times New Roman"/>
        </w:rPr>
        <w:t>Saƙon halin Kristi wanda aka wakilta a matsayin Alfa da Omega an sanya shi cikin alamar Musulunci. A cikin Ezekiyel talatin da bakwai, da farko an tattara kwarin ƙasusuwan matattu wuri guda, sa’an nan kuma aka raya su ta wurin saƙon annabci na iskoki huɗu.</w:t>
      </w:r>
    </w:p>
    <w:p>
      <w:pPr>
        <w:pStyle w:val="ArticleScripture"/>
        <w:jc w:val="left"/>
      </w:pPr>
      <w:r>
        <w:rPr>
          <w:rFonts w:ascii="Times New Roman" w:hAnsi="Times New Roman" w:eastAsia="Times New Roman" w:cs="Times New Roman"/>
        </w:rPr>
        <w:t>“Mala’iku suna riƙe da iskoki huɗu, waɗanda aka wakilta da doki mai fushi yana neman kuɓucewa ya yi ta ruga a bisa fuskar dukan duniya, yana ɗauke da hallaka da mutuwa a tafarkinsa.</w:t>
      </w:r>
    </w:p>
    <w:p>
      <w:pPr>
        <w:pStyle w:val="ArticleScripture"/>
        <w:jc w:val="left"/>
      </w:pPr>
      <w:r>
        <w:rPr>
          <w:rFonts w:ascii="Times New Roman" w:hAnsi="Times New Roman" w:eastAsia="Times New Roman" w:cs="Times New Roman"/>
        </w:rPr>
        <w:t>“Shin za mu yi barci a dai-dai gefen duniyar madawwamiya? Shin za mu kasance marasa kuzari, masu sanyi, matattu? Ya kai, da ma a cikin ikilisiyoyinmu muna da Ruhu da numfashin Allah da aka hura cikin mutanensa, domin su tsaya a ƙafafunsu su rayu. Muna bukatar mu ga cewa hanya ƙuntatacciya ce, ƙofa kuma matsattsiya ce. Amma yayin da muke bi ta cikin ƙofa matsattsiya, faɗinta ba shi da iyaka.” Manuscript Releases, juzu’i na 20, 217.</w:t>
      </w:r>
    </w:p>
    <w:p>
      <w:pPr>
        <w:pStyle w:val="ArticleBody"/>
        <w:jc w:val="left"/>
      </w:pPr>
      <w:r>
        <w:rPr>
          <w:rFonts w:ascii="Times New Roman" w:hAnsi="Times New Roman" w:eastAsia="Times New Roman" w:cs="Times New Roman"/>
        </w:rPr>
        <w:t>Dokin mai fushi na annabcin Littafi Mai Tsarki shi ne Musulunci. Ana riƙe dokin mai fushi baya daga yin aikin hallakarsa, kamar yadda ake wakilta da riƙe iskoki huɗu ta wurin mala’iku huɗu a cikin Ru’ya ta Yohanna bakwai. Ana tsare su har sai an hatimce dubu ɗari da arba’in da huɗu.</w:t>
      </w:r>
    </w:p>
    <w:p>
      <w:pPr>
        <w:pStyle w:val="ArticleScripture"/>
        <w:jc w:val="left"/>
      </w:pPr>
      <w:r>
        <w:rPr>
          <w:rFonts w:ascii="Times New Roman" w:hAnsi="Times New Roman" w:eastAsia="Times New Roman" w:cs="Times New Roman"/>
        </w:rPr>
        <w:t>Bayan waɗannan abubuwa kuma na ga mala’iku huɗu tsaye a kusurwoyi huɗu na duniya, suna riƙe da iskoki huɗu na duniya, domin kada iska ta busa a kan duniya, ko a kan teku, ko a kan wani itace. Kuma na ga wani mala’ika dabam yana hawo daga gabas, yana da hatimin Allah mai rai; sai ya yi kira da babbar murya ga mala’iku huɗun nan, waɗanda aka ba su ikon su cuci duniya da teku, yana cewa, Kada ku cuci duniya, ko teku, ko itatuwa, sai mun hatimce bayin Allahnmu a goshinsu. Ru’ya ta Yohanna 7:1–3.</w:t>
      </w:r>
    </w:p>
    <w:p>
      <w:pPr>
        <w:pStyle w:val="ArticleBody"/>
        <w:jc w:val="left"/>
      </w:pPr>
      <w:r>
        <w:rPr>
          <w:rFonts w:ascii="Times New Roman" w:hAnsi="Times New Roman" w:eastAsia="Times New Roman" w:cs="Times New Roman"/>
        </w:rPr>
        <w:t>Riƙe iskokin huɗu yana wakiltar kange Musulunci har sai an kammala hatimtar mutanen Allah. An wakilci Musulunci a cikin Wahayi a matsayin ƙaho uku na ƙarshe daga cikin ƙaho bakwai, haka kuma a matsayin masifu uku.</w:t>
      </w:r>
    </w:p>
    <w:p>
      <w:pPr>
        <w:pStyle w:val="ArticleScripture"/>
        <w:jc w:val="left"/>
      </w:pPr>
      <w:r>
        <w:rPr>
          <w:rFonts w:ascii="Times New Roman" w:hAnsi="Times New Roman" w:eastAsia="Times New Roman" w:cs="Times New Roman"/>
        </w:rPr>
        <w:t>Sai na duba, na kuma ji wani mala’ika yana tashi a tsakiyar sama, yana faɗa da babbar murya cewa, Kaito, kaito, kaito ga mazaunan duniya saboda sauran sautukan ƙaho na mala’ikun nan uku, waɗanda har yanzu suna gab da busawa! Ru’ya ta Yohanna 8:13.</w:t>
      </w:r>
    </w:p>
    <w:p>
      <w:pPr>
        <w:pStyle w:val="ArticleBody"/>
        <w:jc w:val="left"/>
      </w:pPr>
      <w:r>
        <w:rPr>
          <w:rFonts w:ascii="Times New Roman" w:hAnsi="Times New Roman" w:eastAsia="Times New Roman" w:cs="Times New Roman"/>
        </w:rPr>
        <w:t>Bayan gabatar da ƙahonin masifu uku, Yohanna ya bayyana siffofin Musulunci a sura ta tara. A aya ta huɗu ta sura ta tara an ba Musulunci umarni, wanda ya cika a tarihin Abubekr, shugaban farko bayan Mohammed.</w:t>
      </w:r>
    </w:p>
    <w:p>
      <w:pPr>
        <w:pStyle w:val="ArticleScripture"/>
        <w:jc w:val="left"/>
      </w:pPr>
      <w:r>
        <w:rPr>
          <w:rFonts w:ascii="Times New Roman" w:hAnsi="Times New Roman" w:eastAsia="Times New Roman" w:cs="Times New Roman"/>
        </w:rPr>
        <w:t>Kuma aka umarce su cewa kada su cutar da ciyawar ƙasa, ko wani abu mai kore, ko kuma wani itace; sai dai waɗannan mutane kaɗai waɗanda ba su da hatimin Allah a goshinsu. Ru’ya ta Yohanna 9:4.</w:t>
      </w:r>
    </w:p>
    <w:p>
      <w:pPr>
        <w:pStyle w:val="ArticleBody"/>
        <w:jc w:val="left"/>
      </w:pPr>
      <w:r>
        <w:rPr>
          <w:rFonts w:ascii="Times New Roman" w:hAnsi="Times New Roman" w:eastAsia="Times New Roman" w:cs="Times New Roman"/>
        </w:rPr>
        <w:t>Uriah Smith ya danganta alaƙar Abubekr da aya ta huɗu.</w:t>
      </w:r>
    </w:p>
    <w:p>
      <w:pPr>
        <w:pStyle w:val="ArticleScripture"/>
        <w:jc w:val="left"/>
      </w:pPr>
      <w:r>
        <w:rPr>
          <w:rFonts w:ascii="Times New Roman" w:hAnsi="Times New Roman" w:eastAsia="Times New Roman" w:cs="Times New Roman"/>
        </w:rPr>
        <w:t>“Bayan mutuwar Mohammed, Abubekr ne ya gaje shi a jagoranci, a A.D. 632; shi kuwa, da zarar ya tabbatar da ikonsa da gwamnatinsa sosai, sai ya aika wa ƙabilun Larabawa wata wasiƙa ta gama-gari, wadda abin da ke biye ya kasance tsantsarta:</w:t>
      </w:r>
    </w:p>
    <w:p>
      <w:pPr>
        <w:pStyle w:val="ArticleScripture"/>
        <w:jc w:val="left"/>
      </w:pPr>
      <w:r>
        <w:rPr>
          <w:rFonts w:ascii="Times New Roman" w:hAnsi="Times New Roman" w:eastAsia="Times New Roman" w:cs="Times New Roman"/>
        </w:rPr>
        <w:t>“‘Sa’ad da kuke yaƙe-yaƙen Ubangiji, ku yi zaman jarumai, ba tare da juya baya ba; amma kada nasararku ta ƙazantu da jinin mata da yara. Kada ku hallaka dabinai, kada kuma ku ƙone gonakin hatsi. Kada ku sare itatuwan ’ya’ya, kada kuma ku yi wa dabbobi wata cuta, sai dai waɗanda kuke yankawa domin ku ci. Sa’ad da kuka yi wani alkawari ko wata yarjejeniya, ku tsaya a kai, ku kasance masu cika maganarku. Kuma yayin da kuke tafiya, za ku tarar da wasu masu addini da suke zaune a keɓe cikin gidajen sufi, suna nufin bauta wa Allah ta wannan hanya; ku ƙyale su, kada ku kashe su, kada kuma ku rushe gidajen sufinsu. Kuma za ku tarar da wani irin mutane da suke na majami’ar Shaidan, waɗanda kawunansu suke askewa; ku tabbata kun fasa ƙoƙon kansu, kada kuma ku ba su rangwame har sai sun musulunta ko kuwa sun biya haraji.’” Uriah Smith, Daniel and the Revelation, 500.</w:t>
      </w:r>
    </w:p>
    <w:p>
      <w:pPr>
        <w:pStyle w:val="ArticleBody"/>
        <w:jc w:val="left"/>
      </w:pPr>
      <w:r>
        <w:rPr>
          <w:rFonts w:ascii="Times New Roman" w:hAnsi="Times New Roman" w:eastAsia="Times New Roman" w:cs="Times New Roman"/>
        </w:rPr>
        <w:t>Uriah Smith ya ci gaba da tantance nau’i biyu na mutane, waɗanda mayaƙan Musulunci da Abubekr ya aika don su kai yaƙi a kan Roma za su bambanta. Nau’i na farko ya bayyana su a matsayin sufaye na Katolika, waɗanda suke yin sujada a ranar Lahadi; nau’i na biyu kuma su ne waɗanda suke yin sujada a rana ta bakwai. Musulunci kuwa ya kamata ne ya kai hari ga masu bautar rana kaɗai. Abin da ya fi muhimmanci ga la’akarinmu shi ne cewa mutane, ko masu kiyaye Lahadi ko masu kiyaye Asabar, ana wakiltarsu a alama a matsayin ciyawa, abubuwa kore da itatuwa. Iskokin huɗu a sura ta bakwai an hana su hura a kan ciyawa sai an sa wa masu kiyaye Asabar hatimi.</w:t>
      </w:r>
    </w:p>
    <w:p>
      <w:pPr>
        <w:pStyle w:val="ArticleBody"/>
        <w:jc w:val="left"/>
      </w:pPr>
      <w:r>
        <w:rPr>
          <w:rFonts w:ascii="Times New Roman" w:hAnsi="Times New Roman" w:eastAsia="Times New Roman" w:cs="Times New Roman"/>
        </w:rPr>
        <w:t>Manzon motsin dubu ɗari da arba’in da huɗu ya tambayi Allah, “Me zan yi shela?” Aka gaya masa cewa saƙonsa shi ne, Maganar Allah tana dawwama har abada, kuma ya kamata a sa wannan saƙo a cikin mahallin iskar da take hura wa ciyawa. Sa’ad da aka aiko Mai Ta’aziyya ga dubu ɗari da arba’in da huɗu waɗanda suka yi baƙin ciki saboda annabcin da ya faskara game da Musulunci, kuma waɗanda daga nan suka gane cewa suna cikin lokacin jinkiri na misalin budurwai goma, sai Mai Ta’aziyyar ya sanar da su cewa saƙon da ya kamata su gabatar shi ne saƙon rawar da Musulunci yake takawa cikin annabcin Littafi Mai Tsarki. Zuwan Mai Ta’aziyya, a tarihin lokacin jinkiri, yana sa su tsayawa.</w:t>
      </w:r>
    </w:p>
    <w:p>
      <w:pPr>
        <w:pStyle w:val="ArticleScripture"/>
        <w:jc w:val="left"/>
      </w:pPr>
      <w:r>
        <w:rPr>
          <w:rFonts w:ascii="Times New Roman" w:hAnsi="Times New Roman" w:eastAsia="Times New Roman" w:cs="Times New Roman"/>
        </w:rPr>
        <w:t>Sai ya ce mini, Ɗan mutum, ka tsaya a ƙafafunka, zan kuwa yi magana da kai. Sai Ruhun ya shiga cikina sa’ad da ya yi magana da ni, ya kuma tsayar da ni a ƙafafuna, har na ji wanda yake magana da ni. Ezekiyel 2:1, 2.</w:t>
      </w:r>
    </w:p>
    <w:p>
      <w:pPr>
        <w:pStyle w:val="ArticleBody"/>
        <w:jc w:val="left"/>
      </w:pPr>
      <w:r>
        <w:rPr>
          <w:rFonts w:ascii="Times New Roman" w:hAnsi="Times New Roman" w:eastAsia="Times New Roman" w:cs="Times New Roman"/>
        </w:rPr>
        <w:t>Suna tsayawa sa’ad da aka ta da su.</w:t>
      </w:r>
    </w:p>
    <w:p>
      <w:pPr>
        <w:pStyle w:val="ArticleScripture"/>
        <w:jc w:val="left"/>
      </w:pPr>
      <w:r>
        <w:rPr>
          <w:rFonts w:ascii="Times New Roman" w:hAnsi="Times New Roman" w:eastAsia="Times New Roman" w:cs="Times New Roman"/>
        </w:rPr>
        <w:t>Kuma waɗansu daga cikin jama’u da kabilu da harsuna da al’ummai za su ga gawawwakin su har kwana uku da rabi, kuma ba za su ƙyale a sa gawawwakin su a kaburbura ba. Kuma mazauna duniya za su yi murna a kansu, su yi farin ciki, su kuma aika wa juna kyautai; domin waɗannan annabawa biyu sun wahalar da mazauna duniya. Kuma bayan kwana uku da rabi Ruhun rai daga Allah ya shiga cikinsu, suka tsaya a ƙafafunsu; sai babban tsoro ya kama waɗanda suka gan su. Ru’ya ta Yohanna 11:9–11.</w:t>
      </w:r>
    </w:p>
    <w:p>
      <w:pPr>
        <w:pStyle w:val="ArticleBody"/>
        <w:jc w:val="left"/>
      </w:pPr>
      <w:r>
        <w:rPr>
          <w:rFonts w:ascii="Times New Roman" w:hAnsi="Times New Roman" w:eastAsia="Times New Roman" w:cs="Times New Roman"/>
        </w:rPr>
        <w:t>Matakai biyu na tsayawa, sa’an nan kuma a ɗaukaka kamar tuta, su ma Ezekiyel ya wakilta a sura ta talatin da bakwai. Mataki na farko na Ezekiyel yana tattaro gaɓoɓin jikin ƙasusuwan matattu busassu waɗanda suke a kwarin baƙin ciki. Mataki na biyu na Ezekiyel kuwa shi ne saƙon iskoki huɗu, wanda shi ne saƙon hatimi, wanda shi ne saƙon Musulunci.</w:t>
      </w:r>
    </w:p>
    <w:p>
      <w:pPr>
        <w:pStyle w:val="ArticleScripture"/>
        <w:jc w:val="left"/>
      </w:pPr>
      <w:r>
        <w:rPr>
          <w:rFonts w:ascii="Times New Roman" w:hAnsi="Times New Roman" w:eastAsia="Times New Roman" w:cs="Times New Roman"/>
        </w:rPr>
        <w:t>Sai ya ce mini, Ɗan mutum, waɗannan ƙasusuwan za su iya rayuwa? Sai na amsa, Ya Ubangiji Allah, kai ka sani. Sai ya sāke ce mini, Ka yi annabci a kan waɗannan ƙasusuwan, ka ce musu, Ya ku busassun ƙasusuwa, ku ji maganar Ubangiji. Ga abin da Ubangiji Allah yana faɗa wa waɗannan ƙasusuwan: Ga shi, zan sa numfashi ya shiga cikinku, za ku kuwa rayu. Zan sa jijiyoyi a kanku, in sa nama ya tsiro a kanku, in rufe ku da fata, in sa numfashi a cikinku, za ku kuwa rayu; kuma za ku sani cewa ni ne Ubangiji. Sai na yi annabci kamar yadda aka umarce ni; kuma da ina yin annabci, sai aka ji ƙara, ga shi kuwa, wata girgiza, ƙasusuwan kuma suka taru, kashi ya haɗu da kashinsa. Da na duba kuma, ga shi, jijiyoyi da nama suka bayyana a kansu, fata kuma ta rufe su a samansu; amma babu numfashi a cikinsu. Sa'an nan ya ce mini, Ka yi annabci ga iska, ka yi annabci, ɗan mutum, ka ce wa iska, Ga abin da Ubangiji Allah yana faɗa: Zo daga iskoki huɗu, ya numfashi, ka hura a kan waɗannan da aka kashe, domin su rayu. Sai na yi annabci kamar yadda ya umarce ni, numfashi kuwa ya shiga cikinsu, suka rayu, suka tsaya da ƙafafunsu, runduna mai girma ƙwarai. Ezekiyel 37:3–10.</w:t>
      </w:r>
    </w:p>
    <w:p>
      <w:pPr>
        <w:pStyle w:val="ArticleBody"/>
        <w:jc w:val="left"/>
      </w:pPr>
      <w:r>
        <w:rPr>
          <w:rFonts w:ascii="Times New Roman" w:hAnsi="Times New Roman" w:eastAsia="Times New Roman" w:cs="Times New Roman"/>
        </w:rPr>
        <w:t>A cikin wannan sashe na Ishaya, wanda muke dubawa a halin yanzu, sa’ad da Mai Taimako ya iso, sai su tsaya da ƙafafunsu, sannan a ɗauke su zuwa wani babban dutse a matsayin tuta, kuma su shelanta “labari mai daɗi” wanda shi ne ruwan sama na ƙarshe, saƙon mala’ika na uku.</w:t>
      </w:r>
    </w:p>
    <w:p>
      <w:pPr>
        <w:pStyle w:val="ArticleScripture"/>
        <w:jc w:val="left"/>
      </w:pPr>
      <w:r>
        <w:rPr>
          <w:rFonts w:ascii="Times New Roman" w:hAnsi="Times New Roman" w:eastAsia="Times New Roman" w:cs="Times New Roman"/>
        </w:rPr>
        <w:t>Ya Sihiyona, mai kawo labari mai daɗi, hau zuwa kan babban dutse; ya Urushalima, mai kawo labari mai daɗi, ɗaga muryarki da ƙarfi; ɗaga ta, kada ki ji tsoro; ki ce wa biranen Yahuza, Ga Allahnku! Ga shi, Ubangiji Allah zai zo da hannu mai ƙarfi, kuma damtsensa zai yi mulki dominsa: ga shi, sakamakonsa yana tare da shi, aikinsa kuma yana gabansa. Zai yi kiwon garkensa kamar makiyayi: zai tattara ’yan raguna da damtsensa, ya ɗauke su a ƙirjinsa, zai kuma ja masu ciki a hankali. Wane ne ya auna ruwaye a tafin hannunsa, ya kuma auna sammai da tazara, ya tattara ƙurar ƙasa a ma’auni, ya auna duwatsu da ma’auni, da tuddai kuma da mizani? Wane ne ya shiryar da Ruhun Ubangiji, ko kuwa, da yake mai ba shi shawara, ya koya masa? Da wa ya yi shawara, wa kuma ya umurce shi, ya koya masa hanyar shari’a, ya koya masa sani, ya kuma nuna masa hanyar fahimta? Ga shi, al’ummai suna kamar digo daga guga, ana kuma ƙididdige su kamar ƙurar mizani: ga shi, yana ɗaukar tsibirai kamar abu ƙanƙanai ƙwarai. Lebanon kuma bai isa ya zama itacen wuta ba, dabbobinsa ma ba su isa ga hadaya ta ƙonawa ba. Dukan al’ummai a gabansa suna kamar ba kome ba; ana kuma lissafa su a gare shi fiye da ba kome ba, da kuma banza. Ishaya 40:9–17.</w:t>
      </w:r>
    </w:p>
    <w:p>
      <w:pPr>
        <w:pStyle w:val="ArticleBody"/>
        <w:jc w:val="left"/>
      </w:pPr>
      <w:r>
        <w:rPr>
          <w:rFonts w:ascii="Times New Roman" w:hAnsi="Times New Roman" w:eastAsia="Times New Roman" w:cs="Times New Roman"/>
        </w:rPr>
        <w:t>Waɗanda suka fito daga kaburburansu an ɗaga su sama a matsayin tuta, ko kuwa kamar yadda Ishaya ya bayyana, an kai su zuwa “wani babban dutse mai tsawo.” Babban dutsen mai tsawon nan shi ne tutar, kuma yana wakiltar waɗanda suke jiran Ubangiji a lokacin jinkirin da aka fara da baƙin cikin farko na 18 ga Yuli, 2020.</w:t>
      </w:r>
    </w:p>
    <w:p>
      <w:pPr>
        <w:pStyle w:val="ArticleScripture"/>
        <w:jc w:val="left"/>
      </w:pPr>
      <w:r>
        <w:rPr>
          <w:rFonts w:ascii="Times New Roman" w:hAnsi="Times New Roman" w:eastAsia="Times New Roman" w:cs="Times New Roman"/>
        </w:rPr>
        <w:t>Dubu guda za su gudu saboda tsawatarwar mutum ɗaya; saboda tsawatarwar biyar kuma za ku gudu: har sai an bar ku kamar alama a kan ƙwanƙolin dutse, kuma kamar tuta a kan tudu. Saboda haka Ubangiji zai jira, domin ya yi muku alheri; saboda haka kuma za a ɗaukaka shi, domin ya ji tausayinku: gama Ubangiji Allah ne na shari’a: masu albarka ne dukan waɗanda suke jiransa. Ishaya 30:17, 18.</w:t>
      </w:r>
    </w:p>
    <w:p>
      <w:pPr>
        <w:pStyle w:val="ArticleBody"/>
        <w:jc w:val="left"/>
      </w:pPr>
      <w:r>
        <w:rPr>
          <w:rFonts w:ascii="Times New Roman" w:hAnsi="Times New Roman" w:eastAsia="Times New Roman" w:cs="Times New Roman"/>
        </w:rPr>
        <w:t>A cikin Ru’ya ta Yohanna ta sha ɗaya, an ɗauki tutar alama zuwa sama.</w:t>
      </w:r>
    </w:p>
    <w:p>
      <w:pPr>
        <w:pStyle w:val="ArticleScripture"/>
        <w:jc w:val="left"/>
      </w:pPr>
      <w:r>
        <w:rPr>
          <w:rFonts w:ascii="Times New Roman" w:hAnsi="Times New Roman" w:eastAsia="Times New Roman" w:cs="Times New Roman"/>
        </w:rPr>
        <w:t>Sai suka ji wata babbar murya daga sama tana ce musu, Ku hau nan. Sai kuwa suka haura zuwa sama cikin gajimare; maƙiyansu kuma suka gan su. A wannan sa’a kuma aka yi wata babbar girgizar ƙasa, sai kashi ɗaya cikin goma na birnin ya rushe, kuma a cikin girgizar ƙasar aka kashe mutane dubu bakwai; saura kuwa suka firgita, suka kuma ba da ɗaukaka ga Allah na sama. Ru’ya ta Yohanna 11:12, 13.</w:t>
      </w:r>
    </w:p>
    <w:p>
      <w:pPr>
        <w:pStyle w:val="ArticleBody"/>
        <w:jc w:val="left"/>
      </w:pPr>
      <w:r>
        <w:rPr>
          <w:rFonts w:ascii="Times New Roman" w:hAnsi="Times New Roman" w:eastAsia="Times New Roman" w:cs="Times New Roman"/>
        </w:rPr>
        <w:t>Wahayi sura ta goma sha ɗaya ta nuna cewa an ɗaga shaidun nan biyu zuwa sama, a daidai sa’ar da girgizar ƙasa ta auku. Girgizar ƙasar da ta cika ta wurin Juyin Juya Hali na Faransa a tarihin da ya shuɗe, tana misalta rushewar Amurka a lokacin dokar Lahadi. Saboda haka, an ɗaga tuta a lokacin dokar Lahadi, sannan tutar ta yi shelar “labari mai daɗi” ga dukan duniya.</w:t>
      </w:r>
    </w:p>
    <w:p>
      <w:pPr>
        <w:pStyle w:val="ArticleScripture"/>
        <w:jc w:val="left"/>
      </w:pPr>
      <w:r>
        <w:rPr>
          <w:rFonts w:ascii="Times New Roman" w:hAnsi="Times New Roman" w:eastAsia="Times New Roman" w:cs="Times New Roman"/>
        </w:rPr>
        <w:t>Dukanku mazaunan duniya, da mazauna ƙasa, ku gani sa’ad da ya daga tuta a kan duwatsu; kuma sa’ad da ya busa ƙaho, ku saurara. Ishaya 18:3.</w:t>
      </w:r>
    </w:p>
    <w:p>
      <w:pPr>
        <w:pStyle w:val="ArticleBody"/>
        <w:jc w:val="left"/>
      </w:pPr>
      <w:r>
        <w:rPr>
          <w:rFonts w:ascii="Times New Roman" w:hAnsi="Times New Roman" w:eastAsia="Times New Roman" w:cs="Times New Roman"/>
        </w:rPr>
        <w:t>Tutar za ta gabatar da “bisharar” sa’ad da aka busa “ƙaho”. Saƙon ƙahon ƙarshe na Ru’ya ta Yohanna shi ne ƙaho na bakwai, wanda shi ne annoba ta uku, wato Musulunci. Ishaya, Yohanna, da Ezekiyel duk suna magana ne game da kwanaki na ƙarshe, kuma ba su taɓa saɓa wa juna ba.</w:t>
      </w:r>
    </w:p>
    <w:p>
      <w:pPr>
        <w:pStyle w:val="ArticleBody"/>
        <w:jc w:val="left"/>
      </w:pPr>
      <w:r>
        <w:rPr>
          <w:rFonts w:ascii="Times New Roman" w:hAnsi="Times New Roman" w:eastAsia="Times New Roman" w:cs="Times New Roman"/>
        </w:rPr>
        <w:t>Ana sa hatimin Allah a kan mutanen Allah a lokacin dokar Lahadi.</w:t>
      </w:r>
    </w:p>
    <w:p>
      <w:pPr>
        <w:pStyle w:val="ArticleScripture"/>
        <w:jc w:val="left"/>
      </w:pPr>
      <w:r>
        <w:rPr>
          <w:rFonts w:ascii="Times New Roman" w:hAnsi="Times New Roman" w:eastAsia="Times New Roman" w:cs="Times New Roman"/>
        </w:rPr>
        <w:t>“Ba ɗaya daga cikinmu da zai taɓa karɓar hatimin Allah ba muddin halayenmu suna da ko da ɗigo guda ko tabo a kansu. An bar mana mu gyara aibobin da suke cikin halayenmu, mu tsarkake haikalin rai daga kowane irin ƙazanta. Sa’an nan ruwan sama na ƙarshe zai sauko a kanmu kamar yadda ruwan sama na farko ya sauko a kan almajirai a Ranar Fentikos....”</w:t>
      </w:r>
    </w:p>
    <w:p>
      <w:pPr>
        <w:pStyle w:val="ArticleScripture"/>
        <w:jc w:val="left"/>
      </w:pPr>
      <w:r>
        <w:rPr>
          <w:rFonts w:ascii="Times New Roman" w:hAnsi="Times New Roman" w:eastAsia="Times New Roman" w:cs="Times New Roman"/>
        </w:rPr>
        <w:t>“Me kuke yi, ’yan’uwa, a cikin babban aikin shiri? Waɗanda suke haɗuwa da duniya suna karɓar siffar duniya kuma suna shirin karɓar alamar dabbar. Waɗanda ba su dogara ga kansu ba, waɗanda suke ƙasƙantar da kansu a gaban Allah kuma suke tsarkake rayukansu ta wurin biyayya ga gaskiya, su ne suke karɓar siffar sama kuma suna shirin karɓar hatimin Allah a goshinsu. Sa’ad da doka za ta fita kuma a buga wannan hatimi, halinsu zai ci gaba da kasancewa tsarkakakke kuma marar aibi har abada.” Testimonies, juzu’i na 5, 214–216.</w:t>
      </w:r>
    </w:p>
    <w:p>
      <w:pPr>
        <w:pStyle w:val="ArticleBody"/>
        <w:jc w:val="left"/>
      </w:pPr>
      <w:r>
        <w:rPr>
          <w:rFonts w:ascii="Times New Roman" w:hAnsi="Times New Roman" w:eastAsia="Times New Roman" w:cs="Times New Roman"/>
        </w:rPr>
        <w:t>Ko da yake ana buga wannan doka ne a lokacin dokar Lahadi, waɗanda za su karɓi hatimin dole ne su kasance da hali da aka shirya domin hatimin tun kafin dokar Lahadi, gama dokar Lahadi ita ce rikicin da dukan rikice-rikicen da ke cikin maganar Allah suke nuni zuwa gare shi. Ita ce “rikicin”, ko kuwa “kiran”, da tsakar dare a cikin misalin budurwai goma.</w:t>
      </w:r>
    </w:p>
    <w:p>
      <w:pPr>
        <w:pStyle w:val="ArticleScripture"/>
        <w:jc w:val="left"/>
      </w:pPr>
      <w:r>
        <w:rPr>
          <w:rFonts w:ascii="Times New Roman" w:hAnsi="Times New Roman" w:eastAsia="Times New Roman" w:cs="Times New Roman"/>
        </w:rPr>
        <w:t>“Ana bayyana hali ta wurin rikici. Sa’ad da murya mai tsanani ta yi shela da tsakar dare, ‘Ga ango yana zuwa; ku fito ku tarye shi,’ budurwai masu barci suka farka daga barcinsu, sai aka ga waɗanda suka yi shiri domin wannan al’amari. Bangarorin biyu an rutsa da su ba zato, amma ɗaya ya kasance a shirye domin wannan gaggawa, ɗayan kuwa aka same shi ba tare da shiri ba. Ana bayyana hali ta wurin yanayi. Gaggawa tana fito da ainihin ingancin hali. Wata masifa ta bazata da ba a zata ba, ko rashi, ko rikici, wata cuta ko azaba da ba a yi tsammani ba, wani abu da zai kawo rai fuska da fuska da mutuwa, zai fito da ainihin abin da yake a cikin hali. Za a bayyana ko akwai bangaskiya ta gaskiya cikin alkawaran maganar Allah ko babu. Za a bayyana ko alheri ne yake riƙe da rai, ko akwai mai a cikin tulu tare da fitilar.”</w:t>
      </w:r>
    </w:p>
    <w:p>
      <w:pPr>
        <w:pStyle w:val="ArticleScripture"/>
        <w:jc w:val="left"/>
      </w:pPr>
      <w:r>
        <w:rPr>
          <w:rFonts w:ascii="Times New Roman" w:hAnsi="Times New Roman" w:eastAsia="Times New Roman" w:cs="Times New Roman"/>
        </w:rPr>
        <w:t>“Lokutan gwaji suna zuwa ga kowa. Ta yaya muke gudanar da kanmu a ƙarƙashin gwaji da tantancewar Allah? Fitilunmu suna mutuwa ne? Ko kuwa har yanzu muna ci gaba da rike su suna ci? Shin mun shirya domin kowane irin gaggawa ta wurin haɗinmu da Shi wanda yake cike da alheri da gaskiya? Budurwai biyar masu hikima ba su iya ba wa budurwai biyar marasa hikima halinsu ba. Dole ne halayya ta kasance abin da kowannenmu ya gina da kansa.” Review and Herald, October 17, 1895.</w:t>
      </w:r>
    </w:p>
    <w:p>
      <w:pPr>
        <w:pStyle w:val="ArticleBody"/>
        <w:jc w:val="left"/>
      </w:pPr>
      <w:r>
        <w:rPr>
          <w:rFonts w:ascii="Times New Roman" w:hAnsi="Times New Roman" w:eastAsia="Times New Roman" w:cs="Times New Roman"/>
        </w:rPr>
        <w:t>Budurwai masu hikima sun buƙaci man tun kafin aka yi kiran, domin sa’ad da rikicin tsakar dare ya iso, ya riga ya makara a samu man.</w:t>
      </w:r>
    </w:p>
    <w:p>
      <w:pPr>
        <w:pStyle w:val="ArticleScripture"/>
        <w:jc w:val="left"/>
      </w:pPr>
      <w:r>
        <w:rPr>
          <w:rFonts w:ascii="Times New Roman" w:hAnsi="Times New Roman" w:eastAsia="Times New Roman" w:cs="Times New Roman"/>
        </w:rPr>
        <w:t>“Akwai ruhun matsananciyar lalura, na yaƙi da zubar da jini, kuma wannan ruhun zai ƙaru har zuwa ƙarshen zamani ƙwarai. Da zarar an hatimce mutanen Allah a goshinsu,—ba wani hatimi ko alama ba ce da za a iya gani, sai dai kafuwa cikin gaskiya, a fuskar fahimta da ta ruhaniya duka, har ba za a iya girgiza su ba,—da zarar an hatimce mutanen Allah kuma aka shirya su domin girgizawar, sai ta zo. Hakika, ta riga ta fara; hukuncin Allah yana yanzu a kan ƙasar, domin ya ba mu gargaɗi, domin mu san abin da ke zuwa.” Manuscript Releases, juzu’i na 1, 249.</w:t>
      </w:r>
    </w:p>
    <w:p>
      <w:pPr>
        <w:pStyle w:val="ArticleBody"/>
        <w:jc w:val="left"/>
      </w:pPr>
      <w:r>
        <w:rPr>
          <w:rFonts w:ascii="Times New Roman" w:hAnsi="Times New Roman" w:eastAsia="Times New Roman" w:cs="Times New Roman"/>
        </w:rPr>
        <w:t>Hatimin Allah shi ne kafe wa cikin gaskiya, ta fuskar fahimta da kuma ta ruhaniya. Wannan hatimi ba zai kasance abin gani ba, amma tutar za a gan ta, gama ita ce kaɗai hanyar da za a yi wa duniya gargadi. Saboda haka, akwai wani lokaci da ba za a ga hatimin ba, wanda dokar Lahadi za ta biyo baya, inda dole ne a ga hatimin.</w:t>
      </w:r>
    </w:p>
    <w:p>
      <w:pPr>
        <w:pStyle w:val="ArticleScripture"/>
        <w:jc w:val="left"/>
      </w:pPr>
      <w:r>
        <w:rPr>
          <w:rFonts w:ascii="Times New Roman" w:hAnsi="Times New Roman" w:eastAsia="Times New Roman" w:cs="Times New Roman"/>
        </w:rPr>
        <w:t>“Aikin Ruhu Mai Tsarki shi ne ya gamsar da duniya game da zunubi, da adalci, da kuma hukunci. Duniya za a iya yi mata gargadi ne kawai ta wurin ganin waɗanda suka gaskata gaskiya an tsarkake su ta wurin gaskiyar, suna aikatawa bisa manyan ƙa’idoji masu tsarki, suna nunawa, a ma’ana mai girma kuma ɗaukaka, iyakar bambanci tsakanin waɗanda suke kiyaye umarnan Allah, da waɗanda suke tattake su a ƙarƙashin ƙafafunsu. Tsarkakewar Ruhun tana bayyanar da bambanci tsakanin waɗanda suke da hatimin Allah, da waɗanda suke kiyaye ranar hutawa ta ƙarya. Sa’ad da gwaji ya zo, za a nuna a sarari abin da alamar dabbar take. Ita ce kiyaye Lahadi. Waɗanda, bayan sun ji gaskiya, suka ci gaba da ɗaukar wannan rana a matsayin mai tsarki, suna ɗauke da hatimin mutumin zunubi, wanda ya yi tunanin canja lokuta da dokoki.” Bible Training School, December 1, 1903.</w:t>
      </w:r>
    </w:p>
    <w:p>
      <w:pPr>
        <w:pStyle w:val="ArticleBody"/>
        <w:jc w:val="left"/>
      </w:pPr>
      <w:r>
        <w:rPr>
          <w:rFonts w:ascii="Times New Roman" w:hAnsi="Times New Roman" w:eastAsia="Times New Roman" w:cs="Times New Roman"/>
        </w:rPr>
        <w:t>Hatimin da dole ne a samu kafin dokar Lahadi shi ne cikakken bunƙasar halin Kristi, kuma ba a ganinsa, sai dai mala’iku kaɗai. Hatimin da ake gani a lokacin dokar Lahadi kuwa su ne waɗanda suke kiyaye Asabar ta rana ta bakwai, gama ita ce hatimi, ko kuma alamar mutanen Allah.</w:t>
      </w:r>
    </w:p>
    <w:p>
      <w:pPr>
        <w:pStyle w:val="ArticleScripture"/>
        <w:jc w:val="left"/>
      </w:pPr>
      <w:r>
        <w:rPr>
          <w:rFonts w:ascii="Times New Roman" w:hAnsi="Times New Roman" w:eastAsia="Times New Roman" w:cs="Times New Roman"/>
        </w:rPr>
        <w:t>Ka kuma yi magana da ’ya’yan Isra’ila, kana cewa, Lalle ne za ku kiyaye ranakun assabatina; gama alama ce tsakanina da ku a dukan tsararrakinku; domin ku sani ni ne Ubangiji mai tsarkake ku. Fitowa 31:13.</w:t>
      </w:r>
    </w:p>
    <w:p>
      <w:pPr>
        <w:pStyle w:val="ArticleBody"/>
        <w:jc w:val="left"/>
      </w:pPr>
      <w:r>
        <w:rPr>
          <w:rFonts w:ascii="Times New Roman" w:hAnsi="Times New Roman" w:eastAsia="Times New Roman" w:cs="Times New Roman"/>
        </w:rPr>
        <w:t>Saka hatimin dubu ɗari da arba’in da huɗu ya fara ne a ranar 18 ga Yuli, 2020, kuma dole ne a kammala shi kafin dokar Lahadi.</w:t>
      </w:r>
    </w:p>
    <w:p>
      <w:pPr>
        <w:pStyle w:val="ArticleScripture"/>
        <w:jc w:val="left"/>
      </w:pPr>
      <w:r>
        <w:rPr>
          <w:rFonts w:ascii="Times New Roman" w:hAnsi="Times New Roman" w:eastAsia="Times New Roman" w:cs="Times New Roman"/>
        </w:rPr>
        <w:t>Ku dukan mazauna duniya, da masu zama a bisa ƙasa, ku duba sa’ad da ya ɗaga tuta a kan duwatsu; kuma sa’ad da ya busa ƙaho, ku saurara. Ishaya 18:3.</w:t>
      </w:r>
    </w:p>
    <w:p>
      <w:pPr>
        <w:pStyle w:val="ArticleBody"/>
        <w:jc w:val="left"/>
      </w:pPr>
      <w:r>
        <w:rPr>
          <w:rFonts w:ascii="Times New Roman" w:hAnsi="Times New Roman" w:eastAsia="Times New Roman" w:cs="Times New Roman"/>
        </w:rPr>
        <w:t>Tsawaku bakwai da aka buɗe a yanzu suna bayyana cewa tarihin mutum ɗari da dubu arba’in da huɗu aikin shelanta saƙo ne da aka sanya a cikin mahallin gargaɗin ƙaho na bala’i na uku. Ƙahon Musulunci cikin annabcin Littafi Mai Tsarki shi ne abin da tuta da aka ɗaga daga kabari take busawa.</w:t>
      </w:r>
    </w:p>
    <w:p>
      <w:pPr>
        <w:pStyle w:val="ArticleBody"/>
        <w:jc w:val="left"/>
      </w:pPr>
      <w:r>
        <w:rPr>
          <w:rFonts w:ascii="Times New Roman" w:hAnsi="Times New Roman" w:eastAsia="Times New Roman" w:cs="Times New Roman"/>
        </w:rPr>
        <w:t>Alamomin hanya guda huɗu na kowane layin gyara, waɗanda suka yi daidai da alamomin hanya guda huɗu na tarihin 1840 zuwa 1844, suna tabbatar da cewa kowane ɗayan matakai guda huɗu na kowane layin gyara koyaushe yana ɗauke da jigo iri ɗaya. Alamar hanya ta farko a tarihin mutum dubu ɗari da arba’in da huɗu, wadda 1840 zuwa 1844 ta wakilta, ita ce ba wa saƙon iko a ranar 11 ga Satumba, 2001. Wannan alamar hanya ita ce Musulunci. Alamar hanya ta biyu ta tarihin da yake a layi ɗaya ga mutum dubu ɗari da arba’in da huɗu ita ce baƙin cikin ranar 18 ga Yuli, 2020. Wannan alamar hanya hasashe ne game da Musulunci wanda aka gurɓata ta wurin amfani da lokaci. Alamar hanya ta uku wadda take nuna Kukan Tsakar Dare gyara ce ta hasashen Musulunci da ya gaza. Wannan gyaran yana wakiltar ƙin yarda da amfani da lokaci. Alamar hanya ta huɗu ita ce dokar Lahadi, inda tuta da aka ɗaga take busa ƙaho na bakwai, wanda shi ne annoba ta uku, wato Musulunci.</w:t>
      </w:r>
    </w:p>
    <w:p>
      <w:pPr>
        <w:pStyle w:val="ArticleBody"/>
        <w:jc w:val="left"/>
      </w:pPr>
      <w:r>
        <w:rPr>
          <w:rFonts w:ascii="Times New Roman" w:hAnsi="Times New Roman" w:eastAsia="Times New Roman" w:cs="Times New Roman"/>
        </w:rPr>
        <w:t>Babi na arba’in na Ishaya yana bayyana wurin farawa na surori ashirin da shida na gaba. Wannan wurin farawa yana cikin littafin Ru’ya ta Yohanna sura ta goma sha ɗaya, sa’ad da aka mayar da annabawa biyun da suka azabtar da mutane zuwa rai. Mai Taimako yana tashe su daga matattu, ya kuma sa su tsaya a ƙafafunsu, sa’an nan kuma daga baya a ɗaukaka su zuwa sama. Ishaya ya bayyana manzon Iliya a matsayin muryar mai kira cikin jeji. Sai wannan manzo ya tambayi abin da saƙonsa zai zama, aka kuwa gaya masa, cikin alamar annabci, cewa saƙon Musulunci ƙaho ne na gargadi wanda tutar alama take shela. Duk da haka, hanya kaɗai da za a iya gabatar da Musulunci a matsayin ƙahon gargadi a cikin kwanaki na ƙarshe ita ce ta hanyar bayyana Musuluncin da ya gabata. Asalin Musulunci kamar yadda Millerites suka fahimta, kuma kamar yadda aka zana a sarari a kan tsararru biyu masu tsarki na Habakkuk, dole ne a yi amfani da shi domin a tantance Musuluncin masifa ta uku.</w:t>
      </w:r>
    </w:p>
    <w:p>
      <w:pPr>
        <w:pStyle w:val="ArticleScripture"/>
        <w:jc w:val="left"/>
      </w:pPr>
      <w:r>
        <w:rPr>
          <w:rFonts w:ascii="Times New Roman" w:hAnsi="Times New Roman" w:eastAsia="Times New Roman" w:cs="Times New Roman"/>
        </w:rPr>
        <w:t>Na kasance cikin Ruhu a Ranar Ubangiji, sai na ji wani babban murya a bayana, kamar na ƙaho. Wahayin Yahaya 1:10.</w:t>
      </w:r>
    </w:p>
    <w:p>
      <w:pPr>
        <w:pStyle w:val="ArticleBody"/>
        <w:jc w:val="left"/>
      </w:pPr>
      <w:r>
        <w:rPr>
          <w:rFonts w:ascii="Times New Roman" w:hAnsi="Times New Roman" w:eastAsia="Times New Roman" w:cs="Times New Roman"/>
        </w:rPr>
        <w:t>Yahaya ya ji muryar ƙaho a bayansa a cikin Ru’ya ta Yohanna, kuma Yahaya yana wakiltar dubu ɗari da arba’in da huɗu waɗanda suke jin murya daga abin da ya shuɗe. Muryar da take a bayan Yahaya, wato tana wakiltar sautin ƙaho daga abin da ya shuɗe, ita ce fahimtar majagaba cewa ƙahohin hukuncin Allah ne a kan bautar Lahadi. An kawo ƙahohi huɗu na fari a kan Roma ta arna a matsayin martani ga dokar Lahadi ta farko da Constantine ya kafa a shekara ta 321. Ƙaho na biyar da na shida, waɗanda su ne masifu ta fari da ta biyu, suna wakiltar hukuncin Allah a kan Roma ta paparoma bayan ita ma ta kafa dokar Lahadi a Majalisar Orleans a shekara ta 538. Masifa ta uku ta Musulunci tana iso ne sa’ad da aka kafa dokar Lahadi a Amurka. Sa’an nan kuma a ɗaga tuta, ta kuma bayyana rawar annabci ta Musulunci, bisa ga rawar farko ta Musulunci.</w:t>
      </w:r>
    </w:p>
    <w:p>
      <w:pPr>
        <w:pStyle w:val="ArticleBody"/>
        <w:jc w:val="left"/>
      </w:pPr>
      <w:r>
        <w:rPr>
          <w:rFonts w:ascii="Times New Roman" w:hAnsi="Times New Roman" w:eastAsia="Times New Roman" w:cs="Times New Roman"/>
        </w:rPr>
        <w:t>Saƙon da tuta ke shelanta zai iya tabbata ne kaɗai sa’ad da aka sa saƙon a cikin mahallin Alfa da Omega. Bayan wannan gabatarwa a cikin sura ta arba’in ta Ishaya, gabatarwar Littafi Mai Tsarki mafi ƙarfi kuma mafi kai-tsaye game da Allah a matsayin Alfa da Omega an bayyana ta cikin surori da dama a jere. Waɗannan surori su ne wakilcin da Ishaya ya yi na Wahayin Yesu Almasihu wanda “Allah ya ba” Yesu, “domin ya nuna wa bayinsa abubuwan da ba da daɗewa ba za su faru; sai ya aiko ya bayyana shi ta wurin mala’ikansa ga bawansa Yohanna,” wanda ya rubuta shi “a cikin littafi, ya kuma” aika “shi zuwa ga ikilisiyoyi bakwai.”</w:t>
      </w:r>
    </w:p>
    <w:p>
      <w:pPr>
        <w:pStyle w:val="ArticleBody"/>
        <w:jc w:val="left"/>
      </w:pPr>
      <w:r>
        <w:rPr>
          <w:rFonts w:ascii="Times New Roman" w:hAnsi="Times New Roman" w:eastAsia="Times New Roman" w:cs="Times New Roman"/>
        </w:rPr>
        <w:t>Za mu yi la’akari da surori na gaba na littafin Ishaya a talifi na gaba.</w:t>
      </w:r>
    </w:p>
    <w:p>
      <w:pPr>
        <w:pStyle w:val="ArticleScripture"/>
        <w:jc w:val="left"/>
      </w:pPr>
      <w:r>
        <w:rPr>
          <w:rFonts w:ascii="Times New Roman" w:hAnsi="Times New Roman" w:eastAsia="Times New Roman" w:cs="Times New Roman"/>
        </w:rPr>
        <w:t>Mai albarka ne wanda yake karantawa, da waɗanda suke jin kalmomin wannan annabci, kuma suke kiyaye abubuwan da aka rubuta a cikinsa: gama lokaci ya yi kusa. Ru’ya ta Yohanna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Na Hudu</dc:title>
  <dc:subject>Ishaya Arba’in</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