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Goma Sha Uku</w:t>
      </w:r>
    </w:p>
    <w:p>
      <w:pPr>
        <w:pStyle w:val="ArticleSubtitle"/>
        <w:jc w:val="left"/>
      </w:pPr>
      <w:r>
        <w:rPr>
          <w:rFonts w:ascii="Arial" w:hAnsi="Arial" w:eastAsia="Arial" w:cs="Arial"/>
        </w:rPr>
        <w:t>Yaƙi a Sama da Kwanaki na Ƙarshe: Bayyana Jadawalin Annabci daga Wahayi 12 da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Mun kasance muna tantance yaƙin da ke cikin sama da aka bayyana a sura ta goma sha biyu ta littafin Ru’ya ta Yohanna. Ta amfani da ƙa’idar halin Almasihu wanda shi ne Alfa da Omega, mun kusanci yaƙin da ke cikin sama a sura ta goma sha biyu a matsayin wata alama ta yaƙin da ke cikin sama da zai faru a cikin “kwanaki na ƙarshe.” Maganar “kwanaki na ƙarshe” a cikin Littafi Mai Tsarki da kuma Ruhun Annabci na nufin kwanaki na ƙarshe na shari’ar bincike.</w:t>
      </w:r>
    </w:p>
    <w:p>
      <w:pPr>
        <w:pStyle w:val="ArticleBody"/>
        <w:jc w:val="left"/>
      </w:pPr>
      <w:r>
        <w:rPr>
          <w:rFonts w:ascii="Times New Roman" w:hAnsi="Times New Roman" w:eastAsia="Times New Roman" w:cs="Times New Roman"/>
        </w:rPr>
        <w:t>Mun gano iko uku na Shaiɗanu na surori na goma sha biyu da goma sha uku, ba a matsayin ikoki waɗanda cikawarsu ta samu a tarihin da ya gabata ba, sai dai a matsayin cikar zamani ta waɗannan ikoki waɗanda suke kai duniya zuwa Armageddon. Macijin na sura ta goma sha biyu shi ne Majalisar Ɗinkin Duniya, cocin Katolika wadda za a tā da ita a dokar Lahadi a cikin Amurka ita ce dabbar teku ta sura ta goma sha uku, kuma dabbar ƙasa mai ƙahoni biyu ita ce Amurka.</w:t>
      </w:r>
    </w:p>
    <w:p>
      <w:pPr>
        <w:pStyle w:val="ArticleBody"/>
        <w:jc w:val="left"/>
      </w:pPr>
      <w:r>
        <w:rPr>
          <w:rFonts w:ascii="Times New Roman" w:hAnsi="Times New Roman" w:eastAsia="Times New Roman" w:cs="Times New Roman"/>
        </w:rPr>
        <w:t>Mun kasance muna fayyace cewa yaƙin da aka saba fahimta a cikin sura ta goma sha biyu a matsayin wakilci na musamman kawai na tawayen Lucifer a sama, a haƙiƙa yana misalta wani yaƙi ne da yake gab da faruwa a sammai na duniya, yana farawa daga dokar Lahadi da ke nan kusa da zuwa a cikin Amurka. Mun ɗauki lokaci muna tantance cewa akwai wani tsari na gwaji da aka misalta daga Ru’ya ta Yohanna sura ta goma sha uku, ayoyi goma sha ɗaya zuwa goma sha bakwai, wanda ya haɗa da gane samuwar siffar dabbar. Siffar dabbar tana wakiltar haɗuwar coci da gwamnati, tare da coci ce ke riƙe da iko a cikin wannan alaƙa. Sa’ad da coci ke da iko, sai ta yi amfani da gwamnati wajen tilasta koyaswar ta da kuma tsananta wa waɗanda take ayyana a matsayin ’yan bidi’a. Tsarin gwajin na dukan duniya da ke da alaƙa da samuwar siffar dabbar, an fara cika shi ne a cikin Amurka. Siffofin annabci na kowanne daga cikin waɗannan tsare-tsaren gwaji biyu, a ainihinsa iri ɗaya ne ko a cikin Amurka ko kuwa a duniya.</w:t>
      </w:r>
    </w:p>
    <w:p>
      <w:pPr>
        <w:pStyle w:val="ArticleBody"/>
        <w:jc w:val="left"/>
      </w:pPr>
      <w:r>
        <w:rPr>
          <w:rFonts w:ascii="Times New Roman" w:hAnsi="Times New Roman" w:eastAsia="Times New Roman" w:cs="Times New Roman"/>
        </w:rPr>
        <w:t>Mun yi nuni ga lokuta biyu masu kama ɗaya na kwanaki dubu ɗaya da ɗari biyu da sittin da suka riga gicciye kuma suka biyo bayansa a matsayin shaida ta biyu ga gane matakai biyu jere na gwajin siffar dabbar a ƙarshen duniya. Samuwar siffar dabbar a cikin Tarayyar Amurka tsakanin 11 ga Satumba, 2001, da dokar Lahadi mai zuwa nan ba da jimawa ba, tana gabatar da samuwar siffar dabbar a Majalisar Ɗinkin Duniya bayan dokar Lahadi mai zuwa nan ba da jimawa ba. Kwanaki dubu ɗaya da ɗari biyu da sittin na hidimar Almasihu daga baftismarsa zuwa gicciye sun riga kwanaki dubu ɗaya da ɗari biyu da sittin na hidimar almajiransa da suka biyo bayan gicciye. Waɗannan layuka biyu, waɗanda kowannensu ya ƙunshi lokuta biyu da ke wakiltar gwaje-gwaje iri ɗaya a cikin kowane lokaci, suna wakiltar jigon ko dai siffar Almasihu ko kuma siffar maƙiyin Almasihu.</w:t>
      </w:r>
    </w:p>
    <w:p>
      <w:pPr>
        <w:pStyle w:val="ArticleBody"/>
        <w:jc w:val="left"/>
      </w:pPr>
      <w:r>
        <w:rPr>
          <w:rFonts w:ascii="Times New Roman" w:hAnsi="Times New Roman" w:eastAsia="Times New Roman" w:cs="Times New Roman"/>
        </w:rPr>
        <w:t>Kwanaki dubu ɗaya da ɗari biyu da sittin na hidimar Almasihu, waɗanda suka ƙare a kan gicciye, sun fara ne sa’ad da Ruhu Mai Tsarki ya sauko a lokacin baftismarsa, daidai da saukowar mala’ika mai ƙarfi na Wahayi sura ta goma sha takwas a ranar 11 ga Satumba, 2001.</w:t>
      </w:r>
    </w:p>
    <w:p>
      <w:pPr>
        <w:pStyle w:val="ArticleScripture"/>
        <w:jc w:val="left"/>
      </w:pPr>
      <w:r>
        <w:rPr>
          <w:rFonts w:ascii="Times New Roman" w:hAnsi="Times New Roman" w:eastAsia="Times New Roman" w:cs="Times New Roman"/>
        </w:rPr>
        <w:t>“Yanzu kuwa ga maganar da aka ce na furta cewa za a share New York da guguwar ruwa mai ƙarfi? Wannan ban taɓa faɗa ba. Na dai faɗa ne, sa’ad da nake duban manyan gine-ginen da ake ta ginawa a can, bene a kan bene, cewa, ‘Ai, irin waɗanne munanan al’amura ne za su faru sa’ad da Ubangiji zai tashi ya girgiza ƙasa da tsanani! Sa’an nan maganar Ru’ya ta Yohanna 18:1–3 za ta cika.’ Dukan sura ta goma sha takwas ta Ru’ya ta Yohanna gargaɗi ne game da abin da ke zuwa bisa duniya. Amma ba a ba ni wani haske musamman game da abin da ke zuwa bisa New York ba, sai dai cewa na sani wata rana manyan gine-ginen da ke can za a rushe su ta wurin juyawa da kifarwar ikon Allah. Daga hasken da aka ba ni, na sani cewa hallaka tana cikin duniya. Kalma ɗaya daga wurin Ubangiji, taɓawa ɗaya daga ikonSa mai girma, waɗannan manyan gine-gine masu nauyi kuwa za su fāɗi. Al’amura za su faru waɗanda ban tsoronsu ba za mu iya zato.” Review and Herald, July 5, 1906.</w:t>
      </w:r>
    </w:p>
    <w:p>
      <w:pPr>
        <w:pStyle w:val="ArticleBody"/>
        <w:jc w:val="left"/>
      </w:pPr>
      <w:r>
        <w:rPr>
          <w:rFonts w:ascii="Times New Roman" w:hAnsi="Times New Roman" w:eastAsia="Times New Roman" w:cs="Times New Roman"/>
        </w:rPr>
        <w:t>Lokacin kwanaki dubu ɗaya da ɗari biyu da sittin a tarihin Almasihu, wanda ya ƙare a kan gicciye, yana wakiltar lokacin da yake ƙarewa a dokar Lahadi mai zuwa ba da daɗewa ba. Gicciye yana misalta dokar Lahadi. Dukkansu biyun alamomi ne na shari’a. Dukkansu biyun suna wakiltar zuwan hallakar ƙasa ga al’ummar da abin da ya shafi hukunci yake faruwa a cikinta. Dukkansu biyun sun faru ne a ƙasar ɗaukaka ta Yahuza. A cikin tarihin Almasihu, wannan ita ce ainihin ƙasar ɗaukaka ta Yahuza, amma a dokar Lahadi kuwa ita ce ƙasar ɗaukaka ta ruhaniya ta Yahuza, wato, Tarayyar Amurka. A kan gicciye, an ɗaga Almasihu sama domin manufar jawo dukan mutane zuwa gare Shi.</w:t>
      </w:r>
    </w:p>
    <w:p>
      <w:pPr>
        <w:pStyle w:val="ArticleScripture"/>
        <w:jc w:val="left"/>
      </w:pPr>
      <w:r>
        <w:rPr>
          <w:rFonts w:ascii="Times New Roman" w:hAnsi="Times New Roman" w:eastAsia="Times New Roman" w:cs="Times New Roman"/>
        </w:rPr>
        <w:t>Ni kuma, idan aka ɗaga ni daga ƙasa, zan jawo dukan mutane zuwa gare ni.” Wannan kuwa ya faɗa ne, yana nuna irin mutuwar da zai yi. Yohanna 12:32, 33.</w:t>
      </w:r>
    </w:p>
    <w:p>
      <w:pPr>
        <w:pStyle w:val="ArticleBody"/>
        <w:jc w:val="left"/>
      </w:pPr>
      <w:r>
        <w:rPr>
          <w:rFonts w:ascii="Times New Roman" w:hAnsi="Times New Roman" w:eastAsia="Times New Roman" w:cs="Times New Roman"/>
        </w:rPr>
        <w:t>A dokar Lahadi ne za a ɗaga tutar dubu ɗari da arba’in da huɗu domin a jawo dukan mutane zuwa ga Almasihu.</w:t>
      </w:r>
    </w:p>
    <w:p>
      <w:pPr>
        <w:pStyle w:val="ArticleScripture"/>
        <w:jc w:val="left"/>
      </w:pPr>
      <w:r>
        <w:rPr>
          <w:rFonts w:ascii="Times New Roman" w:hAnsi="Times New Roman" w:eastAsia="Times New Roman" w:cs="Times New Roman"/>
        </w:rPr>
        <w:t>Kuma zai ɗaga tuta ga al’ummai daga nesa, zai kuma yi musu kira daga iyakar duniya; kuma, ga shi, za su zo da sauri ƙwarai. Ishaya 5:26.</w:t>
      </w:r>
    </w:p>
    <w:p>
      <w:pPr>
        <w:pStyle w:val="ArticleBody"/>
        <w:jc w:val="left"/>
      </w:pPr>
      <w:r>
        <w:rPr>
          <w:rFonts w:ascii="Times New Roman" w:hAnsi="Times New Roman" w:eastAsia="Times New Roman" w:cs="Times New Roman"/>
        </w:rPr>
        <w:t>Lokacin kwana dubu ɗaya da ɗari biyu da sittin a tarihin Almasihu wanda ya biyo bayan gicciye, ya ƙare da Mika’ilu yana tsaye a lokacin jifan Istifanas da duwatsu.</w:t>
      </w:r>
    </w:p>
    <w:p>
      <w:pPr>
        <w:pStyle w:val="ArticleScripture"/>
        <w:jc w:val="left"/>
      </w:pPr>
      <w:r>
        <w:rPr>
          <w:rFonts w:ascii="Times New Roman" w:hAnsi="Times New Roman" w:eastAsia="Times New Roman" w:cs="Times New Roman"/>
        </w:rPr>
        <w:t>Amma shi, da yake cike da Ruhu Mai Tsarki, ya ɗaga idonsa sama ƙwarai zuwa sama, ya ga ɗaukakar Allah, da Yesu yana tsaye a hannun dama na Allah, Sai ya ce, Ga shi, ina ganin sammai a buɗe, da Ɗan mutum yana tsaye a hannun dama na Allah. Ayyukan Manzanni 7:55, 56.</w:t>
      </w:r>
    </w:p>
    <w:p>
      <w:pPr>
        <w:pStyle w:val="ArticleBody"/>
        <w:jc w:val="left"/>
      </w:pPr>
      <w:r>
        <w:rPr>
          <w:rFonts w:ascii="Times New Roman" w:hAnsi="Times New Roman" w:eastAsia="Times New Roman" w:cs="Times New Roman"/>
        </w:rPr>
        <w:t>Watanni arba’in da biyu na alama na lokacin gwajin surar ƙarshe ta dabbar, yana ƙarewa da Mika’ilu ya tashi tsaye, kuma hakan yana nuna ƙarshen lokacin jarrabawar ɗan adam.</w:t>
      </w:r>
    </w:p>
    <w:p>
      <w:pPr>
        <w:pStyle w:val="ArticleScripture"/>
        <w:jc w:val="left"/>
      </w:pPr>
      <w:r>
        <w:rPr>
          <w:rFonts w:ascii="Times New Roman" w:hAnsi="Times New Roman" w:eastAsia="Times New Roman" w:cs="Times New Roman"/>
        </w:rPr>
        <w:t>A lokacin nan kuma Mika’ilu zai tashi tsaye, babban sarkin nan wanda yake tsayawa domin ’ya’yan mutanenka; za kuma a yi lokacin wahala, irin wadda ba a taɓa yi ba tun da aka kasance al’umma har zuwa wannan lokaci ɗin nan; kuma a wannan lokaci mutanenka za su tsira, kowane ɗaya da za a same shi a rubuce a cikin littafin. Daniyel 12:1.</w:t>
      </w:r>
    </w:p>
    <w:p>
      <w:pPr>
        <w:pStyle w:val="ArticleBody"/>
        <w:jc w:val="left"/>
      </w:pPr>
      <w:r>
        <w:rPr>
          <w:rFonts w:ascii="Times New Roman" w:hAnsi="Times New Roman" w:eastAsia="Times New Roman" w:cs="Times New Roman"/>
        </w:rPr>
        <w:t>Cikakken tarihin dukan hanyoyin gwajin sifar dabbar nan biyu, ya ƙunshi wasu shaidu na annabci na ciki. Idan aka fahimce shi daidai—kuma na yarda kaɗan ne daga cikin mutane suke fahimtar wannan gaskiya—amma hanyar gwajin sifa ta farko ta dabbar, wadda ta cika a cikin Amurka, ta fara ne a ranar 11 ga Satumba, 2001, sa’ad da annoba ta uku ta shigo cikin tarihi. Dokar Lahadi, inda waccan hanyar gwajin sifa ta farko ta dabbar take ƙarewa, tana nuna isowar annoba ta uku cikin hukunci a kan Amurka saboda zartar da dokar Lahadi. A wancan lokaci, isowar annoba ta uku tana cika fusatar da al’ummai, a cikar Ru’ya ta Yohanna sura ta goma sha ɗaya, aya ta goma sha takwas, da ambaton farko na rawar da Musulunci yake takawa wajen fusatar da al’ummai a annabcin Littafi Mai Tsarki.</w:t>
      </w:r>
    </w:p>
    <w:p>
      <w:pPr>
        <w:pStyle w:val="ArticleScripture"/>
        <w:jc w:val="left"/>
      </w:pPr>
      <w:r>
        <w:rPr>
          <w:rFonts w:ascii="Times New Roman" w:hAnsi="Times New Roman" w:eastAsia="Times New Roman" w:cs="Times New Roman"/>
        </w:rPr>
        <w:t>Kuma zai zama mutum kamar jaki na jeji; hannunsa zai zama a kan kowane mutum, hannun kowane mutum kuma a kansa; zai kuma zauna a gaban dukan ’yan’uwansa. Farawa 16:12.</w:t>
      </w:r>
    </w:p>
    <w:p>
      <w:pPr>
        <w:pStyle w:val="ArticleBody"/>
        <w:jc w:val="left"/>
      </w:pPr>
      <w:r>
        <w:rPr>
          <w:rFonts w:ascii="Times New Roman" w:hAnsi="Times New Roman" w:eastAsia="Times New Roman" w:cs="Times New Roman"/>
        </w:rPr>
        <w:t>Dokar Lahadi mai zuwa nan ba da daɗewa ba ita ce ƙarshen lokaci na farko na gwaji, kuma ita ce kuma farkon lokaci na ƙarshe na gwaji. Lokaci na ƙarshe na gwaji yana ƙarewa sa’ad da lokacin jarrabawar ɗan Adam ya rufe, kuma a wannan lokacin ne iskoki huɗu, waɗanda alama ce ta bala’i na uku, ake sake su gaba ɗaya.</w:t>
      </w:r>
    </w:p>
    <w:p>
      <w:pPr>
        <w:pStyle w:val="ArticleScripture"/>
        <w:jc w:val="left"/>
      </w:pPr>
      <w:r>
        <w:rPr>
          <w:rFonts w:ascii="Times New Roman" w:hAnsi="Times New Roman" w:eastAsia="Times New Roman" w:cs="Times New Roman"/>
        </w:rPr>
        <w:t>“Sa’ad da Mai Ceto ya ga a cikin mutanen Yahudawa wata al’umma da aka sake ta daga Allah, ya kuma ga wata Ikilisiyar Kirista mai ikirari wadda ta haɗu da duniya da kuma da fafaroma. Kuma kamar yadda ya tsaya a kan Dutsen Zaitun, yana kuka a kan Urushalima har rana ta fāɗi a bayan tuddai na yamma, haka nan yake kuka a kan masu zunubi kuma yana roƙonsu a waɗannan lokuta na ƙarshe na zamani. Ba da daɗewa ba zai ce wa mala’ikun da suke riƙe da iskokin huɗu, ‘Ku saki annobai; bari duhu, hallaka, da mutuwa su zo a kan masu karya dokata.’ Shin za a tilasta masa ya ce wa waɗanda suka sami babban haske da sani, kamar yadda ya ce wa Yahudawa, ‘Da kin sani, ke ma aƙalla a wannan ranki, abubuwan da suke na salāmarki! amma yanzu an ɓoye su daga idanunki’?” Review and Herald, Oktoba 8, 1901.</w:t>
      </w:r>
    </w:p>
    <w:p>
      <w:pPr>
        <w:pStyle w:val="ArticleBody"/>
        <w:jc w:val="left"/>
      </w:pPr>
      <w:r>
        <w:rPr>
          <w:rFonts w:ascii="Times New Roman" w:hAnsi="Times New Roman" w:eastAsia="Times New Roman" w:cs="Times New Roman"/>
        </w:rPr>
        <w:t>A cikin tarihin Almasihu, alamar hanya ta farko ta farkon zangon kwanaki dubu ɗaya da ɗari biyu da sittin ta fara ne a baftismarsa, wanda ya kasance alamar mutuwarsa da tashinsa daga matattu. Wannan zango ya ƙare ne a mutuwarsa da tashinsa daga matattu, waɗanda a lokaci guda suka fara zangon ƙarshe na kwanaki dubu ɗaya da ɗari biyu da sittin. Wannan zango ya ƙare da mutuwar Istifanas da tashinsa daga matattu da aka yi alkawarinsa.</w:t>
      </w:r>
    </w:p>
    <w:p>
      <w:pPr>
        <w:pStyle w:val="ArticleBody"/>
        <w:jc w:val="left"/>
      </w:pPr>
      <w:r>
        <w:rPr>
          <w:rFonts w:ascii="Times New Roman" w:hAnsi="Times New Roman" w:eastAsia="Times New Roman" w:cs="Times New Roman"/>
        </w:rPr>
        <w:t>Layin tarihi da yake wakiltar surar Almasihu yana da tsarin annabci iri ɗaya da layin tarihi da yake wakiltar surar maƙiyin Almasihu.</w:t>
      </w:r>
    </w:p>
    <w:p>
      <w:pPr>
        <w:pStyle w:val="ArticleBody"/>
        <w:jc w:val="left"/>
      </w:pPr>
      <w:r>
        <w:rPr>
          <w:rFonts w:ascii="Times New Roman" w:hAnsi="Times New Roman" w:eastAsia="Times New Roman" w:cs="Times New Roman"/>
        </w:rPr>
        <w:t>A cikin Nassosi, Almasihu shi ne ainihin sarkin arewa, kuma tun daɗewa manufar Shaidan ita ce ya kifar da ikon sarautar Almasihu, ya kuma ƙirƙiri na jabu a madadinsa.</w:t>
      </w:r>
    </w:p>
    <w:p>
      <w:pPr>
        <w:pStyle w:val="ArticleScripture"/>
        <w:jc w:val="left"/>
      </w:pPr>
      <w:r>
        <w:rPr>
          <w:rFonts w:ascii="Times New Roman" w:hAnsi="Times New Roman" w:eastAsia="Times New Roman" w:cs="Times New Roman"/>
        </w:rPr>
        <w:t>Yaya ka fāɗo daga sama, ya Lusiferu, ɗan safiya! Yaya aka sare ka har ƙasa, kai wanda ka raunana al’ummai! Gama ka ce a cikin zuciyarka, Zan hau zuwa sama, zan ɗaukaka kursiyina fiye da taurarin Allah: zan kuma zauna a kan dutsen taro, a gefunan arewa: zan hau sama da tudu-tudun gizagizai; zan zama kamar Maɗaukaki. Ishaya 14:12–14.</w:t>
      </w:r>
    </w:p>
    <w:p>
      <w:pPr>
        <w:pStyle w:val="ArticleBody"/>
        <w:jc w:val="left"/>
      </w:pPr>
      <w:r>
        <w:rPr>
          <w:rFonts w:ascii="Times New Roman" w:hAnsi="Times New Roman" w:eastAsia="Times New Roman" w:cs="Times New Roman"/>
        </w:rPr>
        <w:t>“Gefunan arewa” ita ce Urushalima, birnin babban Sarki, inda Wurinsa Mai Tsarki yake.</w:t>
      </w:r>
    </w:p>
    <w:p>
      <w:pPr>
        <w:pStyle w:val="ArticleScripture"/>
        <w:jc w:val="left"/>
      </w:pPr>
      <w:r>
        <w:rPr>
          <w:rFonts w:ascii="Times New Roman" w:hAnsi="Times New Roman" w:eastAsia="Times New Roman" w:cs="Times New Roman"/>
        </w:rPr>
        <w:t>Waƙa da Zabura domin ’ya’yan Kora. Mai-girma ne Ubangiji, kuma ya cancanci yabo ƙwarai a cikin birnin Allahnmu, a kan dutsen tsarkinsa. Kyakkyawa ce saboda wurinta, farin cikin dukan duniya, Dutsen Sihiyona ne, a gefen arewa, birnin babban Sarki. Zabura 48:1, 2.</w:t>
      </w:r>
    </w:p>
    <w:p>
      <w:pPr>
        <w:pStyle w:val="ArticleBody"/>
        <w:jc w:val="left"/>
      </w:pPr>
      <w:r>
        <w:rPr>
          <w:rFonts w:ascii="Times New Roman" w:hAnsi="Times New Roman" w:eastAsia="Times New Roman" w:cs="Times New Roman"/>
        </w:rPr>
        <w:t>A cikin Nassosi, “sarakunan arewa” na duniya koyaushe ana wakilta su a matsayin maƙiyan mutanen Allah. Suna wakiltar ƙoƙarin Shaiɗan na yin kwaikwayon sarkin arewa na gaskiya, wanda yake zaune a kan kursiyinsa a Urushalima, wadda ita ce sassan arewa. Layin da ke wakiltar matakai biyu na gwaji na siffar dabbar, wanda yake tafiya a layi ɗaya da layin matakai biyu na gwaji na siffar Almasihu, yana da shaida ta uku a cikin jigon ƙoƙarin Shaiɗan na zama sarkin arewa wanda yake mulki a kan mutanen Allah.</w:t>
      </w:r>
    </w:p>
    <w:p>
      <w:pPr>
        <w:pStyle w:val="ArticleBody"/>
        <w:jc w:val="left"/>
      </w:pPr>
      <w:r>
        <w:rPr>
          <w:rFonts w:ascii="Times New Roman" w:hAnsi="Times New Roman" w:eastAsia="Times New Roman" w:cs="Times New Roman"/>
        </w:rPr>
        <w:t>A shekara ta 723 K.H., sarkin arewa, kamar yadda Assuriya ta wakilta, ya kai kabilu goma na arewacin Isra’ila cikin bautar talala, a cikar “sau bakwai” na Littafin Firistoci ashirin da shida. Shekaru dubu ɗaya da ɗari biyu da sittin bayan haka, a shekara ta 538, sarkin arewa, wanda a wannan mataki na tarihi arna ta zahiri ta Roma ce ke wakilta, ya miƙa kursiyin ga Roma ta papacy, wadda daga nan ta zama sarkin arewa na ruhaniya na wasu shekaru dubu ɗaya da ɗari biyu da sittin. Wannan lokaci na biyu na shekaru dubu ɗaya da ɗari biyu da sittin ya ƙare a shekara ta 1798, sa’ad da sarkin arewa na Romawa na ruhaniya ya sami mummunan rauni mai kashewa. Sa’ad da papacy ta sami mummunan rauninta mai kashewa a shekara ta 1798, wannan ya zama alamar rufe lokacin gwajin ɗan Adam, lokacin da papacy da aka tashe daga matattu daga ƙarshe kuma har abada za ta kai ga ƙarshenta, ba tare da wani da zai taimake ta ba.</w:t>
      </w:r>
    </w:p>
    <w:p>
      <w:pPr>
        <w:pStyle w:val="ArticleScripture"/>
        <w:jc w:val="left"/>
      </w:pPr>
      <w:r>
        <w:rPr>
          <w:rFonts w:ascii="Times New Roman" w:hAnsi="Times New Roman" w:eastAsia="Times New Roman" w:cs="Times New Roman"/>
        </w:rPr>
        <w:t>Kuma zai kafa alfarwoyin fadarsa tsakanin tekuna a kan dutsen tsattsarka mai ɗaukaka; duk da haka kuma zai kai ga ƙarshensa, kuma babu wanda zai taimake shi. Kuma a wancan lokaci Mika’ilu zai tashi tsaye, babban yarima wanda yake tsayawa domin ’ya’yan mutanenka; kuma za a yi wani lokaci na wahala, irin wanda ba a taɓa yi ba tun da aka yi al’umma har zuwa wancan lokaci: kuma a wancan lokaci za a ceci mutanenka, kowane mutum da za a same shi a rubuce cikin littafin. Daniyel 11:45, 12:1.</w:t>
      </w:r>
    </w:p>
    <w:p>
      <w:pPr>
        <w:pStyle w:val="ArticleBody"/>
        <w:jc w:val="left"/>
      </w:pPr>
      <w:r>
        <w:rPr>
          <w:rFonts w:ascii="Times New Roman" w:hAnsi="Times New Roman" w:eastAsia="Times New Roman" w:cs="Times New Roman"/>
        </w:rPr>
        <w:t>“Lokuta bakwai” na Littafin Firistoci ashirin da shida, wanda ya yi daidai da shekaru dubu biyu da ɗari biyar da ashirin, yana bayyana Assuriya a matsayin sarkin arewa a shekara ta 723 K.H., kuma a matsayin sarkin arewa ya ci “masarautar arewa” ta Isra’ila ta dā da yaƙi. Daga wannan lokaci zuwa gaba, arna, tun daga Assuriya har zuwa Roma arniya, suka tattake mutanen Allah, wato “rundunar” da aka ambata a Daniyel 8:13, na tsawon shekaru dubu ɗaya da ɗari biyu da sittin. A shekara ta 538, sarkin arewa na Roma a zahiri, an ci shi da yaƙi cikin annabci ta hannun sarkin arewa na Roma na ruhaniya, wanda ya tattake Isra’ilar Allah ta ruhaniya har na wani tsawon shekaru dubu ɗaya da ɗari biyu da sittin. Lokaci na biyu na tattakawa ya ƙare sa’ad da sarkin arewa na Roma na ruhaniya ya karɓi mugun rauninsa mai kashewa a shekara ta 1798.</w:t>
      </w:r>
    </w:p>
    <w:p>
      <w:pPr>
        <w:pStyle w:val="ArticleBody"/>
        <w:jc w:val="left"/>
      </w:pPr>
      <w:r>
        <w:rPr>
          <w:rFonts w:ascii="Times New Roman" w:hAnsi="Times New Roman" w:eastAsia="Times New Roman" w:cs="Times New Roman"/>
        </w:rPr>
        <w:t>A cikin jerin hoton Kristi, gicciye ne cibiyar tsakiya, inda aka gano mutuwa. A cikin lokuta biyu na gwajin ƙirƙirar hoton dabbar, mutuwar dabbar ƙasa ce cibiyar tsakiya. A cikin jerin sarkin arewa na ƙarya, mutuwar sarkin arewa na Roma na zahiri ce cibiyar tsakiya.</w:t>
      </w:r>
    </w:p>
    <w:p>
      <w:pPr>
        <w:pStyle w:val="ArticleBody"/>
        <w:jc w:val="left"/>
      </w:pPr>
      <w:r>
        <w:rPr>
          <w:rFonts w:ascii="Times New Roman" w:hAnsi="Times New Roman" w:eastAsia="Times New Roman" w:cs="Times New Roman"/>
        </w:rPr>
        <w:t>Waɗannan layuka suna wakiltar shaidu uku na Littafi Mai Tsarki, waɗanda kowannensu ya ƙunshi lokuta biyu masu bi da juna a cikin lokaci guda ɗaya. Kowace maƙalar tsakiya an yi mata alama da mutuwa ta zahiri, ko kuma mutuwar wata masarauta ta annabcin Littafi Mai Tsarki. A wajen Almasihu, maƙalar tsakiya ita ce mutuwarsa da tashinsa daga matattu. A wajen surar dabbar, maƙalar tsakiya ita ce mutuwar dabbar ƙasa, wato masarauta ta shida ta annabcin Littafi Mai Tsarki, a dokar Lahadi. A wajen layin sarkin arewa na ƙarya, maƙalar tsakiya tana wakiltar mutuwar sarkin arewa na Roma na zahiri, wato masarauta ta huɗu ta annabcin Littafi Mai Tsarki.</w:t>
      </w:r>
    </w:p>
    <w:p>
      <w:pPr>
        <w:pStyle w:val="ArticleBody"/>
        <w:jc w:val="left"/>
      </w:pPr>
      <w:r>
        <w:rPr>
          <w:rFonts w:ascii="Times New Roman" w:hAnsi="Times New Roman" w:eastAsia="Times New Roman" w:cs="Times New Roman"/>
        </w:rPr>
        <w:t>Shaidu biyu na Ru’ya ta Yohanna sura ta goma sha ɗaya, bisa ga abin da Sister White ta faɗa a cikin The Great Controversy, suna wakiltar Maganar Allah. Almasihu shi ne Maganar Allah. An ba waɗannan shaidu biyu iko su yi annabci har na kwanaki dubu ɗaya da ɗari biyu da sittin, suna sanye da tsummoki. Sa’an nan aka kashe su a kan titi, kuma ba su tashi ba har na kwana uku da rabi. “Kwanaki dubu ɗaya da ɗari biyu da sittin,” da “kwana uku da rabi” dukansu alamu ne na zamanin jeji na shekara dubu ɗaya da ɗari biyu da sittin. Sun fara ne da ba su iko inda suka yi annabci suna sanye da tsummoki, abin da ya ƙare cikin mutuwa. Sa’an nan kuma, a cikin wannan lokaci na annabci ɗaya, suka yi shiru suna lulluɓe da mutuwa, har sai da aka ta da su domin su gabatar da gargaɗin mala’ika na uku wanda ke shelar ƙarshen lokacin alheri.</w:t>
      </w:r>
    </w:p>
    <w:p>
      <w:pPr>
        <w:pStyle w:val="ArticleBody"/>
        <w:jc w:val="left"/>
      </w:pPr>
      <w:r>
        <w:rPr>
          <w:rFonts w:ascii="Times New Roman" w:hAnsi="Times New Roman" w:eastAsia="Times New Roman" w:cs="Times New Roman"/>
        </w:rPr>
        <w:t>Waɗannan layuka huɗu na annabci suna daidai da shaidu huɗu. Tsarin annabci na kowace shaida daga cikin shaidu huɗun iri ɗaya ne. Lokutan kowane ɗaya daga cikin lokuta takwas ɗin, ban da daga 11 ga Satumba, 2001, zuwa dokar Lahadi mai zuwa nan ba da daɗewa ba, wadda ake samu a cikin layuka huɗun, a annabce iri ɗaya ne. Kowane wurin tsakiya yana wakiltar wani irin mutuwa. Biyu daga cikin layukan suna magana ne game da Almasihu, ko dai a matsayin siffarsa, ko kuma a matsayin Maganar Allah. Sauran layuka biyun suna wakiltar maƙiyin Almasihu, ko dai a matsayin burinsa na yin jabu da Almasihu a matsayin sarkin arewa, ko kuma na yin jabu da tsarin mulkin Almasihu.</w:t>
      </w:r>
    </w:p>
    <w:p>
      <w:pPr>
        <w:pStyle w:val="ArticleBody"/>
        <w:jc w:val="left"/>
      </w:pPr>
      <w:r>
        <w:rPr>
          <w:rFonts w:ascii="Times New Roman" w:hAnsi="Times New Roman" w:eastAsia="Times New Roman" w:cs="Times New Roman"/>
        </w:rPr>
        <w:t>Za mu yi ƙoƙarin haɗa mutane dubu ɗari da arba’in da huɗu da yaƙin da ke cikin sama ta fari a cikin kasidarmu ta gaba. Ya kai mai karatu, ko mai sauraro: Ko kana ƙin ganin waɗannan gaskiyoyi, ko kuwa kana ganinsu, wajibi ne a fayyace cewa bayanin da ake gabatarwa a cikin dukan waɗannan kasidu ana gane shi ne, sa’an nan kuma a tabbatar da shi kuma a ɗore da shi, ta wurin amfani da farkon wani abu domin a gane ƙarshen wani abu. Wannan ita ce sa hannun annabci ta Alfa da Omega, kuma babban ɓangare ne na Wahayin Yesu Almasihu wanda yanzu ake warware hatiminsa.</w:t>
      </w:r>
    </w:p>
    <w:p>
      <w:pPr>
        <w:pStyle w:val="ArticleScripture"/>
        <w:jc w:val="left"/>
      </w:pPr>
      <w:r>
        <w:rPr>
          <w:rFonts w:ascii="Times New Roman" w:hAnsi="Times New Roman" w:eastAsia="Times New Roman" w:cs="Times New Roman"/>
        </w:rPr>
        <w:t>Abubuwa asirce na Ubangiji Allahnmu ne; amma abubuwan da aka bayyana namu ne, da na ’ya’yanmu har abada, domin mu aikata dukan kalmomin wannan doka. Kubawar Shari’a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Goma Sha Uku</dc:title>
  <dc:subject>Yaƙi a Sama da Kwanaki na Ƙarshe: Bayyana Jadawalin Annabci daga Wahayi 12 da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