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Menene Gaskiya? - Lamba ta Biyu</w:t>
      </w:r>
    </w:p>
    <w:p>
      <w:pPr>
        <w:pStyle w:val="ArticleSubtitle"/>
        <w:jc w:val="left"/>
      </w:pPr>
      <w:r>
        <w:rPr>
          <w:rFonts w:ascii="Arial" w:hAnsi="Arial" w:eastAsia="Arial" w:cs="Arial"/>
        </w:rPr>
        <w:t>Kada ka rufe Maganganun Annabcin wannan Littafi da hatimi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An nuna cewa tarihin daga 11 ga Agusta, 1840 har zuwa 22 ga Oktoba, 1844 shi ne tarihin da ake wakilta da tsawãwaki bakwai waɗanda aka hatimce su har sai dab da rufe ƙofar alheri. A cikin wannan maƙala zan fara da sake bitar wani ɓangare na abin da muka riga muka tantance game da alamar tsawãwaki bakwai. Muna amfani da layukan tarihi bisa layukan tarihi domin gabatar da waɗannan gaskiyoyi. Akwai alamomin annabci guda huɗu daga 11 ga Agusta, 1840 har zuwa, kuma har da, 22 ga Oktoba, 1844; ƙarfafa saƙon mala’ika na fari, takaicin farko, Kukan Tsakar Dare, da Babban Takaici.</w:t>
      </w:r>
    </w:p>
    <w:p>
      <w:pPr>
        <w:pStyle w:val="ArticleBody"/>
        <w:jc w:val="left"/>
      </w:pPr>
      <w:r>
        <w:rPr>
          <w:rFonts w:ascii="Times New Roman" w:hAnsi="Times New Roman" w:eastAsia="Times New Roman" w:cs="Times New Roman"/>
        </w:rPr>
        <w:t>An yi wa 11 ga Agusta, 1840 alama ta annabci ta hannun Musa a wurin ƙonewar daji. Ɓacin rai na farko a cikin bazarar 1844 an yi masa alama ta annabci ta hannun matar Musa, Zipporah, sa’ad da cikin baƙin ciki da tsoro ta yi wa ɗansu kaciya. Kiran Tsakar Dare da ya fara a taron sansani na Exeter daga 12–17 ga Agusta an yi masa alama ta annabci ta zuwan Musa a Masar da gargadinsa na farko game da mutuwar ɗan fari na Masar. Babban Ɓacin Rai na 22 ga Oktoba, 1844 an yi masa alama ta annabci ta hannun Ibraniyawa a Tekun Maliya.</w:t>
      </w:r>
    </w:p>
    <w:p>
      <w:pPr>
        <w:pStyle w:val="ArticleBody"/>
        <w:jc w:val="left"/>
      </w:pPr>
      <w:r>
        <w:rPr>
          <w:rFonts w:ascii="Times New Roman" w:hAnsi="Times New Roman" w:eastAsia="Times New Roman" w:cs="Times New Roman"/>
        </w:rPr>
        <w:t>A zamanin Sarki Dawuda, 11 ga Agusta, 1840, an misalta shi da Filistiyawa suna maido da akwatin alkawarin Allah. Baƙin cikin farko a bazarar shekara ta 1844 an misalta shi da Uzza yana taɓa akwatin alkawarin Allah. Kukan Tsakar Dare da ya fara a taron sansanin Exeter daga 12–17 ga Agusta an misalta shi da Dawuda yana kawo akwatin alkawarin zuwa Urushalima. Babban Baƙin Cikin 22 ga Oktoba, 1844 an misalta shi da Mikal, matar Dawuda, sa’ad da ta rena Dawuda domin ya shiga Urushalima tare da akwatin alkawarin.</w:t>
      </w:r>
    </w:p>
    <w:p>
      <w:pPr>
        <w:pStyle w:val="ArticleBody"/>
        <w:jc w:val="left"/>
      </w:pPr>
      <w:r>
        <w:rPr>
          <w:rFonts w:ascii="Times New Roman" w:hAnsi="Times New Roman" w:eastAsia="Times New Roman" w:cs="Times New Roman"/>
        </w:rPr>
        <w:t>An yi alamar 11 ga Agusta, 1840 ta wurin baftismar Kristi. Rashin cikar bege na farko a cikin bazarar 1844 an yi masa alama ta wurin bacin ran mutuwar Li’azaru. Kukan Tsakar Dare da ya fara a taron zango na Exeter daga 12–17 ga Agusta an yi masa alama ta wurin Shigar Nasara ta Kristi cikin Urushalima. Babban Rashin Cikar Bege na 22 ga Oktoba, 1844 an yi masa alama ta wurin bacin ran gicciye.</w:t>
      </w:r>
    </w:p>
    <w:p>
      <w:pPr>
        <w:pStyle w:val="ArticleBody"/>
        <w:jc w:val="left"/>
      </w:pPr>
      <w:r>
        <w:rPr>
          <w:rFonts w:ascii="Times New Roman" w:hAnsi="Times New Roman" w:eastAsia="Times New Roman" w:cs="Times New Roman"/>
        </w:rPr>
        <w:t>Mun nuna cewa waɗannan alamomi huɗu na hanya suna wakiltar wani ɓangare ne kaɗai na cikakken tsari na kowane motsi na gyara. Muna bayyana waɗannan alamomi huɗu na hanya a matsayin shaidu na tarihin da ya fara a ranar 11 ga Satumba, 2001. Ɗaya daga cikin siffofin annabci na kowane ɗaya daga cikin layukan huɗun shi ne, alamomin hanya da suke cikin kowane layi suna ɗauke da jigo iri ɗaya.</w:t>
      </w:r>
    </w:p>
    <w:p>
      <w:pPr>
        <w:pStyle w:val="ArticleBody"/>
        <w:jc w:val="left"/>
      </w:pPr>
      <w:r>
        <w:rPr>
          <w:rFonts w:ascii="Times New Roman" w:hAnsi="Times New Roman" w:eastAsia="Times New Roman" w:cs="Times New Roman"/>
        </w:rPr>
        <w:t>Ga Musa, dukan waɗannan alamomin hanya huɗu sun shafi aikin Allah na shiga alkawari da zaɓaɓɓen jama’a domin cika annabcin Ibrahim. A cikin layin gyaran Sarki Dawuda, dukan waɗannan alamomin hanya huɗu suna da alaƙa da akwatin alkawarin Allah. A cikin layin Almasihu, dukan waɗannan alamomin hanya huɗu suna da alaƙa da mutuwa da tashin matattu.</w:t>
      </w:r>
    </w:p>
    <w:p>
      <w:pPr>
        <w:pStyle w:val="ArticleBody"/>
        <w:jc w:val="left"/>
      </w:pPr>
      <w:r>
        <w:rPr>
          <w:rFonts w:ascii="Times New Roman" w:hAnsi="Times New Roman" w:eastAsia="Times New Roman" w:cs="Times New Roman"/>
        </w:rPr>
        <w:t>11 ga Agusta, 1840, tabbaci ne na ƙa’idar yini maimakon shekara. Babban baƙin cikin farko a bazarar 1844 ya faru ne sakamakon kuskuren yin amfani da ƙa’idar yini maimakon shekara. Saƙon Samuel Snow na Kukan Tsakar Dare shi ne gyara da kuma kammalawar wancan kuskuren amfani da ƙa’idar yini maimakon shekara. Saƙon da aka gyara ya ginu ne bisa ƙa’idar yini maimakon shekara, kuma ya cika a ranar 22 ga Oktoba, 1844. Dukan waɗannan alamu huɗu suna bayyana ƙa’idar yini maimakon shekara.</w:t>
      </w:r>
    </w:p>
    <w:p>
      <w:pPr>
        <w:pStyle w:val="ArticleBody"/>
        <w:jc w:val="left"/>
      </w:pPr>
      <w:r>
        <w:rPr>
          <w:rFonts w:ascii="Times New Roman" w:hAnsi="Times New Roman" w:eastAsia="Times New Roman" w:cs="Times New Roman"/>
        </w:rPr>
        <w:t>’Yar’uwa White ta sanar da mu cewa tsãwa bakwai suna wakiltar abubuwan da suka faru a lokacin saƙonnin mala’ika na fari da na biyu; amma kuma tana koyarwa cewa tsãwa bakwai suna kuma wakiltar “abubuwan da za su faru a nan gaba waɗanda za a bayyana bisa jerinsu.” Tsãwa bakwai suna wakiltar al’amuran annabci huɗu da suka fara a ranar 11 ga Agusta, 1840, suka ƙare kuma a ranar 22 ga Oktoba, 1844, kuma waɗannan alamomin hanya huɗu za a maimaita su a cikin tarihinmu cikin wannan tsari guda.</w:t>
      </w:r>
    </w:p>
    <w:p>
      <w:pPr>
        <w:pStyle w:val="ArticleBody"/>
        <w:jc w:val="left"/>
      </w:pPr>
      <w:r>
        <w:rPr>
          <w:rFonts w:ascii="Times New Roman" w:hAnsi="Times New Roman" w:eastAsia="Times New Roman" w:cs="Times New Roman"/>
        </w:rPr>
        <w:t>An yi wa 11 ga Satumba, 2001 kwaikwayo ta wurin 11 ga Agusta, 1840, kuma duka waɗannan ranaku suna da alaƙa da Musulunci; ta haka ne aka ɗaure farkon Adventism tare da ƙarshen Adventism. Duka 11 ga Agusta, 1840 da 11 ga Satumba, 2001 tabbaci ne na ƙa’ida ta farko ta annabci a cikin tarihinsu dabam-dabam.</w:t>
      </w:r>
    </w:p>
    <w:p>
      <w:pPr>
        <w:pStyle w:val="ArticleBody"/>
        <w:jc w:val="left"/>
      </w:pPr>
      <w:r>
        <w:rPr>
          <w:rFonts w:ascii="Times New Roman" w:hAnsi="Times New Roman" w:eastAsia="Times New Roman" w:cs="Times New Roman"/>
        </w:rPr>
        <w:t>A ranar 11 ga Satumba, 2001, mala’ikan Ru’ya ta Yohanna goma sha takwas ya sauko, kuma a ranar 11 ga Agusta, 1840, mala’ikan Ru’ya ta Yohanna goma ya sauko. Cizon rai na farko na Future for America shi ne annabcin da ya gaza game da Musulunci a ranar 18 ga Yuli, 2020. Saƙon da aka warware hatiminsa, kamar yadda Kukan Tsakar Dare ya kasance a Exeter a lokacin bazarar shekara ta 1844, gyara ne na annabcin da ya gaza wanda aka riga aka bayar. Ga Millerites, gyaran ya shafi kuskuren da ya gabata wajen amfani da ƙa’idar rana domin shekara, wadda ta ayyana 1843 a matsayin lokacin dawowar Ubangiji. A yau, gyaran nan da saƙon Kukan Tsakar Dare na Millerite yake wakilta dole ne ya kasance alamar hanya da ke wakiltar Musulunci, kamar yadda alamomin hanyar biyu da suka gabata suka kasance. Gyaran da aikin Samuel Snow ya misalta ba wai yin watsi da annabcin da ya gaza a baya ba ne, sai dai daidaita annabcin da ya riga ya gaza da kyau.</w:t>
      </w:r>
    </w:p>
    <w:p>
      <w:pPr>
        <w:pStyle w:val="ArticleScripture"/>
        <w:jc w:val="left"/>
      </w:pPr>
      <w:r>
        <w:rPr>
          <w:rFonts w:ascii="Times New Roman" w:hAnsi="Times New Roman" w:eastAsia="Times New Roman" w:cs="Times New Roman"/>
        </w:rPr>
        <w:t>“Waɗanda suka yi baƙin cikin rashin cika begen nasu sun ga daga cikin Nassosi cewa suna cikin lokacin jinkiri, kuma cewa dole ne su yi haƙurin jiran cikar wahayi. Hujja ɗaya da ta sa suka yi tsammanin Ubangijinsu a shekara ta 1843 ita ce ta sa suka sa ran zuwansa a shekara ta 1844.” Early Writings, 247.</w:t>
      </w:r>
    </w:p>
    <w:p>
      <w:pPr>
        <w:pStyle w:val="ArticleBody"/>
        <w:jc w:val="left"/>
      </w:pPr>
      <w:r>
        <w:rPr>
          <w:rFonts w:ascii="Times New Roman" w:hAnsi="Times New Roman" w:eastAsia="Times New Roman" w:cs="Times New Roman"/>
        </w:rPr>
        <w:t>A yau saƙon da saƙon da ya fito daga taron sansanin Exeter yake wakilta zai zama cikawar hasashen da ya gaza a baya. Babban Baƙin Cikin tarihin Milleriyawa yana wakiltar babban baƙin ciki da yake faruwa a lokacin dokar Lahadi, amma zai kasance a cikin mahallin wani hasashe game da Musulunci. Saƙon Samuel Snow ya kasance ganowa da ayyana ainihin ranar daidai. Ranar daidai ce, amma al’amarin ba daidai ba ne. Saƙon yau da saƙon Snow yake wakilta zai zama saƙo game da Musulunci wanda shi ne cikawar saƙon da ya gaza a baƙin ciki na farko na 18 ga Yuli, 2020.</w:t>
      </w:r>
    </w:p>
    <w:p>
      <w:pPr>
        <w:pStyle w:val="ArticleBody"/>
        <w:jc w:val="left"/>
      </w:pPr>
      <w:r>
        <w:rPr>
          <w:rFonts w:ascii="Times New Roman" w:hAnsi="Times New Roman" w:eastAsia="Times New Roman" w:cs="Times New Roman"/>
        </w:rPr>
        <w:t>Yanzu babu wani lokaci ko wata ƙayyadadden rana da ya ƙara kasancewa a ciki, gama tun daga 22 ga Oktoba, 1844, ƙayyade lokaci bai kamata ya ƙara zama wani ɓangare na saƙon annabcin Allah ba.</w:t>
      </w:r>
    </w:p>
    <w:p>
      <w:pPr>
        <w:pStyle w:val="ArticleScripture"/>
        <w:jc w:val="left"/>
      </w:pPr>
      <w:r>
        <w:rPr>
          <w:rFonts w:ascii="Times New Roman" w:hAnsi="Times New Roman" w:eastAsia="Times New Roman" w:cs="Times New Roman"/>
        </w:rPr>
        <w:t>“Ubangiji ya nuna mini cewa saƙon mala’ika na uku dole ne ya tafi, a kuma yi shelarsa ga ’ya’yan Ubangiji da suka warwatse, kuma bai kamata a rataye shi a kan lokaci ba; gama lokaci ba zai ƙara zama gwaji ba har abada. Na ga cewa waɗansu suna samun wata ƙarya ta tashin hankali wadda take tasowa daga wa’azin lokaci; cewa saƙon mala’ika na uku ya fi duk abin da lokaci zai iya bayarwa ƙarfi. Na ga cewa wannan saƙo zai iya tsayawa a kan tushensa na kansa, kuma ba ya bukatar lokaci ya ƙarfafa shi, kuma zai tafi cikin iko mai girma, ya kuma aikata aikinsa, kuma za a taƙaita shi cikin adalci.” Experience and Views, 48, 49.</w:t>
      </w:r>
    </w:p>
    <w:p>
      <w:pPr>
        <w:pStyle w:val="ArticleBody"/>
        <w:jc w:val="left"/>
      </w:pPr>
      <w:r>
        <w:rPr>
          <w:rFonts w:ascii="Times New Roman" w:hAnsi="Times New Roman" w:eastAsia="Times New Roman" w:cs="Times New Roman"/>
        </w:rPr>
        <w:t>Alamar hanya ta huɗu a tarihinmu dole ce ta kasance dokar Lahadi, gama tsarkakan tarihohin dukan layukan gyare-gyare idan aka haɗa su gaba ɗaya, layi bisa layi, tare da sharhin wahayi game da waɗannan tarihohi ta wurin Ruhun Annabci, sun tabbatar ƙwarai cewa dokar Lahadi ita ce alamar hanya ta huɗu bayan mala’ika mai ƙarfi ya sauko a tarihinmu. Alamar hanya ta huɗu a tarihin tsawarori bakwai waɗanda suke “abubuwan da za su faru nan gaba da za a bayyana bisa ga tsarinsu” dole ne ta kasance tana da alaƙa da Musulunci, bisa ga gaskiyar cewa wannan jigo ɗaya kullum yana kasancewa a cikin waɗannan alamomin hanya huɗu guda ɗaya a kowace motsin gyara.</w:t>
      </w:r>
    </w:p>
    <w:p>
      <w:pPr>
        <w:pStyle w:val="ArticleBody"/>
        <w:jc w:val="left"/>
      </w:pPr>
      <w:r>
        <w:rPr>
          <w:rFonts w:ascii="Times New Roman" w:hAnsi="Times New Roman" w:eastAsia="Times New Roman" w:cs="Times New Roman"/>
        </w:rPr>
        <w:t>Musulunci zai kasance wani ɓangare na abubuwan annabci a lokacin dokar Lahadi saboda wani dalili na biyu. Yesu, Zakin kabilar Yahuda, ya ɗauki tarihin waɗannan abubuwa huɗu musamman ya kuma ayyana su a matsayin wata alama mai zaman kanta. Wannan alamar ita ce tsawar bakwai. Akwai kuma wasu alamomin hanya a cikin kowane motsi na gyara waɗanda suke kasancewa duka kafin da kuma bayan waɗannan alamomin hanya huɗu da Zakin kabilar Yahuda ya ayyana a matsayin tsawar bakwai. A matsayin wata alama mai zaman kanta, alamar hanya ta farko ta tarihin alamar da ta ƙunshi waɗannan alamomin hanya huɗu ta wakilci harin da Musulunci ya kai wa Amurka a ranar 11 ga Satumba, 2001. Gaskiyar cewa Alpha da Omega suna daidaita ƙarshen da farko, tana tabbatar da Musulunci a lokacin dokar Lahadi, gama ta farkon waɗannan alamomin hanya huɗu ita ce harin Musulunci na ranar 11 ga Satumba, 2001; saboda haka ta huɗu kuma ta ƙarshe dole ne ita ma ta kasance hari ne da Musulunci zai kai wa Amurka.</w:t>
      </w:r>
    </w:p>
    <w:p>
      <w:pPr>
        <w:pStyle w:val="ArticleBody"/>
        <w:jc w:val="left"/>
      </w:pPr>
      <w:r>
        <w:rPr>
          <w:rFonts w:ascii="Times New Roman" w:hAnsi="Times New Roman" w:eastAsia="Times New Roman" w:cs="Times New Roman"/>
        </w:rPr>
        <w:t>Yana iya yiwuwa ƙwarai cewa dokar Lahadi wani hari ne na dabam da Musulunci zai kai wa Birnin New York, kuma hakan zai zama cikar wani ƙarshe da aka gane ta wurin farkon sa; amma aƙalla zai kasance hari ne daga Musulunci, kamar yadda annabcin 18 ga Yuli, 2020, ya faɗa.</w:t>
      </w:r>
    </w:p>
    <w:p>
      <w:pPr>
        <w:pStyle w:val="ArticleBody"/>
        <w:jc w:val="left"/>
      </w:pPr>
      <w:r>
        <w:rPr>
          <w:rFonts w:ascii="Times New Roman" w:hAnsi="Times New Roman" w:eastAsia="Times New Roman" w:cs="Times New Roman"/>
        </w:rPr>
        <w:t>Mun kuma mun nuna cewa Alfa da Omega ya ɓoye wani tarihi a cikin waɗannan tarihi huɗu. A hakika, wannan ɓoyayyen tarihin na ciki babban wahayi ne na farko wanda yanzu ake fito da shi tare da umurnin nan na “kada a hatimce maganganun annabcin littafin Ru’ya ta Yohanna.” Ana gane wannan ɓoyayyen tarihin na ciki sa’ad da muka ga a cikin alamomin hanya huɗu da tsawarori bakwai suke wakilta, cewa akwai wani zamani a cikin waɗannan alamomin hanya huɗu wanda yake farawa da babban baƙin ciki kuma ya ƙare da babban baƙin ciki. Daga zuwan mala’ika na biyu har zuwa zuwan na uku a tarihin Millerite akwai wani takamaiman tarihi wanda yake wakiltar wata alama mai zaman kanta ga kansa. Yana farawa da saƙon wani mala’ika wanda dole ne a ci, ta haka yana nuna lokacin jinkiri a cikin misalin budurwai goma. Sa’an nan kuma yana nuna Kiran Tsakar Dare wanda shi ma saƙo ne da dole ne a ci, sannan ya kai ga zuwan saƙo na uku wanda dole ne a ci.</w:t>
      </w:r>
    </w:p>
    <w:p>
      <w:pPr>
        <w:pStyle w:val="ArticleBody"/>
        <w:jc w:val="left"/>
      </w:pPr>
      <w:r>
        <w:rPr>
          <w:rFonts w:ascii="Times New Roman" w:hAnsi="Times New Roman" w:eastAsia="Times New Roman" w:cs="Times New Roman"/>
        </w:rPr>
        <w:t>An tabbatar da ɓoyayyen layin ciki da ke cikin layin tsawar nan bakwai ta annabci ba kawai ta wajen yadda farkon yake wakiltar rashin cika tsammani ba, da zuwan wani mala’ika da saƙon a ci, wanda daga nan kuma aka maimaita a babban rashin cika tsammani, amma kuma an tabbatar da shi ta wurin “gaskiya.”</w:t>
      </w:r>
    </w:p>
    <w:p>
      <w:pPr>
        <w:pStyle w:val="ArticleBody"/>
        <w:jc w:val="left"/>
      </w:pPr>
      <w:r>
        <w:rPr>
          <w:rFonts w:ascii="Times New Roman" w:hAnsi="Times New Roman" w:eastAsia="Times New Roman" w:cs="Times New Roman"/>
        </w:rPr>
        <w:t>Kalmar Ibrananci “‘ĕmeṯ” wadda aka fassara da “gaskiya” a cikin Tsohon Alkawari, fitaccen masani na harshe ya ƙirƙire ta ta wurin amfani da harafi na farko na baƙaƙen Ibrananci, sannan ya bi shi da harafi na goma sha uku na baƙaƙen, sa’an nan ya ƙare da harafi na ƙarshe na baƙaƙen domin ya samar da kalmar da aka fassara da gaskiya. Mun nuna cewa waɗannan haruffa suna wakiltar ƙa’idar mulkin ambato na farko, wato ƙa’idar da take bayyana ƙarshe tun daga farkon sa. Harafi na farko shi ne harafin “alpha”. Harafi na tsakiya shi ne harafi na goma sha uku na baƙaƙen Ibrananci, kuma yana wakiltar tawaye. Harafi na ƙarshe shi ne na ƙarshe, ƙarshe, omega. Mun nuna cewa waɗannan haruffa uku suna wakiltar matakai uku na bishara madawwamiya kamar yadda layukan annabci da dama suka tabbatar.</w:t>
      </w:r>
    </w:p>
    <w:p>
      <w:pPr>
        <w:pStyle w:val="ArticleBody"/>
        <w:jc w:val="left"/>
      </w:pPr>
      <w:r>
        <w:rPr>
          <w:rFonts w:ascii="Times New Roman" w:hAnsi="Times New Roman" w:eastAsia="Times New Roman" w:cs="Times New Roman"/>
        </w:rPr>
        <w:t>Ma’anonin waɗannan haruffa uku suna daidai da ma’anar saƙonnin mala’iku uku. Ma’anonin waɗannan haruffa uku suna daidai da tsarin tsarkakewar masu hikima da miyagu a cikin Daniel 12:10, waɗanda ake tsarkakewa, ake mai da su farare, kuma ake gwada su. Haruffan Ibraniyanci uku da aka haɗa wuri ɗaya domin su samar da kalmar “gaskiya,” suna ɗauke da hatimin Alpha da Omega, kuma matakai uku da suke bayyana a cikin saƙon mala’ika na fari, ana kiransu bishara madawwamiya. Matakai uku da waɗannan haruffa ke wakilta kuma suna wakiltar aikin Ruhu Mai Tsarki kamar yadda aka bayyana a cikin Yohanna 16.</w:t>
      </w:r>
    </w:p>
    <w:p>
      <w:pPr>
        <w:pStyle w:val="ArticleScripture"/>
        <w:jc w:val="left"/>
      </w:pPr>
      <w:r>
        <w:rPr>
          <w:rFonts w:ascii="Times New Roman" w:hAnsi="Times New Roman" w:eastAsia="Times New Roman" w:cs="Times New Roman"/>
        </w:rPr>
        <w:t>Kuma sa’ad da shi ya zo, zai bayyana wa duniya laifinta game da zunubi, da game da adalci, da game da hukunci: game da zunubi, domin ba su gaskata da ni ba; game da adalci, domin ina tafiya wurin Ubana, kuma ba za ku sāke ganina ba; game da hukunci, domin an riga an yi wa shugaban wannan duniya hukunci. Yohanna 16:8–11.</w:t>
      </w:r>
    </w:p>
    <w:p>
      <w:pPr>
        <w:pStyle w:val="ArticleBody"/>
        <w:jc w:val="left"/>
      </w:pPr>
      <w:r>
        <w:rPr>
          <w:rFonts w:ascii="Times New Roman" w:hAnsi="Times New Roman" w:eastAsia="Times New Roman" w:cs="Times New Roman"/>
        </w:rPr>
        <w:t>An wakilci rashin jin daɗin farko a matsayin zunubi, kamar yadda aka nuna ta wurin Musa, Uzza, Maryamu da Marta, da kuma Millerites, domin kamar yadda Yahaya goma sha shida ya bayyana aikin Ruhu Mai Tsarki wajen hukunta game da “zunubi;” saboda “ba su ba da gaskiya ba.” Kowanne daga cikin alamomin da muka ambata yanzu yana wakiltar rashin jin daɗin farko, kuma kowacce daga cikin tarihinsu tana shaida cewa wannan rashin jin daɗi ya samo asali ne daga zunubin rashin gaskata wani abu da aka riga aka bayyana musu. Mataki na farko shi ne hukuncin zunubi. Mataki na farko shi ne harafi na farko na baƙaƙen Ibrananci.</w:t>
      </w:r>
    </w:p>
    <w:p>
      <w:pPr>
        <w:pStyle w:val="ArticleBody"/>
        <w:jc w:val="left"/>
      </w:pPr>
      <w:r>
        <w:rPr>
          <w:rFonts w:ascii="Times New Roman" w:hAnsi="Times New Roman" w:eastAsia="Times New Roman" w:cs="Times New Roman"/>
        </w:rPr>
        <w:t>Alamar hanya ta biyu na tarihin ɓoye ita ce adalci, wanda a nan ne bayyanuwar ikon Allah take bayyana cikin adalcin waɗanda suke ɗauke da saƙon Kukan Tsakar Dare. Suna bayyana adalcin Allah a ƙarshen lokacin jinkiri, gama Yohanna goma sha shida ya ce Almasihu ya tafi wurin Ubansa, kuma ba su ƙara ganin Almasihu ba. Almasihu ya yi jinkiri kafin bayyanuwar adalci. A wajen Milleriyawa, sa’ad da Almasihu ya ɗauke hannunsa, an gane kuskuren. Sa’an nan abin da saƙon da aka gyara ya ƙunsa ya haifar da rukuni biyu na masu sujada. Rukuni ɗaya ya bayyana adalci, gama suna da mai, ɗayan rukuni kuwa ya bayyana tawaye da harafi na goma sha uku na haruffan Ibrananci yake wakilta.</w:t>
      </w:r>
    </w:p>
    <w:p>
      <w:pPr>
        <w:pStyle w:val="ArticleScripture"/>
        <w:jc w:val="left"/>
      </w:pPr>
      <w:r>
        <w:rPr>
          <w:rFonts w:ascii="Times New Roman" w:hAnsi="Times New Roman" w:eastAsia="Times New Roman" w:cs="Times New Roman"/>
        </w:rPr>
        <w:t>“Shafaffun da suke tsaye a gaban Ubangijin dukan duniya suna da matsayin da aka taɓa ba Shaiɗan a matsayin kerubin mai rufewa. Ta wurin tsarkakan halittun da suke kewaye da kursiyinsa, Ubangiji yana ci gaba da sadarwa marar yankewa da mazaunan duniya. Man zinariya yana wakiltar alherin da Allah yake ba fitilun masu bi domin su ci gaba da haskawa, kada su yi rawa su mutu. Da ba don ana zubo wannan mai mai tsarki daga sama cikin saƙonnin Ruhun Allah ba, da wakilan mugunta sun mallaki cikakken iko a kan mutane.</w:t>
      </w:r>
    </w:p>
    <w:p>
      <w:pPr>
        <w:pStyle w:val="ArticleScripture"/>
        <w:jc w:val="left"/>
      </w:pPr>
      <w:r>
        <w:rPr>
          <w:rFonts w:ascii="Times New Roman" w:hAnsi="Times New Roman" w:eastAsia="Times New Roman" w:cs="Times New Roman"/>
        </w:rPr>
        <w:t>“Ana ƙasƙantar da Allah sa’ad da ba mu karɓar saƙonnin da yake aiko mana ba. Ta haka ne muke ƙin man zinariya da yake so ya zuba cikin rayukanmu domin a isar da shi ga waɗanda suke cikin duhu. Sa’ad da kiran zai zo, ‘Ga shi, ango yana zuwa; ku fita ku tarye shi,’ waɗanda ba su karɓi mai tsarki ba, waɗanda ba su riƙe alherin Almasihu a cikin zukatansu ba, za su tarar, kamar budurwai wawaye, cewa ba su shirya su sadu da Ubangijinsu ba. Ba su da ikon, a cikin kansu, su sami man, kuma rayuwarsu ta lalace. Amma idan an roƙi Ruhu Mai Tsarki na Allah, idan muka yi roƙo kamar yadda Musa ya yi, ‘Ka nuna mini ɗaukakarka,’ ƙaunar Allah za a zubar da ita a cikin zukatanmu. Ta wurin bututun zinariya, za a isar mana da man zinariya. ‘Ba da ƙarfi ba, ba da iko ba, amma da Ruhuna, in ji Ubangijin Runduna.’ Ta wurin karɓar haskoki masu walƙiya na Rana ta Adalci, ’ya’yan Allah suna haskakawa kamar fitilu a cikin duniya.” Review and Herald, July 20, 1897.</w:t>
      </w:r>
    </w:p>
    <w:p>
      <w:pPr>
        <w:pStyle w:val="ArticleBody"/>
        <w:jc w:val="left"/>
      </w:pPr>
      <w:r>
        <w:rPr>
          <w:rFonts w:ascii="Times New Roman" w:hAnsi="Times New Roman" w:eastAsia="Times New Roman" w:cs="Times New Roman"/>
        </w:rPr>
        <w:t>Ku lura cewa waɗanda suka karɓi saƙon Kukan Tsakar Dare an misalta su da Musa a cikin kogon Horeb, yana roƙon Allah ya nuna masa ɗaukakarsa. Waɗannan rukuni biyu sun riga sun kammala halayensu kafin Kukan Tsakar Dare, a lokacin jinkirin.</w:t>
      </w:r>
    </w:p>
    <w:p>
      <w:pPr>
        <w:pStyle w:val="ArticleScripture"/>
        <w:jc w:val="left"/>
      </w:pPr>
      <w:r>
        <w:rPr>
          <w:rFonts w:ascii="Times New Roman" w:hAnsi="Times New Roman" w:eastAsia="Times New Roman" w:cs="Times New Roman"/>
        </w:rPr>
        <w:t>“Yanzu muna rayuwa ne a wani lokaci mafi hatsari ƙwarai, kuma kada ko ɗaya daga cikinmu ya yi jinkiri wajen neman shiri domin zuwan Kristi. Kada kowa ya bi misalin budurwai wawaye, ya yi tunanin cewa zai kasance lafiya a jira har sai rikici ya zo kafin a sami shiryar hali da zai sa mutum ya iya tsayawa a wancan lokaci. Zai yi latti ƙwarai a nemi adalcin Kristi sa’ad da aka kira baƙi su shiga aka kuma bincike su. Yanzu ne lokaci na sa adalcin Kristi,—tufafin aure da zai dace da kai ka shiga cikin bukin auren Ɗan Ragon. A cikin misalin, an wakilta budurwai wawaye suna roƙon mai, amma suka kasa samun sa bisa ga roƙonsu. Wannan alama ce ta waɗanda ba su shirya kansu ba ta wajen raya halin da zai sa su iya tsayawa a lokacin rikici.” The Youth’s Instructor, January 16, 1896.</w:t>
      </w:r>
    </w:p>
    <w:p>
      <w:pPr>
        <w:pStyle w:val="ArticleBody"/>
        <w:jc w:val="left"/>
      </w:pPr>
      <w:r>
        <w:rPr>
          <w:rFonts w:ascii="Times New Roman" w:hAnsi="Times New Roman" w:eastAsia="Times New Roman" w:cs="Times New Roman"/>
        </w:rPr>
        <w:t>A lokacin kiran tsakar dare, wani rukuni yana da mai da ake bukata, ɗayan kuma ba shi da shi. Mataki na biyu shi ne bayyanuwar, a ƙarshen lokacin jinkiri, ta ko dai adalci ko rashin adalci, “saboda” ango ya tafi “zuwa” ga “Ubansa, kuma ba za ku ƙara ganina ba.” Mataki na biyu shi ne harafi na goma sha uku na haruffan Ibrananci. Mataki na uku a cikin ɓoyayyen tarihi shi ne shari’a da babban abin takaici da kuma harafi na ƙarshe na haruffa.</w:t>
      </w:r>
    </w:p>
    <w:p>
      <w:pPr>
        <w:pStyle w:val="ArticleBody"/>
        <w:jc w:val="left"/>
      </w:pPr>
      <w:r>
        <w:rPr>
          <w:rFonts w:ascii="Times New Roman" w:hAnsi="Times New Roman" w:eastAsia="Times New Roman" w:cs="Times New Roman"/>
        </w:rPr>
        <w:t>Ana ba da shaida ga ɓoyayyen tarihin da yake cikin tsawoyi bakwai ta wurin kalmar nan “gaskiya,” ta wurin baƙin cikin farko da yake bayyana baƙin cikin ƙarshe, ta wurin mala’ika da ya zo da saƙo a farkon lokaci da kuma a ƙarshe. Ba za a gane ɓoyayyen tarihin ba sai dai waɗanda suka karɓi ƙa’idojin nazarin Littafi Mai Tsarki da mafi girman iko ya bayar. Ƙa’idojin Miller a farkon lokaci, da kuma Prophetic Keys a ƙarshe.</w:t>
      </w:r>
    </w:p>
    <w:p>
      <w:pPr>
        <w:pStyle w:val="ArticleBody"/>
        <w:jc w:val="left"/>
      </w:pPr>
      <w:r>
        <w:rPr>
          <w:rFonts w:ascii="Times New Roman" w:hAnsi="Times New Roman" w:eastAsia="Times New Roman" w:cs="Times New Roman"/>
        </w:rPr>
        <w:t>A cikin tarihin tsawa bakwai ɗin nan, kamar yadda muka riga muka bayyana, akwai wani muhimmin abin da ya kamata a maimaita kuma a tuna da shi. Babban abin takaici na farko a kowace layin gyara shi ne watsi da gaskiyar da aka riga aka kafa. Musa ya manta ya yi wa ɗansa kaciya, alhali ita ce ainihin alamar Alkawarin da annabcin Ibrahim yake nunawa. Uzza ya manta cewa firistoci kaɗai ne suke da izinin taɓa akwatin alkawari. Maryamu da Elizabet suna ba da shaida a cikin labarin Li’azaru cewa tun da farko sun riga sun san ikon tashin Kristi daga matattu. Sa’ad da aka samar da jadawalin 1843, shugabannin (matsin lambar takwarorinsu) suka matsa wa Uba Miller ya yi watsi da abin da ya saba faɗa game da shekarar 1843. Suka nace cewa ya canja tabbatacciyar shaidarsa wadda take ba da ɗan sarari har zuwa ranar 1843 a matsayin hasashensu na cikar kwana dubu biyu da ɗari uku. Shaidar Miller tana nuna cewa matsin lambar takwarori da sauran shugabannin motsin suka kawo a kansa ne ya sa ya bar rashin fayyacewar da yake yi game da ranar cikar annabcin, ya kuma bayyana kai tsaye cewa za a cika shi a shekarar 1843.</w:t>
      </w:r>
    </w:p>
    <w:p>
      <w:pPr>
        <w:pStyle w:val="ArticleBody"/>
        <w:jc w:val="left"/>
      </w:pPr>
      <w:r>
        <w:rPr>
          <w:rFonts w:ascii="Times New Roman" w:hAnsi="Times New Roman" w:eastAsia="Times New Roman" w:cs="Times New Roman"/>
        </w:rPr>
        <w:t>Tare da Future for America, mun san cewa ba za a ƙara samun wani saƙo da za a “rataya a kan lokaci” ba. Future for America ta sha koyar da wannan gaskiya a tsawon tarihin wannan motsi. Kunya ta farko a ko da yaushe tana ginuwa ne a kan yin biris da wata tabbatacciyar gaskiya ta gwaji. Yin biris ɗin da aka yi da gaskiyar nan zunubi ne, amma abin da ya fi muhimmanci shi ne cewa ya kasance yin biris na zunubi da ƙa’ida ta farko ta William Miller, wadda aka bayyana a sarari cewa ta ƙare a 1844.</w:t>
      </w:r>
    </w:p>
    <w:p>
      <w:pPr>
        <w:pStyle w:val="ArticleScripture"/>
        <w:jc w:val="left"/>
      </w:pPr>
      <w:r>
        <w:rPr>
          <w:rFonts w:ascii="Times New Roman" w:hAnsi="Times New Roman" w:eastAsia="Times New Roman" w:cs="Times New Roman"/>
        </w:rPr>
        <w:t>Sai mala’ikan nan da na ga yana tsaye a kan teku da kuma a kan ƙasa ya ɗaga hannunsa zuwa sama, ya rantse da wanda yake rayayye har abada abadin, wanda ya halicci sama, da abubuwan da suke cikinta, da ƙasa, da abubuwan da suke cikinta, da teku, da abubuwan da suke cikinsa, cewa lokaci ba zai ƙara kasancewa ba. Ru’ya ta Yohanna 10:5, 6.</w:t>
      </w:r>
    </w:p>
    <w:p>
      <w:pPr>
        <w:pStyle w:val="ArticleBody"/>
        <w:jc w:val="left"/>
      </w:pPr>
      <w:r>
        <w:rPr>
          <w:rFonts w:ascii="Times New Roman" w:hAnsi="Times New Roman" w:eastAsia="Times New Roman" w:cs="Times New Roman"/>
        </w:rPr>
        <w:t>Mala’ikan da ya tsaya a kan ƙasa da teku, bisa ga Sister White, “ba wani ba ne face Yesu Almasihu kansa.” Future for America ta yi watsi da umarni kai tsaye daga Yesu Almasihu! A kaina, ban yi mu’amala ba sai da kaɗan daga cikin mutanen da nake da alaƙa da su kafin 18 ga Yuli, 2020. Daga cikin waɗannan kaɗan, biyu ne kaɗai—kuma ɗaya daga cikin waɗannan biyun yanzu yana barci cikin Yesu—na yi nazari tare da su kuma na gwada abin da yake fitowa daga Maganar Allah game da abin da ya faru na 18 ga Yuli, 2020. Amma bisa tarihin Millerite, wanda shi ne farkon abin da mu ne ƙarshensa, na tabbata cewa har yanzu akwai waɗanda suke cikin wannan motsi a wancan lokaci, waɗanda har yanzu suna samar da amfani da annabci waɗanda “aka rataya a kan lokaci.” Babu wani sabon abu a ƙarƙashin rana.</w:t>
      </w:r>
    </w:p>
    <w:p>
      <w:pPr>
        <w:pStyle w:val="ArticleBody"/>
        <w:jc w:val="left"/>
      </w:pPr>
      <w:r>
        <w:rPr>
          <w:rFonts w:ascii="Times New Roman" w:hAnsi="Times New Roman" w:eastAsia="Times New Roman" w:cs="Times New Roman"/>
        </w:rPr>
        <w:t>Lokaci ya yi ƙanƙanta ƙwarai da za a ci gaba da irin wannan ɗimuwar annabci, amma bari kowane mutum ya tabbata sarai a cikin zuciyarsa. Kuma bari kowane ɗaya daga cikin mutanen da ya ɗauki matsayi a gefen da har yanzu yake wasa da lokaci da wannan Future for America ya ƙi dukan waɗannan aikace-aikacen, domin ba su zama ƙasa da ruɗe-ruɗen shaidan ba.</w:t>
      </w:r>
    </w:p>
    <w:p>
      <w:pPr>
        <w:pStyle w:val="ArticleBody"/>
        <w:jc w:val="left"/>
      </w:pPr>
      <w:r>
        <w:rPr>
          <w:rFonts w:ascii="Times New Roman" w:hAnsi="Times New Roman" w:eastAsia="Times New Roman" w:cs="Times New Roman"/>
        </w:rPr>
        <w:t>Layin annabci na ciki, ɓoyayye, da ke cikin alamomin hanya huɗu waɗanda suka ƙunshi tsãwa bakwai, shi ne abin da yanzu Zakin kabilar Yahuda yake buɗe hatiminsa. Wannan maƙala kawai ta kasance bita ce ta abin da muka faɗa game da kalmar Ibrananci “‘ĕmeṯ” wadda ake fassara a matsayin gaskiya. Ba ta taɓo dukan abin da muka riga muka raba ba, amma manufar bitar ita ce a nuna cewa Yohanna sura ta goma sha shida aya ta takwas tana da cikakkiyar daidaito da tsarin annabci da muke gabatarwa game da layin annabci na ciki, ɓoyayye, a cikin tsãwa bakwai.</w:t>
      </w:r>
    </w:p>
    <w:p>
      <w:pPr>
        <w:pStyle w:val="ArticleBody"/>
        <w:jc w:val="left"/>
      </w:pPr>
      <w:r>
        <w:rPr>
          <w:rFonts w:ascii="Times New Roman" w:hAnsi="Times New Roman" w:eastAsia="Times New Roman" w:cs="Times New Roman"/>
        </w:rPr>
        <w:t>Har yanzu akwai ɗan ƙarin bita da ya zama dole kafin mu kai ga ƙarshe wanda za mu ɗauka a maƙala ta gaba.</w:t>
      </w:r>
    </w:p>
    <w:p>
      <w:pPr>
        <w:pStyle w:val="ArticleScripture"/>
        <w:jc w:val="left"/>
      </w:pPr>
      <w:r>
        <w:rPr>
          <w:rFonts w:ascii="Times New Roman" w:hAnsi="Times New Roman" w:eastAsia="Times New Roman" w:cs="Times New Roman"/>
        </w:rPr>
        <w:t>Kada ka rufe maganganun annabcin wannan littafi, gama lokaci ya yi kusa: Wanda yake marar adalci, bari ya ci gaba da kasancewa marar adalci har yanzu; wanda kuma yake ƙazami, bari ya ci gaba da kasancewa ƙazami har yanzu; wanda yake mai adalci, bari ya ci gaba da kasancewa mai adalci har yanzu; wanda yake kuma mai tsarki, bari ya ci gaba da kasancewa mai tsarki har yanzu. Kuma, ga shi, ina zuwa da sauri; sakamako na kuma yana tare da ni, domin in ba kowa gwargwadon yadda aikinsa zai kasance. Ni ne Alfa da Omega, farko da ƙarshe, na fari kuma na ƙarshe. Ru’ya ta Yohanna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Menene Gaskiya? - Lamba ta Biyu</dc:title>
  <dc:subject>Kada ka rufe Maganganun Annabcin wannan Littafi da hatimi</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