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deset</w:t>
      </w:r>
    </w:p>
    <w:p>
      <w:pPr>
        <w:pStyle w:val="ArticleSubtitle"/>
        <w:jc w:val="left"/>
      </w:pPr>
      <w:r>
        <w:rPr>
          <w:rFonts w:ascii="Arial" w:hAnsi="Arial" w:eastAsia="Arial" w:cs="Arial"/>
        </w:rPr>
        <w:t>Trostruki savez Rima: razotkrivanje proročkog značenja truba u Otkrivenju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Islam prvoga i drugoga jaoja iz devetoga poglavlja Otkrivenja predstavljao je sud koji je bio doveden na Rim. William Miller nazvao je trube „osobitim sudovima“ koji su bili dovedeni na Rim, ali Miller nije mogao vidjeti Suvremeni Rim kao trostruki savez koji vodi svijet k Armagedonu. Uriah Smith prepoznao je da trube predstavljaju Božji sud nad Rimom te da su peta i šesta truba (prvi i drugi jao) bili sudovi nad Katoličkom crkvom.</w:t>
      </w:r>
    </w:p>
    <w:p>
      <w:pPr>
        <w:pStyle w:val="ArticleScripture"/>
        <w:jc w:val="left"/>
      </w:pPr>
      <w:r>
        <w:rPr>
          <w:rFonts w:ascii="Times New Roman" w:hAnsi="Times New Roman" w:eastAsia="Times New Roman" w:cs="Times New Roman"/>
        </w:rPr>
        <w:t>„Za tumačenje ove trube ponovno ćemo posegnuti za spisima g. Keitha. Ovaj pisac s pravom kaže: ‘Jedva da postoji tako jednodušno slaganje među tumačima u pogledu ijednog drugog dijela Otkrivenja kao glede primjene pete i šeste trube, odnosno prvoga i drugoga jao, na Saracene i Turke. To je toliko očito da se jedva može pogrešno razumjeti. Umjesto da po jedan ili dva retka označuju svaku od njih, cijelo deveto poglavlje Otkrivenja, u jednakim dijelovima, posvećeno je opisu obiju.’</w:t>
      </w:r>
    </w:p>
    <w:p>
      <w:pPr>
        <w:pStyle w:val="ArticleScripture"/>
        <w:jc w:val="left"/>
      </w:pPr>
      <w:r>
        <w:rPr>
          <w:rFonts w:ascii="Times New Roman" w:hAnsi="Times New Roman" w:eastAsia="Times New Roman" w:cs="Times New Roman"/>
        </w:rPr>
        <w:t>„Rimsko je carstvo propalo, kao što je i nastalo, osvajanjem; no Saraceni i Turci bili su oruđa kojima je lažna religija postala bičem otpadničke crkve; i stoga se, umjesto da peta i šesta truba, poput prijašnjih, budu označene samo tim imenom, nazivaju jadima.” Uriah Smith, Daniel and Revelation, 495.</w:t>
      </w:r>
    </w:p>
    <w:p>
      <w:pPr>
        <w:pStyle w:val="ArticleBody"/>
        <w:jc w:val="left"/>
      </w:pPr>
      <w:r>
        <w:rPr>
          <w:rFonts w:ascii="Times New Roman" w:hAnsi="Times New Roman" w:eastAsia="Times New Roman" w:cs="Times New Roman"/>
        </w:rPr>
        <w:t>Ono što Miller i Smith nisu prepoznali u vezi s trubama kao Božjim sudom nad Rimom bilo je to da su ti sudovi bili izvršeni nametanjem štovanja sunca. Godine 321. Konstantin je donio prvi zakon o nedjelji, a devet godina poslije premjestio je prijestolnicu iz grada Rima u grad Konstantinopol, čime je započeo proces raspadanja Rimskog Carstva. U jedanaestom poglavlju Daniela poganski je Rim trebao vrhovno vladati jedno „vrijeme“, što je predstavljalo tristo šezdeset godina, od Bitke kod Akcija, godine 31. pr. Kr., pa do godine 330., kada je Konstantin podijelio kraljevstvo na Zapad i Istok.</w:t>
      </w:r>
    </w:p>
    <w:p>
      <w:pPr>
        <w:pStyle w:val="ArticleScripture"/>
        <w:jc w:val="left"/>
      </w:pPr>
      <w:r>
        <w:rPr>
          <w:rFonts w:ascii="Times New Roman" w:hAnsi="Times New Roman" w:eastAsia="Times New Roman" w:cs="Times New Roman"/>
        </w:rPr>
        <w:t>Ući će mirno čak i u najbogatija mjesta pokrajine; i učinit će ono što nisu činili njegovi oci niti oci njegovih otaca; razdijelit će među njima plijen, grabež i bogatstva; da, smišljat će svoje naume protiv utvrda, ali samo za neko vrijeme. Daniel 11:24.</w:t>
      </w:r>
    </w:p>
    <w:p>
      <w:pPr>
        <w:pStyle w:val="ArticleBody"/>
        <w:jc w:val="left"/>
      </w:pPr>
      <w:r>
        <w:rPr>
          <w:rFonts w:ascii="Times New Roman" w:hAnsi="Times New Roman" w:eastAsia="Times New Roman" w:cs="Times New Roman"/>
        </w:rPr>
        <w:t>Tijekom tih tristo šezdeset godina Rimsko je Carstvo u biti bilo nepobjedivo, ali kada je prijestolnica premještena na Istok, više nije bilo moguće upravljati tako golemim carstvom. Konstantin je pokušao zadržati vlast podijelivši kraljevstvo među svoja tri sina, ali to je samo dodatno ubrzalo raspadanje nekadašnjega carstva.</w:t>
      </w:r>
    </w:p>
    <w:p>
      <w:pPr>
        <w:pStyle w:val="ArticleBody"/>
        <w:jc w:val="left"/>
      </w:pPr>
      <w:r>
        <w:rPr>
          <w:rFonts w:ascii="Times New Roman" w:hAnsi="Times New Roman" w:eastAsia="Times New Roman" w:cs="Times New Roman"/>
        </w:rPr>
        <w:t>Kada je papinstvo godine 538. preuzelo prijestolje zemlje, na trećem saboru u Orléansu donesen je nedjeljni zakon. Tako je godine 606. Muhamed započeo svoju proročku službu te simbolično predstavljao trubu koja je trebala biti ono što povjesničari označuju kao „bič otpale crkve”. Povijest prvoga i drugoga jaoja, započevši sa službom Muhameda godine 606., završila je 22. listopada 1844., kada je zatrubila sedma truba.</w:t>
      </w:r>
    </w:p>
    <w:p>
      <w:pPr>
        <w:pStyle w:val="ArticleScripture"/>
        <w:jc w:val="left"/>
      </w:pPr>
      <w:r>
        <w:rPr>
          <w:rFonts w:ascii="Times New Roman" w:hAnsi="Times New Roman" w:eastAsia="Times New Roman" w:cs="Times New Roman"/>
        </w:rPr>
        <w:t>Drugi jao prođe; i evo, treći jao dolazi brzo. I zatrubi sedmi anđeo; i nastadoše snažni glasovi na nebu, govoreći: Kraljevstva ovoga svijeta postala su kraljevstva našega Gospodina i njegova Krista; i on će kraljevati u vijeke vjekova. Otkrivenje 11,14.15.</w:t>
      </w:r>
    </w:p>
    <w:p>
      <w:pPr>
        <w:pStyle w:val="ArticleBody"/>
        <w:jc w:val="left"/>
      </w:pPr>
      <w:r>
        <w:rPr>
          <w:rFonts w:ascii="Times New Roman" w:hAnsi="Times New Roman" w:eastAsia="Times New Roman" w:cs="Times New Roman"/>
        </w:rPr>
        <w:t>Tijekom povijesti prva dva Jaoa, Carigrad, prijestolnica istočnog Rima, bio je osvojen 1453. godine, a papinski Rim na zapadu zadobio je svoju smrtonosnu ranu 1798. godine. „Bič otpale crkve“ oborio je i građanski i vjerski Rim. Trostruko jedinstvo suvremenog Rima ostvaruje se u skorašnjem zakonu o nedjelji u Sjedinjenim Državama.</w:t>
      </w:r>
    </w:p>
    <w:p>
      <w:pPr>
        <w:pStyle w:val="ArticleScripture"/>
        <w:jc w:val="left"/>
      </w:pPr>
      <w:r>
        <w:rPr>
          <w:rFonts w:ascii="Times New Roman" w:hAnsi="Times New Roman" w:eastAsia="Times New Roman" w:cs="Times New Roman"/>
        </w:rPr>
        <w:t>„Protestanti Sjedinjenih Američkih Država bit će prvi koji će pružiti svoje ruke preko ponora kako bi uhvatili ruku spiritizma; posegnut će preko bezdana da se rukuju s rimskom vlašću; a pod utjecajem toga trostrukog saveza, ova će zemlja poći stopama Rima gazeći prava savjesti.” Velika borba, 588.</w:t>
      </w:r>
    </w:p>
    <w:p>
      <w:pPr>
        <w:pStyle w:val="ArticleBody"/>
        <w:jc w:val="left"/>
      </w:pPr>
      <w:r>
        <w:rPr>
          <w:rFonts w:ascii="Times New Roman" w:hAnsi="Times New Roman" w:eastAsia="Times New Roman" w:cs="Times New Roman"/>
        </w:rPr>
        <w:t>U to vrijeme islam trećega Jao izvršit će Božji sud nad Modernim Rimom zbog njegova nametanja bogoslužja nedjelje, kao što je učinio s poganskim Rimom i papinskim Rimom. Protiv poganskoga Rima upotrijebio je prve četiri trube kako bi do 476. godine priveo kraju rimsku vladavinu u prijestolnici zapadnoga Rima, jer nakon 476. godine nijedan vladar grada nije bio rimskoga podrijetla. Do 1453. peta truba islama dovela je do kraja rimsku vladavinu istočnoga Rima. Do 1798. papinska vladavina nad nekadašnjom deseterostrukom podjelom naroda Europe bila je privedena kraju u povijesti šeste trube islama. Propast građanskoga kraljevstva Rima, i zapadnoga i istočnoga, kao i religijskoga kraljevstva Rima, nastupila je nakon nametanja poganskoga štovanja sunca.</w:t>
      </w:r>
    </w:p>
    <w:p>
      <w:pPr>
        <w:pStyle w:val="ArticleScripture"/>
        <w:jc w:val="left"/>
      </w:pPr>
      <w:r>
        <w:rPr>
          <w:rFonts w:ascii="Times New Roman" w:hAnsi="Times New Roman" w:eastAsia="Times New Roman" w:cs="Times New Roman"/>
        </w:rPr>
        <w:t>„Narod Sjedinjenih Država bio je povlašten narod; ali kad ograniči vjersku slobodu, napusti protestantizam i dâ potporu papinstvu, mjera njegove krivnje bit će puna, a ‘nacionalni otpad’ bit će zabilježen u nebeskim knjigama. Posljedica tog otpada bit će nacionalna propast.” Review and Herald, 2. svibnja 1893.</w:t>
      </w:r>
    </w:p>
    <w:p>
      <w:pPr>
        <w:pStyle w:val="ArticleBody"/>
        <w:jc w:val="left"/>
      </w:pPr>
      <w:r>
        <w:rPr>
          <w:rFonts w:ascii="Times New Roman" w:hAnsi="Times New Roman" w:eastAsia="Times New Roman" w:cs="Times New Roman"/>
        </w:rPr>
        <w:t>Trostruka primjena proročanstva utvrđuje obilježje konačnoga ispunjenja proročanstva na temelju obilježja prva dva ispunjenja. Dana 11. rujna 2001. treći Jao pojavio se u povijesti. On je isprva nastupio 22. listopada 1844., jer treći Jao jest sedma truba, a ta je truba tada počela zvučati. No, kao i drevni Izrael, suvremeni Izrael izabrao je pobunu i prouzročio razdoblje lutanja pustinjom umjesto da dovrši djelo. Vrijeme pečaćenja trećega anđela stoga je bilo odgođeno, sve dok nije ponovno započelo 11. rujna 2001.</w:t>
      </w:r>
    </w:p>
    <w:p>
      <w:pPr>
        <w:pStyle w:val="ArticleScripture"/>
        <w:jc w:val="left"/>
      </w:pPr>
      <w:r>
        <w:rPr>
          <w:rFonts w:ascii="Times New Roman" w:hAnsi="Times New Roman" w:eastAsia="Times New Roman" w:cs="Times New Roman"/>
        </w:rPr>
        <w:t>„Četrdeset je godina nevjera, mrmljanje i pobuna isključivalo drevni Izrael iz zemlje kanaanske. Isti su grijesi odgodili ulazak suvremenog Izraela u nebeski Kanaan. Ni u jednom slučaju obećanja Božja nisu bila kriva. Nevjera, svjetovnost, neposvećenost i razdor među onima koji se nazivaju Gospodnjim narodom zadržali su nas toliko godina u ovom svijetu grijeha i žalosti.“ Selected Messages, knjiga 2, 69.</w:t>
      </w:r>
    </w:p>
    <w:p>
      <w:pPr>
        <w:pStyle w:val="ArticleBody"/>
        <w:jc w:val="left"/>
      </w:pPr>
      <w:r>
        <w:rPr>
          <w:rFonts w:ascii="Times New Roman" w:hAnsi="Times New Roman" w:eastAsia="Times New Roman" w:cs="Times New Roman"/>
        </w:rPr>
        <w:t>Bog se ne mijenja i sudi prema raspoloživoj svjetlosti. Suvremeni Izrael imao je na raspolaganju više svjetlosti nego drevni Izrael, a obaviješteni smo da su „isti grijesi odgodili ulazak suvremenog Izraela u nebeski Kanaan“. Kad bi suvremeni Izrael bio smatran odgovornim samo prema svjetlosti prema kojoj je odgovarao drevni Izrael, i to bi bilo dovoljno, ali on je imao više svjetlosti. Stoga, ako su „isti grijesi“ prouzročili da „drevni Izrael“ luta pustinjom „četrdeset godina“, tada ne samo da je suvremeni Izrael bio prognan u „pustinju“ u pobuni 1863. godine, nego mu je jednako tako bilo određeno da ondje umre. Njihovi su „grijesi“ odgodili djelo trećega anđela sve do sada.</w:t>
      </w:r>
    </w:p>
    <w:p>
      <w:pPr>
        <w:pStyle w:val="ArticleScripture"/>
        <w:jc w:val="left"/>
      </w:pPr>
      <w:r>
        <w:rPr>
          <w:rFonts w:ascii="Times New Roman" w:hAnsi="Times New Roman" w:eastAsia="Times New Roman" w:cs="Times New Roman"/>
        </w:rPr>
        <w:t>„Anđeo reče: ‘Treći anđeo ih povezuje, ili zapečaćuje, u snopove za nebesku žitnicu.’ To je malo društvo izgledalo izmučeno brigama, kao da je prošlo kroz teške kušnje i sukobe. I činilo se kao da je sunce upravo izašlo iza oblaka i obasjalo njihova lica, čineći da izgledaju pobjedonosno, kao da su njihove pobjede gotovo izvojevane.“ Early Writings, 88.</w:t>
      </w:r>
    </w:p>
    <w:p>
      <w:pPr>
        <w:pStyle w:val="ArticleBody"/>
        <w:jc w:val="left"/>
      </w:pPr>
      <w:r>
        <w:rPr>
          <w:rFonts w:ascii="Times New Roman" w:hAnsi="Times New Roman" w:eastAsia="Times New Roman" w:cs="Times New Roman"/>
        </w:rPr>
        <w:t>Isti grijesi koji su protjerali drevni Izrael da umre u pustinji odgodili su djelo trećega anđela koji je došao 22. listopada 1844.</w:t>
      </w:r>
    </w:p>
    <w:p>
      <w:pPr>
        <w:pStyle w:val="ArticleScripture"/>
        <w:jc w:val="left"/>
      </w:pPr>
      <w:r>
        <w:rPr>
          <w:rFonts w:ascii="Times New Roman" w:hAnsi="Times New Roman" w:eastAsia="Times New Roman" w:cs="Times New Roman"/>
        </w:rPr>
        <w:t>„Nakon što je Isus otvorio vrata presvetinje, vidjelo se svjetlo subote, a Božji je narod bio kušan, kao što su nekoć bila kušana djeca Izraelova, da bi se vidjelo hoće li držati Božji zakon. Vidjela sam trećega anđela kako pokazuje prema gore, pokazujući razočaranima put u presvetinju nebeskoga Svetišta. Kad vjerom uđu u presvetinju, nalaze Isusa, a nada i radost nanovo izviru. Vidjela sam ih kako gledaju unatrag, preispituju prošlost, od objavljivanja drugoga Isusova dolaska, kroz svoje iskustvo sve do isteka vremena 1844. godine. Vide objašnjenje svojega razočaranja, a radost i sigurnost ponovno ih oživljuju. Treći je anđeo obasjao prošlost, sadašnjost i budućnost, i oni znaju da ih je Bog doista vodio svojom tajanstvenom providnošću.” Early Writings, 254.</w:t>
      </w:r>
    </w:p>
    <w:p>
      <w:pPr>
        <w:pStyle w:val="ArticleBody"/>
        <w:jc w:val="left"/>
      </w:pPr>
      <w:r>
        <w:rPr>
          <w:rFonts w:ascii="Times New Roman" w:hAnsi="Times New Roman" w:eastAsia="Times New Roman" w:cs="Times New Roman"/>
        </w:rPr>
        <w:t>Treći anđeo jest anđeo zapečaćenja, i došao je 22. listopada 1844., ali je njegovo djelo bilo odgođeno zbog istih grijeha koji su prouzročili da drevni Izrael pogine u pustinji. Odgoda prouzročena pobunom iz 1863. bila je odgoda djela trećega anđela, i stoga je zapečaćenje bilo sprječavano i odgađano više od stotinu godina.</w:t>
      </w:r>
    </w:p>
    <w:p>
      <w:pPr>
        <w:pStyle w:val="ArticleScripture"/>
        <w:jc w:val="left"/>
      </w:pPr>
      <w:r>
        <w:rPr>
          <w:rFonts w:ascii="Times New Roman" w:hAnsi="Times New Roman" w:eastAsia="Times New Roman" w:cs="Times New Roman"/>
        </w:rPr>
        <w:t>„[Brojevi 32,6–15, citirano.] Gospodin Bog jest ljubomoran Bog, ipak dugo podnosi grijehe i prijestupe svoga naroda u ovome naraštaju. Da je Božji narod hodio po Njegovu savjetu, djelo Božje bilo bi napredovalo, poruke istine bile bi nošene svim ljudima koji prebivaju po svemu licu zemlje. Da je Božji narod vjerovao Njemu i bio izvršitelj Njegove riječi, da su držali Njegove zapovijedi, anđeo ne bi došao leteći posred neba s porukom četvorici anđela koji su trebali pustiti vjetrove da pušu po zemlji, vičući: Zadržite, zadržite četiri vjetra da ne pušu po zemlji dok ne zapečatim sluge Boga našega na njihovim čelima. Ali zato što je narod neposlušan, nezahvalan, nesvet, kao što bijaše drevni Izrael, vrijeme se produljuje da svi čuju posljednju poruku milosti objavljenu silnim glasom. Djelo Gospodnje bilo je spriječeno, vrijeme pečaćenja odgođeno. Mnogi nisu čuli istinu. Ali Gospodin će im dati priliku da čuju i obrate se, i veliko djelo Božje poći će naprijed.“ Manuscript Releases, sv. 15, 292.</w:t>
      </w:r>
    </w:p>
    <w:p>
      <w:pPr>
        <w:pStyle w:val="ArticleBody"/>
        <w:jc w:val="left"/>
      </w:pPr>
      <w:r>
        <w:rPr>
          <w:rFonts w:ascii="Times New Roman" w:hAnsi="Times New Roman" w:eastAsia="Times New Roman" w:cs="Times New Roman"/>
        </w:rPr>
        <w:t>Dana 11. rujna 2001. treći je anđeo ponovno došao, i vrijeme pečaćenja, koje je bilo odgođeno od pobune 1863. godine, ponovno je započelo. Bio je to dolazak islama trećega Jao, koji je ujedno i sedma truba što označuje početak vremena pečaćenja. Vrijeme pečaćenja započelo je dolaskom trećega anđela 22. listopada 1844., kada je sedma truba počela trubiti, ali ta je truba bila spriječena i odgođena.</w:t>
      </w:r>
    </w:p>
    <w:p>
      <w:pPr>
        <w:pStyle w:val="ArticleScripture"/>
        <w:jc w:val="left"/>
      </w:pPr>
      <w:r>
        <w:rPr>
          <w:rFonts w:ascii="Times New Roman" w:hAnsi="Times New Roman" w:eastAsia="Times New Roman" w:cs="Times New Roman"/>
        </w:rPr>
        <w:t>I anđeo kojega vidjeh gdje stoji na moru i na zemlji podiže ruku svoju prema nebu, te se zakle onim koji živi u vijeke vjekova, koji stvori nebo i što je u njemu, i zemlju i što je na njoj, i more i što je u njemu, da vremena više neće biti; nego će se u dane glasa sedmoga anđela, kad zatrubi, dovršiti tajna Božja, kao što je navijestio svojim slugama, prorocima. Otkrivenje 10,5–7.</w:t>
      </w:r>
    </w:p>
    <w:p>
      <w:pPr>
        <w:pStyle w:val="ArticleBody"/>
        <w:jc w:val="left"/>
      </w:pPr>
      <w:r>
        <w:rPr>
          <w:rFonts w:ascii="Times New Roman" w:hAnsi="Times New Roman" w:eastAsia="Times New Roman" w:cs="Times New Roman"/>
        </w:rPr>
        <w:t>„Glas“ sedmoga anđela glas je anđela iz osamnaestoga poglavlja Otkrivenja, koji je sišao kada su veliki neboderi grada New Yorka bili oboreni.</w:t>
      </w:r>
    </w:p>
    <w:p>
      <w:pPr>
        <w:pStyle w:val="ArticleScripture"/>
        <w:jc w:val="left"/>
      </w:pPr>
      <w:r>
        <w:rPr>
          <w:rFonts w:ascii="Times New Roman" w:hAnsi="Times New Roman" w:eastAsia="Times New Roman" w:cs="Times New Roman"/>
        </w:rPr>
        <w:t>I nakon toga vidjeh drugoga anđela gdje silazi s neba, koji ima veliku vlast; i zemlja se rasvijetli od slave njegove. I povika snažno jakim glasom govoreći: Pade, pade Babilon veliki, i postade prebivalište đavolima, i tamnica svakomu nečistomu duhu, i krletka svakoj nečistoj i mrzostnoj ptici. Jer svi su narodi pili od vina gnjeva bluda njezina, i kraljevi zemaljski bludničili su s njom, i trgovci zemaljski obogatili su se od obilja raskoši njezine. Otkrivenje 18:1–3.</w:t>
      </w:r>
    </w:p>
    <w:p>
      <w:pPr>
        <w:pStyle w:val="ArticleBody"/>
        <w:jc w:val="left"/>
      </w:pPr>
      <w:r>
        <w:rPr>
          <w:rFonts w:ascii="Times New Roman" w:hAnsi="Times New Roman" w:eastAsia="Times New Roman" w:cs="Times New Roman"/>
        </w:rPr>
        <w:t>„Glas“ moćnog anđela koji silazi zapovijeda anđelima da zadrže četiri vjetra, koji su prikazani kao „gnjevan konj“ što nastoji otrgnuti se i na svojem putu donijeti smrt i razaranje.</w:t>
      </w:r>
    </w:p>
    <w:p>
      <w:pPr>
        <w:pStyle w:val="ArticleScripture"/>
        <w:jc w:val="left"/>
      </w:pPr>
      <w:r>
        <w:rPr>
          <w:rFonts w:ascii="Times New Roman" w:hAnsi="Times New Roman" w:eastAsia="Times New Roman" w:cs="Times New Roman"/>
        </w:rPr>
        <w:t>„Anđeli Božji izvršavaju Njegovu volju, zadržavajući vjetrove zemlje, da vjetrovi ne pušu ni po zemlji, ni po moru, ni na ikakvo stablo, dok sluge Božje ne budu zapečaćene na svojim čelima. Vidi se kako silni anđeo uzlazi s istoka (ili od izlaska sunca). Taj najmoćniji od anđela u svojoj ruci ima pečat Boga živoga, ili Onoga koji jedini može dati život, koji može na čela upisati znak ili natpis onima kojima će biti darovana besmrtnost, vječni život. Glas toga najuzvišenijeg anđela imao je vlast zapovjediti četvorici anđela da zadržavaju četiri vjetra dok se ovo djelo ne izvrši i dok on ne izda nalog da ih puste.“ Testimonies to Ministers, 445.</w:t>
      </w:r>
    </w:p>
    <w:p>
      <w:pPr>
        <w:pStyle w:val="ArticleBody"/>
        <w:jc w:val="left"/>
      </w:pPr>
      <w:r>
        <w:rPr>
          <w:rFonts w:ascii="Times New Roman" w:hAnsi="Times New Roman" w:eastAsia="Times New Roman" w:cs="Times New Roman"/>
        </w:rPr>
        <w:t>Anđeo koji zapovijeda četvorici anđela da zadrže vjetrove jest anđeo iz osamnaestog poglavlja Otkrivenja koji obasjava zemlju svojom slavom, a njegov „snažan glas” glas je sedmoga anđela.</w:t>
      </w:r>
    </w:p>
    <w:p>
      <w:pPr>
        <w:pStyle w:val="ArticleScripture"/>
        <w:jc w:val="left"/>
      </w:pPr>
      <w:r>
        <w:rPr>
          <w:rFonts w:ascii="Times New Roman" w:hAnsi="Times New Roman" w:eastAsia="Times New Roman" w:cs="Times New Roman"/>
        </w:rPr>
        <w:t>„I kakav je prikaz dan u Otkrivenju 7 za naše razmatranje, utjehu i ohrabrenje! Četiri su anđela opunomoćena da obave djelo na zemlji. No Onaj koji je kupio svijet predavši samoga sebe kao otkupninu za njega ima izabranu manjinu. Tko su oni? Oni koji drže sve Božje zapovijedi i imaju vjeru Isusovu.</w:t>
      </w:r>
    </w:p>
    <w:p>
      <w:pPr>
        <w:pStyle w:val="ArticleScripture"/>
        <w:jc w:val="left"/>
      </w:pPr>
      <w:r>
        <w:rPr>
          <w:rFonts w:ascii="Times New Roman" w:hAnsi="Times New Roman" w:eastAsia="Times New Roman" w:cs="Times New Roman"/>
        </w:rPr>
        <w:t>Ivanova pozornost bila je usmjerena na drugi prizor: „I vidjeh drugoga anđela gdje uzlazi od istoka sunčanoga, imajući pečat Boga živoga“ (Otkrivenje 7,2). Tko je to? Anđeo Saveza. On dolazi od izlaska sunca. On je Mladica odozgo. On je Svjetlo svijeta. „U njemu bijaše život, i život bijaše svjetlo ljudima“ (Ivan 1,4). To je Onaj kojega Izaija opisuje: „Jer, dijete nam se rodilo, sina dobismo; vlast će biti na njegovim plećima, i ime će mu biti: Divni Savjetnik, Silni Bog, Otac vječni, Knez mironosni“ (Izaija 9,6). Zaviče On, kao Onaj koji ima nadmoć nad vojskama anđela na nebu, onima „kojima bijaše dano da naude zemlji i moru“, govoreći: „Ne udite ni zemlji, ni moru, ni drveću, dok ne opečatimo sluge Boga našega na njihovim čelima“ (Otkrivenje 7,2.3).</w:t>
      </w:r>
    </w:p>
    <w:p>
      <w:pPr>
        <w:pStyle w:val="ArticleScripture"/>
        <w:jc w:val="left"/>
      </w:pPr>
      <w:r>
        <w:rPr>
          <w:rFonts w:ascii="Times New Roman" w:hAnsi="Times New Roman" w:eastAsia="Times New Roman" w:cs="Times New Roman"/>
        </w:rPr>
        <w:t>„Ovdje su božansko i ljudsko sjedinjeni. Četirima anđelima daje se zapovijed da zadržavaju četiri vjetra dok ne prime Njegov poziv. Pročitajte cijelo poglavlje. Povik: ‘Ne škodite’ izgovara Obnovitelj, Otkupitelj.</w:t>
      </w:r>
    </w:p>
    <w:p>
      <w:pPr>
        <w:pStyle w:val="ArticleScripture"/>
        <w:jc w:val="left"/>
      </w:pPr>
      <w:r>
        <w:rPr>
          <w:rFonts w:ascii="Times New Roman" w:hAnsi="Times New Roman" w:eastAsia="Times New Roman" w:cs="Times New Roman"/>
        </w:rPr>
        <w:t>„Sud i gnjev trebali su biti zadržani samo nakratko, dok se ne obavi određeno djelo. Poruka, posljednja poruka opomene i milosti, bila je usporena u izvršavanju svojega djela zbog sebične ljubavi prema novcu, sebične ljubavi prema lagodnosti i zbog neprikladnosti čovjeka da obavi djelo koje treba biti učinjeno. Anđeo koji treba obasjati zemlju svojom slavom čekao je ljudska oruđa po kojima bi svjetlost Neba mogla zasjati, te tako surađujući dati poruku koja će, u svojoj svetoj, svečanoj važnosti, odlučiti sudbinu svijeta.” Manuscript Releases, sv. 15, 222.</w:t>
      </w:r>
    </w:p>
    <w:p>
      <w:pPr>
        <w:pStyle w:val="ArticleBody"/>
        <w:jc w:val="left"/>
      </w:pPr>
      <w:r>
        <w:rPr>
          <w:rFonts w:ascii="Times New Roman" w:hAnsi="Times New Roman" w:eastAsia="Times New Roman" w:cs="Times New Roman"/>
        </w:rPr>
        <w:t>Treći anđeo, koji je Krist, ujedno je i anđeo pečaćenja koji je stigao 22. listopada 1844., ali je zbog neposlušnosti Božjega naroda Njegovo djelo pečaćenja sto četrdeset i četiri tisuće bilo odgođeno sve do 11. rujna 2001. Tada je islam trećega Jao oborio velike zgrade New Yorka i proces pečaćenja je započeo. U tom trenutku narodi su se „razgnjevili, ali su ipak bili zadržani pod kontrolom”. Prvi glas iz osamnaestoga poglavlja Otkrivenja jest glas koji zapovijeda četvorici anđela da zadrže, dok se Božji narod ne zapečati.</w:t>
      </w:r>
    </w:p>
    <w:p>
      <w:pPr>
        <w:pStyle w:val="ArticleBody"/>
        <w:jc w:val="left"/>
      </w:pPr>
      <w:r>
        <w:rPr>
          <w:rFonts w:ascii="Times New Roman" w:hAnsi="Times New Roman" w:eastAsia="Times New Roman" w:cs="Times New Roman"/>
        </w:rPr>
        <w:t>Isus uvijek kraj prikazuje početkom, a 26. veljače 1993. islam trećega Jao aktivirao je kamion-bombu u podzemnoj garaži Sjevernoga tornja Svjetskoga trgovačkog centra. Eksplozija je prouzročila znatnu štetu na zgradi, usmrtivši šest osoba i ozlijedivši više od tisuću drugih. Premda napad nije srušio tornjeve, bio je to značajan čin terorizma na tlu Sjedinjenih Američkih Država te je predoznačio događaje od 11. rujna 2001.</w:t>
      </w:r>
    </w:p>
    <w:p>
      <w:pPr>
        <w:pStyle w:val="ArticleBody"/>
        <w:jc w:val="left"/>
      </w:pPr>
      <w:r>
        <w:rPr>
          <w:rFonts w:ascii="Times New Roman" w:hAnsi="Times New Roman" w:eastAsia="Times New Roman" w:cs="Times New Roman"/>
        </w:rPr>
        <w:t>Vrijeme pečaćenja započelo je 11. rujna 2001., ali je uključivalo predopomenu osam godina ranije. Islamski napad na Izrael 7. listopada 2023. predopomena je završetka vremena pečaćenja. Proročke značajke trećega Jao uspostavljene su proročkim značajkama prva dva Jao. U uvodnim recima devetoga poglavlja Otkrivenja prikazano je pečaćenje sto četrdeset i četiri tisuće.</w:t>
      </w:r>
    </w:p>
    <w:p>
      <w:pPr>
        <w:pStyle w:val="ArticleBody"/>
        <w:jc w:val="left"/>
      </w:pPr>
      <w:r>
        <w:rPr>
          <w:rFonts w:ascii="Times New Roman" w:hAnsi="Times New Roman" w:eastAsia="Times New Roman" w:cs="Times New Roman"/>
        </w:rPr>
        <w:t>Taj ćemo predmet razmotriti u sljedećem članku.</w:t>
      </w:r>
    </w:p>
    <w:p>
      <w:pPr>
        <w:pStyle w:val="ArticleScripture"/>
        <w:jc w:val="left"/>
      </w:pPr>
      <w:r>
        <w:rPr>
          <w:rFonts w:ascii="Times New Roman" w:hAnsi="Times New Roman" w:eastAsia="Times New Roman" w:cs="Times New Roman"/>
        </w:rPr>
        <w:t>„Ako takvi prizori tek imaju doći, tako strašni sudovi nad krivim svijetom, gdje će biti utočište za Božji narod? Kako će biti zaštićeni dok gnjev ne mine? Ivan vidi prirodne sile — potres, oluju i političke sukobe — prikazane kao da ih drže četiri anđela. Ti su vjetrovi pod nadzorom dok Bog ne dâ riječ da ih puste. U tome je sigurnost Božje crkve. Božji anđeli izvršavaju Njegovu volju, zadržavajući vjetrove zemlje, da vjetar ne puše ni na zemlju, ni na more, ni na ijedno stablo, dok sluge Božje ne budu zapečaćene na svojim čelima. Vidi se kako se silni anđeo uzdiže s istoka (ili s izlaska sunca). Taj najmoćniji od anđela u svojoj ruci ima pečat živoga Boga, ili Onoga koji jedini može dati život, koji može na čela upisati znak ili natpis onima kojima će biti darovana besmrtnost, vječni život. To je glas toga najuzvišenijeg anđela imao vlast zapovjediti četvorici anđela da zadrže četiri vjetra dok se to djelo ne izvrši i dok on ne dâ znak da ih puste.“</w:t>
      </w:r>
    </w:p>
    <w:p>
      <w:pPr>
        <w:pStyle w:val="ArticleScripture"/>
        <w:jc w:val="left"/>
      </w:pPr>
      <w:r>
        <w:rPr>
          <w:rFonts w:ascii="Times New Roman" w:hAnsi="Times New Roman" w:eastAsia="Times New Roman" w:cs="Times New Roman"/>
        </w:rPr>
        <w:t>„Oni koji nadvladaju svijet, tijelo i đavla bit će oni miljenici koji će primiti pečat živoga Boga. Oni čije ruke nisu čiste, čija srca nisu čista, neće imati pečat živoga Boga. Oni koji planiraju grijeh i čine ga bit će zaobiđeni. Samo će oni koji, u svojem stavu pred Bogom, zauzimaju položaj onih koji se kaju i ispovijedaju svoje grijehe u velikom protuslikovnom Danu pomirenja, biti priznati i obilježeni kao dostojni Božje zaštite. Imena onih koji postojano gledaju, čekaju i bdiju za pojavak svojega Spasitelja — revnije i čežnjivije nego oni koji čekaju jutro — bit će ubrojena među zapečaćene. Oni koji, premda im sva svjetlost istine blješti nad dušama, trebaju imati djela koja odgovaraju njihovoj ispovjeđenoj vjeri, ali ih grijeh zavodi, te podižu idole u svojim srcima, kvare svoje duše pred Bogom i onečišćuju one koji se s njima sjedinjuju u grijehu, imat će svoja imena izbrisana iz knjige života i bit će ostavljeni u ponoćnoj tami, nemajući ulja u svojim posudama sa svojim svjetiljkama. ‘A vama koji se bojite imena mojega ogranuti će Sunce pravednosti i zdravlje će biti na zrakama njegovim.’”</w:t>
      </w:r>
    </w:p>
    <w:p>
      <w:pPr>
        <w:pStyle w:val="ArticleScripture"/>
        <w:jc w:val="left"/>
      </w:pPr>
      <w:r>
        <w:rPr>
          <w:rFonts w:ascii="Times New Roman" w:hAnsi="Times New Roman" w:eastAsia="Times New Roman" w:cs="Times New Roman"/>
        </w:rPr>
        <w:t>„To pečaćenje slugu Božjih isto je ono koje je bilo pokazano Ezekielu u viđenju. Ivan je također bio svjedok toga najzapanjujućeg otkrivenja. Vidio je more i valove gdje huče, i ljudska srca kako klonu od straha. Promatrao je kako se zemlja potresa i gore prenose usred mora (što se doslovno zbiva), kako njegove vode huče i komešaju se, i kako se gore tresu od njegova nadimanja. Pokazane su mu pošasti, pomor, glad i smrt kako izvršavaju svoje strašno poslanje.”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deset</dc:title>
  <dc:subject>Trostruki savez Rima: razotkrivanje proročkog značenja truba u Otkrivenju</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