
<file path=[Content_Types].xml><?xml version="1.0" encoding="utf-8"?>
<Types xmlns="http://schemas.openxmlformats.org/package/2006/content-types">
  <Default Extension="jpeg" ContentType="image/jpeg"/>
  <Default Extension="rels" ContentType="application/vnd.openxmlformats-package.relationships+xml"/>
  <Default Extension="xml" ContentType="application/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word/document.xml" ContentType="application/vnd.openxmlformats-officedocument.wordprocessingml.document.main+xml"/>
  <Override PartName="/word/fontTable.xml" ContentType="application/vnd.openxmlformats-officedocument.wordprocessingml.fontTable+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stylesWithEffects.xml" ContentType="application/vnd.ms-word.stylesWithEffects+xml"/>
  <Override PartName="/word/theme/theme1.xml" ContentType="application/vnd.openxmlformats-officedocument.theme+xml"/>
  <Override PartName="/word/webSettings.xml" ContentType="application/vnd.openxmlformats-officedocument.wordprocessingml.webSetting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4" Type="http://schemas.openxmlformats.org/officeDocument/2006/relationships/extended-properties" Target="docProps/app.xml"/><Relationship Id="rId1" Type="http://schemas.openxmlformats.org/officeDocument/2006/relationships/officeDocument" Target="word/document.xml"/><Relationship Id="rId2" Type="http://schemas.openxmlformats.org/package/2006/relationships/metadata/thumbnail" Target="docProps/thumbnail.jpeg"/></Relationships>
</file>

<file path=word/document.xml><?xml version="1.0" encoding="utf-8"?>
<w:document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body>
    <w:p>
      <w:pPr>
        <w:pStyle w:val="ArticleTitle"/>
        <w:jc w:val="center"/>
      </w:pPr>
      <w:r>
        <w:rPr>
          <w:rFonts w:ascii="Arial" w:hAnsi="Arial" w:eastAsia="Arial" w:cs="Arial"/>
        </w:rPr>
        <w:t>Knjiga proroka Daniela - sto trideset i jedna</w:t>
      </w:r>
    </w:p>
    <w:p>
      <w:pPr>
        <w:pStyle w:val="ArticleSubtitle"/>
        <w:jc w:val="left"/>
      </w:pPr>
      <w:r>
        <w:rPr>
          <w:rFonts w:ascii="Arial" w:hAnsi="Arial" w:eastAsia="Arial" w:cs="Arial"/>
        </w:rPr>
        <w:t>Razotkrivanje proročkoga tkanja: povezivanje niti od Otkrivenja do sadašnjih stvarnosti</w:t>
      </w:r>
    </w:p>
    <w:p>
      <w:pPr>
        <w:pStyle w:val="ArticleByline"/>
        <w:jc w:val="left"/>
      </w:pPr>
      <w:r>
        <w:rPr>
          <w:rFonts w:ascii="Arial" w:hAnsi="Arial" w:eastAsia="Arial" w:cs="Arial"/>
        </w:rPr>
        <w:t>Jeff Pippenger</w:t>
      </w:r>
    </w:p>
    <w:p>
      <w:pPr>
        <w:pStyle w:val="ArticleDate"/>
        <w:jc w:val="left"/>
      </w:pPr>
      <w:r>
        <w:rPr>
          <w:rFonts w:ascii="Arial" w:hAnsi="Arial" w:eastAsia="Arial" w:cs="Arial"/>
        </w:rPr>
        <w:t>2024-03-12</w:t>
      </w:r>
    </w:p>
    <w:p>
      <w:pPr>
        <w:pStyle w:val="ArticleBody"/>
        <w:jc w:val="left"/>
      </w:pPr>
      <w:r>
        <w:rPr>
          <w:rFonts w:ascii="Times New Roman" w:hAnsi="Times New Roman" w:eastAsia="Times New Roman" w:cs="Times New Roman"/>
        </w:rPr>
        <w:t>U prethodnim smo člancima utvrdili da su mileriti prepoznali kako ispunjavaju prispodobu o deset djevica, drugo poglavlje Habakuka i dvanaesto poglavlje Ezekiela, redci dvadeset i jedan do dvadeset i osam. Redci u Ezekielu pokazuju da će se, kada se ta tri proročka odlomka savršeno ispune u posljednjim danima, ispuniti i „ostvarenje svakoga viđenja“. Sestra White također govori o toj pojavi.</w:t>
      </w:r>
    </w:p>
    <w:p>
      <w:pPr>
        <w:pStyle w:val="ArticleScripture"/>
        <w:jc w:val="left"/>
      </w:pPr>
      <w:r>
        <w:rPr>
          <w:rFonts w:ascii="Times New Roman" w:hAnsi="Times New Roman" w:eastAsia="Times New Roman" w:cs="Times New Roman"/>
        </w:rPr>
        <w:t>„U Otkrivenju se susreću i završavaju sve knjige Biblije. Ovdje je dopuna knjige proroka Daniela. Jedna je proročanstvo; druga je otkrivenje. Knjiga koja je bila zapečaćena nije Otkrivenje, nego onaj dio Danielova proročanstva koji se odnosi na posljednje dane. Anđeo je zapovjedio: ‘A ti, Daniele, zatvori ove riječi i zapečati knjigu do vremena svršetka.’ Daniel 12,4.” Djela apostolska, 585.</w:t>
      </w:r>
    </w:p>
    <w:p>
      <w:pPr>
        <w:pStyle w:val="ArticleBody"/>
        <w:jc w:val="left"/>
      </w:pPr>
      <w:r>
        <w:rPr>
          <w:rFonts w:ascii="Times New Roman" w:hAnsi="Times New Roman" w:eastAsia="Times New Roman" w:cs="Times New Roman"/>
        </w:rPr>
        <w:t>Prispodoba o deset djevica ponavlja se doslovce u vremenu pečaćenja sto četrdeset i četiri tisuće, koje je započelo 11. rujna 2001. i završava kada se vrata zatvore pred ludim djevicama pri uskoro nadolazećem nedjeljnom zakonu. U tom razdoblju povijesti očituje se učinak svakoga viđenja predstavljenog u „svim se knjigama Biblije susreću i završavaju”.</w:t>
      </w:r>
    </w:p>
    <w:p>
      <w:pPr>
        <w:pStyle w:val="ArticleBody"/>
        <w:jc w:val="left"/>
      </w:pPr>
      <w:r>
        <w:rPr>
          <w:rFonts w:ascii="Times New Roman" w:hAnsi="Times New Roman" w:eastAsia="Times New Roman" w:cs="Times New Roman"/>
        </w:rPr>
        <w:t>U prethodnom smo članku gradili osnovu razumijevanja kako bismo izložili vanjsku povijesnu liniju koja je prikazana u četrdesetom retku jedanaestoga poglavlja Daniela, a koja predstavlja političku povijest republikanskoga roga zvijeri iz zemlje. Ta povijest teče usporedno s religijskom poviješću pravoga protestantskog roga zvijeri iz zemlje. Utvrdili smo nekoliko proročkih linija koje se odnose na republikanski rog zvijeri iz zemlje te te linije postavljamo na proročku povijest koja je započela u vremenu svršetka 1989. godine.</w:t>
      </w:r>
    </w:p>
    <w:p>
      <w:pPr>
        <w:pStyle w:val="ArticleBody"/>
        <w:jc w:val="left"/>
      </w:pPr>
      <w:r>
        <w:rPr>
          <w:rFonts w:ascii="Times New Roman" w:hAnsi="Times New Roman" w:eastAsia="Times New Roman" w:cs="Times New Roman"/>
        </w:rPr>
        <w:t>Proročko razdoblje zvijeri zemlje koje je započelo 1776. godine, a zaključilo se u vrijeme svršetka 1798. godine, jest linija kojom se namjeravamo poslužiti u pokušaju da zajedno dovedemo sve linije koje sada ostvaruju svoj učinak. Razdoblje od 1776. do 1798. nosi pečat Alfe i Omege, jer započinje i završava zakonodavnim činom, koji je govor jednoga naroda.</w:t>
      </w:r>
    </w:p>
    <w:p>
      <w:pPr>
        <w:pStyle w:val="ArticleScripture"/>
        <w:jc w:val="left"/>
      </w:pPr>
      <w:r>
        <w:rPr>
          <w:rFonts w:ascii="Times New Roman" w:hAnsi="Times New Roman" w:eastAsia="Times New Roman" w:cs="Times New Roman"/>
        </w:rPr>
        <w:t>„Govorenje naroda djelovanje je njegovih zakonodavnih i sudbenih vlasti.“ The Great Controversy, 443.</w:t>
      </w:r>
    </w:p>
    <w:p>
      <w:pPr>
        <w:pStyle w:val="ArticleBody"/>
        <w:jc w:val="left"/>
      </w:pPr>
      <w:r>
        <w:rPr>
          <w:rFonts w:ascii="Times New Roman" w:hAnsi="Times New Roman" w:eastAsia="Times New Roman" w:cs="Times New Roman"/>
        </w:rPr>
        <w:t>Jedna od glavnih značajki zvijeri iz zemlje jest njezin govor. Ustav Sjedinjenih Američkih Država bio je božanski dokument koji je otvorio vrata vjerskoj i političkoj slobodi te je time progutao „poplavu” progonstva koju su stoljećima provodili kraljevi Europe i Katolička crkva.</w:t>
      </w:r>
    </w:p>
    <w:p>
      <w:pPr>
        <w:pStyle w:val="ArticleScripture"/>
        <w:jc w:val="left"/>
      </w:pPr>
      <w:r>
        <w:rPr>
          <w:rFonts w:ascii="Times New Roman" w:hAnsi="Times New Roman" w:eastAsia="Times New Roman" w:cs="Times New Roman"/>
        </w:rPr>
        <w:t>I zmija izbaci iz svojih usta za ženom vodu kao rijeku, da je rijeka odnese. I zemlja pomože ženi, i zemlja otvori svoja usta te proguta rijeku koju zmaj izbaci iz svojih usta. Otkrivenje 12,15.16.</w:t>
      </w:r>
    </w:p>
    <w:p>
      <w:pPr>
        <w:pStyle w:val="ArticleBody"/>
        <w:jc w:val="left"/>
      </w:pPr>
      <w:r>
        <w:rPr>
          <w:rFonts w:ascii="Times New Roman" w:hAnsi="Times New Roman" w:eastAsia="Times New Roman" w:cs="Times New Roman"/>
        </w:rPr>
        <w:t>Na kraju vladavine zemaljske Zvijeri kao šestoga kraljevstva biblijskoga proroštva ona će ponovno progovoriti, ali će tada govoriti kao zmaj, provodeći nedjeljni zakon.</w:t>
      </w:r>
    </w:p>
    <w:p>
      <w:pPr>
        <w:pStyle w:val="ArticleScripture"/>
        <w:jc w:val="left"/>
      </w:pPr>
      <w:r>
        <w:rPr>
          <w:rFonts w:ascii="Times New Roman" w:hAnsi="Times New Roman" w:eastAsia="Times New Roman" w:cs="Times New Roman"/>
        </w:rPr>
        <w:t>I vidjeh drugu Zvijer gdje izlazi iz zemlje; imala je dva roga kao janje, a govorila je kao zmaj. Otkrivenje 13,11.</w:t>
      </w:r>
    </w:p>
    <w:p>
      <w:pPr>
        <w:pStyle w:val="ArticleBody"/>
        <w:jc w:val="left"/>
      </w:pPr>
      <w:r>
        <w:rPr>
          <w:rFonts w:ascii="Times New Roman" w:hAnsi="Times New Roman" w:eastAsia="Times New Roman" w:cs="Times New Roman"/>
        </w:rPr>
        <w:t>Zvijer zemaljska započela je kao šesto kraljevstvo 1798. godine, kada je papinstvu bila oduzeta njegova snaga.</w:t>
      </w:r>
    </w:p>
    <w:p>
      <w:pPr>
        <w:pStyle w:val="ArticleScripture"/>
        <w:jc w:val="left"/>
      </w:pPr>
      <w:r>
        <w:rPr>
          <w:rFonts w:ascii="Times New Roman" w:hAnsi="Times New Roman" w:eastAsia="Times New Roman" w:cs="Times New Roman"/>
        </w:rPr>
        <w:t>„A kad je Papinstvo, lišeno svoje snage, bilo prisiljeno odustati od progonstva, Ivan je ugledao novu silu kako ustaje da odjekne zmajevim glasom i nastavi isto okrutno i bogohulno djelo. Ta sila, posljednja koja će zaratiti protiv crkve i Božjega zakona, bila je predočena zvijeri s rogovima nalik janjećima.” Signs of the Times, 1. studenoga 1899.</w:t>
      </w:r>
    </w:p>
    <w:p>
      <w:pPr>
        <w:pStyle w:val="ArticleBody"/>
        <w:jc w:val="left"/>
      </w:pPr>
      <w:r>
        <w:rPr>
          <w:rFonts w:ascii="Times New Roman" w:hAnsi="Times New Roman" w:eastAsia="Times New Roman" w:cs="Times New Roman"/>
        </w:rPr>
        <w:t>Godine 1798., kada je papinstvo zadobilo svoju smrtonosnu ranu, Sjedinjene Američke Države progovorile su, i kao što je uvijek slučaj s Alfom i Omegom, govor na početku predoznačio je govor na svršetku. Zakoni o strancima i pobuni proglašeni su zakonom 1798. godine, predoznačujući zakone koji se provode na svršetku, a koji se odnose na nezakonitu imigraciju i medije.</w:t>
      </w:r>
    </w:p>
    <w:p>
      <w:pPr>
        <w:pStyle w:val="ArticleBody"/>
        <w:jc w:val="left"/>
      </w:pPr>
      <w:r>
        <w:rPr>
          <w:rFonts w:ascii="Times New Roman" w:hAnsi="Times New Roman" w:eastAsia="Times New Roman" w:cs="Times New Roman"/>
        </w:rPr>
        <w:t>Razdoblje koje razmatramo od 1776. do 1798. nosi pečat Alfe i Omege, jer prepoznaje „govorenje” Deklaracije o neovisnosti na početku, koje je pralik Zakona o strancima i pobuni iz 1798. U sredini toga razdoblja nalazi se Ustav Sjedinjenih Američkih Država. To razdoblje pruža proročki prikaz vladavine zvijeri iz zemlje, jer ona počinje govoriti kao janje, ali razdoblje završava zakonodavstvom koje predstavlja zmaja. No, kao što je često slučaj, početak i završetak neke stvari usklađuju se sa suprotnostima. Prva oznaka puta toga razdoblja predstavljena je u posljednjoj oznaci puta, a srednja oznaka puta bio je Ustav Sjedinjenih Američkih Država, koji je ratificiralo TRINAEST država. Hebrejska riječ za „istinu” sastavljena je od prvoga slova, zatim trinaestoga slova, a potom posljednjega slova hebrejskoga alfabeta.</w:t>
      </w:r>
    </w:p>
    <w:p>
      <w:pPr>
        <w:pStyle w:val="ArticleBody"/>
        <w:jc w:val="left"/>
      </w:pPr>
      <w:r>
        <w:rPr>
          <w:rFonts w:ascii="Times New Roman" w:hAnsi="Times New Roman" w:eastAsia="Times New Roman" w:cs="Times New Roman"/>
        </w:rPr>
        <w:t>Razdoblje koje sada razmatramo nosi obilježje Prvoga i Posljednjega, koji je Istina. To razdoblje predstavlja razdoblje koje vodi do početka vladavine zvijeri iz zemlje kao šestoga kraljevstva biblijskoga proročanstva, te stoga predstavlja razdoblje koje vodi do kraja vladavine zvijeri iz zemlje kao šestoga kraljevstva biblijskoga proročanstva. To je razdoblje započelo u vrijeme kraja, 1989. godine. Razdoblje od 1776. do 1798. treba položiti na razdoblje od 1989. do uskoro dolazećega zakona o nedjelji, kada zvijer iz zemlje progovara kao zmaj, kao što je prikazano Zakonima o strancima i pobuni.</w:t>
      </w:r>
    </w:p>
    <w:p>
      <w:pPr>
        <w:pStyle w:val="ArticleBody"/>
        <w:jc w:val="left"/>
      </w:pPr>
      <w:r>
        <w:rPr>
          <w:rFonts w:ascii="Times New Roman" w:hAnsi="Times New Roman" w:eastAsia="Times New Roman" w:cs="Times New Roman"/>
        </w:rPr>
        <w:t>Vrijedno je u naše proučavanje uključiti još jednu proročku istinu. Ta je istina sastavni element „vremena svršetka” kao simbol koji se često previđa. Laodicejski adventizam možda vrlo dobro zna da je 1798. bila „vrijeme svršetka”, ali njihovo razumijevanje općenito tu završava, jer nemaju nikakvu predodžbu o tome da se svaka reformska linija uspoređuje sa svim drugim reformskim linijama. Svaka reformska linija započinje s „vremenom svršetka”.</w:t>
      </w:r>
    </w:p>
    <w:p>
      <w:pPr>
        <w:pStyle w:val="ArticleBody"/>
        <w:jc w:val="left"/>
      </w:pPr>
      <w:r>
        <w:rPr>
          <w:rFonts w:ascii="Times New Roman" w:hAnsi="Times New Roman" w:eastAsia="Times New Roman" w:cs="Times New Roman"/>
        </w:rPr>
        <w:t>Mojsije je predoznačavao Krista, i Mojsije je tu činjenicu izravno iznio, a Petar ju je potvrdio u knjizi Djela apostolskih.</w:t>
      </w:r>
    </w:p>
    <w:p>
      <w:pPr>
        <w:pStyle w:val="ArticleScripture"/>
        <w:jc w:val="left"/>
      </w:pPr>
      <w:r>
        <w:rPr>
          <w:rFonts w:ascii="Times New Roman" w:hAnsi="Times New Roman" w:eastAsia="Times New Roman" w:cs="Times New Roman"/>
        </w:rPr>
        <w:t>Gospodin, Bog tvoj, podignut će ti Proroka između tebe, između tvoje braće, poput mene; njega slušajte. Ponovljeni zakon 18,15.</w:t>
      </w:r>
    </w:p>
    <w:p>
      <w:pPr>
        <w:pStyle w:val="ArticleBody"/>
        <w:jc w:val="left"/>
      </w:pPr>
      <w:r>
        <w:rPr>
          <w:rFonts w:ascii="Times New Roman" w:hAnsi="Times New Roman" w:eastAsia="Times New Roman" w:cs="Times New Roman"/>
        </w:rPr>
        <w:t>Isus je trebao biti „sličan” Mojsiju.</w:t>
      </w:r>
    </w:p>
    <w:p>
      <w:pPr>
        <w:pStyle w:val="ArticleScripture"/>
        <w:jc w:val="left"/>
      </w:pPr>
      <w:r>
        <w:rPr>
          <w:rFonts w:ascii="Times New Roman" w:hAnsi="Times New Roman" w:eastAsia="Times New Roman" w:cs="Times New Roman"/>
        </w:rPr>
        <w:t>A sada, braćo, znam da ste to učinili iz neznanja, kao i vaši glavari. Ali ono što je Bog unaprijed navijestio ustima svih svojih proroka, da će Krist trpjeti, to je tako ispunio. Pokajte se, dakle, i obratite se da se izbrišu grijesi vaši, kada dođu vremena osvježenja od lica Gospodnjega; i da pošalje Isusa Krista, koji vam je unaprijed propovijedan: koga nebesa moraju primiti do vremena obnove svega, o čemu je Bog govorio ustima svih svojih svetih proroka od postanka svijeta. Jer Mojsije je doista rekao ocima: Proroka će vam podignuti Gospodin, Bog vaš, između vaše braće, kao mene; njega slušajte u svemu što vam rekne. I dogodit će se da će svaka duša koja ne posluša toga proroka biti istrijebljena iz naroda. Da, i svi proroci, od Samuela i onih poslije njega, koliko god ih je govorilo, također su unaprijed navijestili ove dane. Djela 3,17–24.</w:t>
      </w:r>
    </w:p>
    <w:p>
      <w:pPr>
        <w:pStyle w:val="ArticleBody"/>
        <w:jc w:val="left"/>
      </w:pPr>
      <w:r>
        <w:rPr>
          <w:rFonts w:ascii="Times New Roman" w:hAnsi="Times New Roman" w:eastAsia="Times New Roman" w:cs="Times New Roman"/>
        </w:rPr>
        <w:t>Vrijeme svršetka u povijesti Mojsija bilo je njegovo rođenje, i ono je bilo praslika Kristova rođenja. Pri rođenju i Krista i Mojsija došlo je do porasta znanja koji je trebao iskušati taj naraštaj. Spoznaja o njihovu rođenju navela je zmajsku silu i Egipta i Rima da pokušaju ubiti obećane iz proročanstva. Pastiri na brežuljcima, mudraci s istoka, predstavljaju one koji su razumjeli porast znanja u vrijeme svršetka.</w:t>
      </w:r>
    </w:p>
    <w:p>
      <w:pPr>
        <w:pStyle w:val="ArticleBody"/>
        <w:jc w:val="left"/>
      </w:pPr>
      <w:r>
        <w:rPr>
          <w:rFonts w:ascii="Times New Roman" w:hAnsi="Times New Roman" w:eastAsia="Times New Roman" w:cs="Times New Roman"/>
        </w:rPr>
        <w:t>Ono što se obično previđa jest da postoje dva orijentira u vremenu svršetka. Nije se rodio samo Mojsije, nego se tri godine prije njega rodio njegov brat Aron. Šest mjeseci prije Kristova rođenja rodio se njegov rođak Ivan. Godina 1798. najčešće se prepoznaje kao „vrijeme svršetka“, a 1798. je ubijena zvijer (politički aparat) (na kojoj je bludnica jahala kroz mračni srednji vijek), a godinu dana poslije umrla je i „žena“ koja je jahala tu zvijer.</w:t>
      </w:r>
    </w:p>
    <w:p>
      <w:pPr>
        <w:pStyle w:val="ArticleBody"/>
        <w:jc w:val="left"/>
      </w:pPr>
      <w:r>
        <w:rPr>
          <w:rFonts w:ascii="Times New Roman" w:hAnsi="Times New Roman" w:eastAsia="Times New Roman" w:cs="Times New Roman"/>
        </w:rPr>
        <w:t>Godine 1989. bila su dva predsjednika. Reagan je vladao do inauguracije 1989., a zatim je Bush stariji započeo svoju vladavinu. Svršetak tisuću dvjesto i šezdeset godina bio je predočen sa sedamdeset godina sužanjstva u Babilonu, a kada je general Kir, Darijev nećak, pogubio Belšacara u noći gozbe, Darije je bio stvarni kralj. Darije i Kir predstavljaju dvije oznake puta toga vremena svršetka.</w:t>
      </w:r>
    </w:p>
    <w:p>
      <w:pPr>
        <w:pStyle w:val="ArticleBody"/>
        <w:jc w:val="left"/>
      </w:pPr>
      <w:r>
        <w:rPr>
          <w:rFonts w:ascii="Times New Roman" w:hAnsi="Times New Roman" w:eastAsia="Times New Roman" w:cs="Times New Roman"/>
        </w:rPr>
        <w:t>Proročki odnos između Mojsija i Arona, Ivana i Isusa, Darija i Kira, papinstva i pape te Reagana i Busha, svi su izvori proročkoga svjetla kada se proučavaju ispravnom metodologijom. Ono na što bismo ovdje ukazali jest da je Ivan, Isusov rođak, bio glas u pustinji, što je bilo predočeno Mojsijevim bratom Aronom, koji je pošao u pustinju ususret Mojsiju kako bi bio njegov glas.</w:t>
      </w:r>
    </w:p>
    <w:p>
      <w:pPr>
        <w:pStyle w:val="ArticleBody"/>
        <w:jc w:val="left"/>
      </w:pPr>
      <w:r>
        <w:rPr>
          <w:rFonts w:ascii="Times New Roman" w:hAnsi="Times New Roman" w:eastAsia="Times New Roman" w:cs="Times New Roman"/>
        </w:rPr>
        <w:t>U tridesetogodišnjem razdoblju koje je prethodilo Kristovu pomazanju, i tijekom trideset godina koje su prethodile antikristu, postoji putokaz koji prepoznaje „glas“. Za Krista to je bio glas Ivana koji viče u pustinji. Godine 533. Justinijan je izdao dekret kojim je antikrist bio određen kao ispravljač heretika i poglavar crkve. Justinijanov dekret bio je „glas“ koji je pripravio za nedjeljni zakon, „dekret“ na saboru u Orléansu 538. godine.</w:t>
      </w:r>
    </w:p>
    <w:p>
      <w:pPr>
        <w:pStyle w:val="ArticleBody"/>
        <w:jc w:val="left"/>
      </w:pPr>
      <w:r>
        <w:rPr>
          <w:rFonts w:ascii="Times New Roman" w:hAnsi="Times New Roman" w:eastAsia="Times New Roman" w:cs="Times New Roman"/>
        </w:rPr>
        <w:t>Vojska generala Kira bila je glas koji je označavao da je Darijevo osvajanje Babilona neizbježno.</w:t>
      </w:r>
    </w:p>
    <w:p>
      <w:pPr>
        <w:pStyle w:val="ArticleScripture"/>
        <w:jc w:val="left"/>
      </w:pPr>
      <w:r>
        <w:rPr>
          <w:rFonts w:ascii="Times New Roman" w:hAnsi="Times New Roman" w:eastAsia="Times New Roman" w:cs="Times New Roman"/>
        </w:rPr>
        <w:t>„Dolazak vojske Kira pred zidine Babilona bio je Židovima znak da se približava njihovo izbavljenje iz sužanjstva. Više od jednog stoljeća prije Kirova rođenja, Nadahnuće ga je poimence spomenulo i dalo zapisati samo djelo koje je trebao učiniti: da nenadano zauzme grad Babilon i pripravi put za oslobođenje sinova sužanjstva. Preko Izaije bila je izgovorena riječ:“</w:t>
      </w:r>
    </w:p>
    <w:p>
      <w:pPr>
        <w:pStyle w:val="ArticleScripture"/>
        <w:jc w:val="left"/>
      </w:pPr>
      <w:r>
        <w:rPr>
          <w:rFonts w:ascii="Times New Roman" w:hAnsi="Times New Roman" w:eastAsia="Times New Roman" w:cs="Times New Roman"/>
        </w:rPr>
        <w:t>“‘Ovako govori Gospodin svome pomazaniku, Ćiru, kojega držim za desnicu, da pred njim pokori narode; … da pred njim otvori dvokrilna vrata; i vrata se neće zatvoriti; ja ću ići pred tobom i poravnat ću krive putove; razbit ću mjedena vrata i slomiti željezne prijevornice; i dat ću ti blaga tame i skrivena bogatstva tajnih mjesta, da upoznaš da sam ja, Gospodin, koji te zovem po imenu tvojemu, Bog Izraelov.’ Izaija 45,1–3.” Proroci i kraljevi, 551.</w:t>
      </w:r>
    </w:p>
    <w:p>
      <w:pPr>
        <w:pStyle w:val="ArticleBody"/>
        <w:jc w:val="left"/>
      </w:pPr>
      <w:r>
        <w:rPr>
          <w:rFonts w:ascii="Times New Roman" w:hAnsi="Times New Roman" w:eastAsia="Times New Roman" w:cs="Times New Roman"/>
        </w:rPr>
        <w:t>Kada se prepozna da su dva svjedoka ili dva putokaza ono čime se uspostavlja proročko „vrijeme svršetka“, tada se također može prepoznati da jedan od ta dva putokaza predstavlja prepoznavanje, objavu ili upozorenje o povijesti koja se približava. Aron, Ivan, Kir i Justinijan predstavljaju putokaz koji prethodi vremenu svršetka. Vrijeme svršetka 1798. godine kraj je razdoblja prikazanoga od 1776. do 1798. Putokaz usred te povijesti glas je koji viče u pustinji za povijest koja se približava. Ta je povijest započela objavom koja je odbacivala diktatorsku vlast bilo kralja bilo pape, a završila je objavom koja predstavlja karakter diktatora. Objava u sredini predstavljala je „upozorenje“ o nadolazećoj povijesti, a upozorenje je bilo da će Ustav Sjedinjenih Država biti oboren na kraju te povijesti.</w:t>
      </w:r>
    </w:p>
    <w:p>
      <w:pPr>
        <w:pStyle w:val="ArticleBody"/>
        <w:jc w:val="left"/>
      </w:pPr>
      <w:r>
        <w:rPr>
          <w:rFonts w:ascii="Times New Roman" w:hAnsi="Times New Roman" w:eastAsia="Times New Roman" w:cs="Times New Roman"/>
        </w:rPr>
        <w:t>Ta crta povijesti počela se ponavljati 1989. godine, a završava pri nedjeljnom zakonu kada je odbačeno upozorenje iz pustinje dano dvjesto godina ranije, 1789. godine. Godina 1989. bila je vrijeme svršetka na kraju četrdesetoga retka i podudara se s vremenom svršetka 1798. godine. Godina 1989. podudara se s 1776. godinom, a nedjeljni zakon predstavlja 1798. godinu. Usred povijesti u kojoj se ispunjava učinak svakoga viđenja, povijest koja je započela 11. rujna 2001. godine i traje sve do upozorenja iz 1789. godine, ispunjava se i Ustav biva oboren. Mora postojati oznaka puta u sredini, jer se Bog nikada ne mijenja. Ta bi oznaka puta predstavljala upozorenje za proročku povijest koja započinje uskoro nadolazećim nedjeljnim zakonom.</w:t>
      </w:r>
    </w:p>
    <w:p>
      <w:pPr>
        <w:pStyle w:val="ArticleBody"/>
        <w:jc w:val="left"/>
      </w:pPr>
      <w:r>
        <w:rPr>
          <w:rFonts w:ascii="Times New Roman" w:hAnsi="Times New Roman" w:eastAsia="Times New Roman" w:cs="Times New Roman"/>
        </w:rPr>
        <w:t>1989. označava vrijeme svršetka u četrdesetom retku koje vodi do nedjeljnoga zakona u četrdeset i prvom retku. Poruka upozorenja koja je stigla nakon vremena svršetka, ali prije nedjeljnoga zakona, bila je 11. rujna 2001. Ona upozorava da će na završetku toga povijesnog razdoblja treće Jao, koje je došlo 11. rujna 2001. i bilo odmah obuzdano, ponovno udariti kao neočekivano iznenađenje te će tisuće gradova biti uništene. Kada to razorenje dođe, Sotona će započeti svoje čudesno djelo, a to djelo započinje uskoro dolazećim nedjeljnim zakonom.</w:t>
      </w:r>
    </w:p>
    <w:p>
      <w:pPr>
        <w:pStyle w:val="ArticleScripture"/>
        <w:jc w:val="left"/>
      </w:pPr>
      <w:r>
        <w:rPr>
          <w:rFonts w:ascii="Times New Roman" w:hAnsi="Times New Roman" w:eastAsia="Times New Roman" w:cs="Times New Roman"/>
        </w:rPr>
        <w:t>„O, kad bi Božji narod imao osjećaj za nadolazeće uništenje tisuća gradova, koji su sada gotovo predani idolopoklonstvu! No mnogi od onih koji bi trebali naviještati istinu optužuju i osuđuju svoju braću. Kad obraćajuća Božja sila dođe na umove, nastat će odlučna promjena. Ljudi neće imati sklonosti kritizirati i rušiti. Neće zauzimati položaj koji priječi svjetlu da zasja svijetu. Njihova će kritika, njihovo optuživanje, prestati. Sile neprijatelja okupljaju se za bitku. Pred nama su žestoki sukobi. Zbijte se zajedno, braćo i sestre moja, zbijte se zajedno. Povežite se s Kristom. ‘Ne govorite: Savez je! … i ne bojte se onoga čega se oni boje, niti se plašite. Gospoda nad vojskama njega svetite; neka vam on bude strah i neka vam on bude trepet. I on će biti Svetište; ali i kamen spoticanja i stijena sablazni objema kućama Izraelovim, zamka i stupica stanovnicima jeruzalemskim. I mnogi će se među njima spotaknuti, pasti i razbiti se, zaplesti se i biti uhvaćeni.’</w:t>
      </w:r>
    </w:p>
    <w:p>
      <w:pPr>
        <w:pStyle w:val="ArticleScripture"/>
        <w:jc w:val="left"/>
      </w:pPr>
      <w:r>
        <w:rPr>
          <w:rFonts w:ascii="Times New Roman" w:hAnsi="Times New Roman" w:eastAsia="Times New Roman" w:cs="Times New Roman"/>
        </w:rPr>
        <w:t>„Svijet je pozornica. Glumci, njegovi stanovnici, pripremaju se odigrati svoju ulogu u posljednjoj velikoj drami. Boga se izgubilo iz vida. Među velikim mnoštvima čovječanstva nema jedinstva, osim kada se ljudi udružuju kako bi ostvarili svoje sebične ciljeve. Bog promatra. Njegove nakane u pogledu njegovih buntovnih podanika bit će ispunjene. Svijet nije predan u ruke ljudi, premda Bog dopušta da sile pomutnje i nereda neko vrijeme vladaju. Sila odozdo djeluje kako bi dovela do posljednjih velikih prizora u drami, — Sotona dolazi kao Krist i djeluje sa svom prijevarljivošću nepravde među onima koji se tajno povezuju u tajna društva. Oni koji popuštaju strasti za udruživanjem provode neprijateljeve planove. Uzrok će biti praćen posljedicom.“</w:t>
      </w:r>
    </w:p>
    <w:p>
      <w:pPr>
        <w:pStyle w:val="ArticleScripture"/>
        <w:jc w:val="left"/>
      </w:pPr>
      <w:r>
        <w:rPr>
          <w:rFonts w:ascii="Times New Roman" w:hAnsi="Times New Roman" w:eastAsia="Times New Roman" w:cs="Times New Roman"/>
        </w:rPr>
        <w:t>„Prijestup je gotovo dosegnuo svoju granicu. Pomutnja ispunja svijet, i uskoro će na ljudska bića doći velik strah. Kraj je veoma blizu. Mi koji poznajemo istinu trebali bismo se pripremati za ono što će se uskoro oboriti na svijet kao silno iznenađenje.” Review and Herald, 10. rujna 1903.</w:t>
      </w:r>
    </w:p>
    <w:p>
      <w:pPr>
        <w:pStyle w:val="ArticleBody"/>
        <w:jc w:val="left"/>
      </w:pPr>
      <w:r>
        <w:rPr>
          <w:rFonts w:ascii="Times New Roman" w:hAnsi="Times New Roman" w:eastAsia="Times New Roman" w:cs="Times New Roman"/>
        </w:rPr>
        <w:t>Upozorenje koje je bilo predočeno uvođenjem Ustava 1789. godine jest upozorenje trećeg anđela, koje se vraća k drugom Kadešu, kada započinje pečaćenje sto četrdeset i četiri tisuće. To upozorenje jest upozorenje prvoga glasa iz osamnaestog poglavlja Otkrivenja, i ne samo da su u to vrijeme pale velike zgrade New York Cityja, nego je promijenjena i sama bit Ustava. Ustav je bio napisan i utemeljen na engleskom pravu, čija se temeljna filozofija može jednostavno definirati ovako: „osoba je nevina dok joj se ne dokaže krivnja.” Ustav je bio napisan sa svrhom odbacivanja onoga što je poznato kao rimsko pravo, čija se temeljna filozofija može jednostavno definirati ovako: „osoba je kriva dok joj se ne dokaže nevinost.”</w:t>
      </w:r>
    </w:p>
    <w:p>
      <w:pPr>
        <w:pStyle w:val="ArticleBody"/>
        <w:jc w:val="left"/>
      </w:pPr>
      <w:r>
        <w:rPr>
          <w:rFonts w:ascii="Times New Roman" w:hAnsi="Times New Roman" w:eastAsia="Times New Roman" w:cs="Times New Roman"/>
        </w:rPr>
        <w:t>Upozorenje iz pustinje 1789. godine, predstavljeno Ustavom, predstavlja upozorenje od 11. rujna 2001.; i ne samo da su goruće zgrade obilježile tu povijest doslovnim ispunjenjem, nego je i donošenje Patriot Acta također predstavljalo upozorenje.</w:t>
      </w:r>
    </w:p>
    <w:p>
      <w:pPr>
        <w:pStyle w:val="ArticleBody"/>
        <w:jc w:val="left"/>
      </w:pPr>
      <w:r>
        <w:rPr>
          <w:rFonts w:ascii="Times New Roman" w:hAnsi="Times New Roman" w:eastAsia="Times New Roman" w:cs="Times New Roman"/>
        </w:rPr>
        <w:t>Patriotski zakon (Uniting and Strengthening America by Providing Appropriate Tools Required to Intercept and Obstruct Terrorism Act of 2001) predstavljen je u Kongresu Sjedinjenih Američkih Država nedugo nakon terorističkih napada 11. rujna 2001. godine. Prijedlog zakona podnesen je u Zastupničkom domu 23. listopada 2001., a u Senatu 24. listopada 2001. Predsjednik George W. Bush potpisao ga je i time proglasio zakonom 26. listopada 2001. Patriotski zakon imao je za cilj unaprijediti sposobnost vlade da istražuje i sprječava teroristička djela te proširiti ovlasti nadzora i provedbe zakona, a odbacio je osnovno i temeljno načelo engleskoga prava prema kojemu se čovjek smatra nedužnim dok mu se ne dokaže krivnja. Vladajuća elita unutar vlasti njime se i danas služi kako bi zaobišla zakoniti postupak, privatnost i pravo na pošteno suđenje.</w:t>
      </w:r>
    </w:p>
    <w:p>
      <w:pPr>
        <w:pStyle w:val="ArticleBody"/>
        <w:jc w:val="left"/>
      </w:pPr>
      <w:r>
        <w:rPr>
          <w:rFonts w:ascii="Times New Roman" w:hAnsi="Times New Roman" w:eastAsia="Times New Roman" w:cs="Times New Roman"/>
        </w:rPr>
        <w:t>Nastavit ćemo ovo proučavanje u našem sljedećem članku.</w:t>
      </w:r>
    </w:p>
    <w:p>
      <w:pPr>
        <w:pStyle w:val="ArticleScripture"/>
        <w:jc w:val="left"/>
      </w:pPr>
      <w:r>
        <w:rPr>
          <w:rFonts w:ascii="Times New Roman" w:hAnsi="Times New Roman" w:eastAsia="Times New Roman" w:cs="Times New Roman"/>
        </w:rPr>
        <w:t>„Kakvo je naše stanje u ovom strašnom i svečanom vremenu? Jao, kakva oholost prevladava u crkvi, kakvo licemjerje, kakva obmana, kakva ljubav prema odijevanju, lakoumnosti i zabavi, kakva težnja za vrhovništvom! Svi su ti grijesi pomračili um, tako da se vječne stvari nisu razabrale. Nećemo li istraživati Sveto pismo, da bismo znali gdje se nalazimo u povijesti ovoga svijeta? Nećemo li postati upućeni u djelo koje se u ovo vrijeme izvršava za nas, i u položaj koji bismo mi kao grešnici trebali zauzeti dok se ovo djelo pomirenja odvija? Ako imalo marimo za spasenje svojih duša, moramo učiniti odlučnu promjenu. Moramo tražiti Gospodina s istinskim pokajanjem; moramo s dubokim skrušenjem duše priznati svoje grijehe, da budu izbrisani.“</w:t>
      </w:r>
    </w:p>
    <w:p>
      <w:pPr>
        <w:pStyle w:val="ArticleScripture"/>
        <w:jc w:val="left"/>
      </w:pPr>
      <w:r>
        <w:rPr>
          <w:rFonts w:ascii="Times New Roman" w:hAnsi="Times New Roman" w:eastAsia="Times New Roman" w:cs="Times New Roman"/>
        </w:rPr>
        <w:t>„Ne smijemo više ostati na začaranom tlu. Ubrzano se približavamo završetku svoga vremena kušnje. Neka svaka duša postavi pitanje: Kako stojim pred Bogom? Ne znamo koliko će uskoro naša imena biti uzeta na Kristove usne i naši slučajevi konačno odlučeni. Kakve li će, o kakve, biti te odluke! Hoćemo li biti ubrojeni među pravedne ili ćemo biti svrstani među zle?“</w:t>
      </w:r>
    </w:p>
    <w:p>
      <w:pPr>
        <w:pStyle w:val="ArticleScripture"/>
        <w:jc w:val="left"/>
      </w:pPr>
      <w:r>
        <w:rPr>
          <w:rFonts w:ascii="Times New Roman" w:hAnsi="Times New Roman" w:eastAsia="Times New Roman" w:cs="Times New Roman"/>
        </w:rPr>
        <w:t>„Neka Crkva ustane i pokaje se pred Bogom za svoja otpadništva. Neka se stražari probude i neka daju jasan glas trube. To je određeno upozorenje koje moramo objaviti. Bog zapovijeda svojim slugama: ‘Vikni iz svega glasa, ne susteži se, podigni svoj glas kao trubu i pokaži mojemu narodu njihov prijestup, i domu Jakovljevu njihove grijehe.’ Pozornost naroda mora biti zadobivena; ako se to ne može postići, sav je trud uzaludan; kad bi čak i anđeo s neba sišao i govorio im, njegove riječi ne bi donijele ništa više dobra nego kad bi govorio u hladno uho smrti. Crkva se mora probuditi na djelovanje. Duh Božji nikada ne može doći dok ona ne pripravi put. Treba biti ozbiljnog preispitivanja srca. Treba biti zajedničke, ustrajne molitve i vjerom prisvajanja Božjih obećanja. Ne treba biti, kao u stara vremena, odijevanja tijela u kostrijet, nego dubokog poniženja duše. Nemamo ni najmanjeg razloga za samozadovoljstvo i samouzvisivanje. Trebamo se poniziti pod moćnom rukom Božjom. On će se pojaviti da utješi i blagoslovi istinske tražitelje.“</w:t>
      </w:r>
    </w:p>
    <w:p>
      <w:pPr>
        <w:pStyle w:val="ArticleScripture"/>
        <w:jc w:val="left"/>
      </w:pPr>
      <w:r>
        <w:rPr>
          <w:rFonts w:ascii="Times New Roman" w:hAnsi="Times New Roman" w:eastAsia="Times New Roman" w:cs="Times New Roman"/>
        </w:rPr>
        <w:t>„Djelo je pred nama; hoćemo li se uključiti u njega? Moramo raditi brzo, moramo postojano ići naprijed. Moramo se pripravljati za veliki dan Gospodnji. Nemamo vremena za gubljenje, nemamo vremena baviti se sebičnim ciljevima. Svijet treba biti opomenut. Što činimo kao pojedinci da iznesemo svjetlo pred druge? Bog je svakomu čovjeku povjerio njegovo djelo; svatko ima svoju ulogu, i ne možemo zanemariti ovo djelo osim na pogibelj svojih duša.</w:t>
      </w:r>
    </w:p>
    <w:p>
      <w:pPr>
        <w:pStyle w:val="ArticleScripture"/>
        <w:jc w:val="left"/>
      </w:pPr>
      <w:r>
        <w:rPr>
          <w:rFonts w:ascii="Times New Roman" w:hAnsi="Times New Roman" w:eastAsia="Times New Roman" w:cs="Times New Roman"/>
        </w:rPr>
        <w:t>„O braćo moja, hoćete li žalostiti Duha Svetoga i učiniti da ode? Hoćete li isključiti blagoslovljenoga Spasitelja zato što niste pripravljeni za njegovu prisutnost? Hoćete li ostaviti duše da propadnu bez spoznaje istine zato što odviše ljubite svoju udobnost da biste nosili teret koji je Isus nosio za vas? Prenimo se iz sna. ‘Budite trijezni, bdijte; jer vaš protivnik, đavao, kao ričući lav, obilazi tražeći koga bi proždro.’” Review and Herald, 22. ožujka 1887.</w:t>
      </w:r>
    </w:p>
    <w:sectPr w:rsidR="00FC693F" w:rsidRPr="0006063C" w:rsidSect="00034616">
      <w:pgSz w:w="12240" w:h="15840"/>
      <w:pgMar w:top="1440" w:right="1440" w:bottom="1440" w:left="1440" w:header="720" w:footer="720" w:gutter="0"/>
      <w:cols w:space="720"/>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Symbol">
    <w:panose1 w:val="00000000000000000000"/>
    <w:charset w:val="02"/>
    <w:family w:val="auto"/>
    <w:pitch w:val="variable"/>
    <w:sig w:usb0="00000000" w:usb1="10000000" w:usb2="00000000" w:usb3="00000000" w:csb0="80000000" w:csb1="00000000"/>
  </w:font>
  <w:font w:name="Times New Roman">
    <w:panose1 w:val="02020603050405020304"/>
    <w:charset w:val="00"/>
    <w:family w:val="auto"/>
    <w:pitch w:val="variable"/>
    <w:sig w:usb0="E0002AFF" w:usb1="C0007841" w:usb2="00000009" w:usb3="00000000" w:csb0="000001FF" w:csb1="00000000"/>
  </w:font>
  <w:font w:name="Cambria">
    <w:panose1 w:val="02040503050406030204"/>
    <w:charset w:val="00"/>
    <w:family w:val="auto"/>
    <w:pitch w:val="variable"/>
    <w:sig w:usb0="E00002FF" w:usb1="400004FF" w:usb2="00000000" w:usb3="00000000" w:csb0="0000019F" w:csb1="00000000"/>
  </w:font>
  <w:font w:name="ＭＳ 明朝">
    <w:panose1 w:val="00000000000000000000"/>
    <w:charset w:val="80"/>
    <w:family w:val="roman"/>
    <w:notTrueType/>
    <w:pitch w:val="fixed"/>
    <w:sig w:usb0="00000001" w:usb1="08070000" w:usb2="00000010" w:usb3="00000000" w:csb0="00020000" w:csb1="00000000"/>
  </w:font>
  <w:font w:name="Calibri">
    <w:panose1 w:val="020F0502020204030204"/>
    <w:charset w:val="00"/>
    <w:family w:val="auto"/>
    <w:pitch w:val="variable"/>
    <w:sig w:usb0="E10002FF" w:usb1="4000ACFF" w:usb2="00000009" w:usb3="00000000" w:csb0="0000019F" w:csb1="00000000"/>
  </w:font>
  <w:font w:name="ＭＳ ゴシック">
    <w:panose1 w:val="00000000000000000000"/>
    <w:charset w:val="80"/>
    <w:family w:val="modern"/>
    <w:notTrueType/>
    <w:pitch w:val="fixed"/>
    <w:sig w:usb0="00000001" w:usb1="08070000" w:usb2="00000010" w:usb3="00000000" w:csb0="00020000" w:csb1="00000000"/>
  </w:font>
  <w:font w:name="Courier">
    <w:panose1 w:val="02000500000000000000"/>
    <w:charset w:val="00"/>
    <w:family w:val="auto"/>
    <w:pitch w:val="variable"/>
    <w:sig w:usb0="00000003" w:usb1="00000000" w:usb2="00000000" w:usb3="00000000" w:csb0="00000001" w:csb1="00000000"/>
  </w:font>
  <w:font w:name="Arial">
    <w:panose1 w:val="020B0604020202020204"/>
    <w:charset w:val="00"/>
    <w:family w:val="auto"/>
    <w:pitch w:val="variable"/>
    <w:sig w:usb0="E0002AFF" w:usb1="C0007843" w:usb2="00000009" w:usb3="00000000" w:csb0="000001FF" w:csb1="00000000"/>
  </w:font>
</w:fonts>
</file>

<file path=word/numbering.xml><?xml version="1.0" encoding="utf-8"?>
<w:numbering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abstractNum w:abstractNumId="0">
    <w:nsid w:val="FFFFFF7C"/>
    <w:multiLevelType w:val="singleLevel"/>
    <w:tmpl w:val="C310EC42"/>
    <w:lvl w:ilvl="0">
      <w:start w:val="1"/>
      <w:numFmt w:val="decimal"/>
      <w:lvlText w:val="%1."/>
      <w:lvlJc w:val="left"/>
      <w:pPr>
        <w:tabs>
          <w:tab w:val="num" w:pos="1800"/>
        </w:tabs>
        <w:ind w:left="1800" w:hanging="360"/>
      </w:pPr>
    </w:lvl>
  </w:abstractNum>
  <w:abstractNum w:abstractNumId="1">
    <w:nsid w:val="FFFFFF7D"/>
    <w:multiLevelType w:val="singleLevel"/>
    <w:tmpl w:val="E4089024"/>
    <w:lvl w:ilvl="0">
      <w:start w:val="1"/>
      <w:numFmt w:val="decimal"/>
      <w:lvlText w:val="%1."/>
      <w:lvlJc w:val="left"/>
      <w:pPr>
        <w:tabs>
          <w:tab w:val="num" w:pos="1440"/>
        </w:tabs>
        <w:ind w:left="1440" w:hanging="360"/>
      </w:pPr>
    </w:lvl>
  </w:abstractNum>
  <w:abstractNum w:abstractNumId="2">
    <w:nsid w:val="FFFFFF7E"/>
    <w:multiLevelType w:val="singleLevel"/>
    <w:tmpl w:val="FB12693A"/>
    <w:lvl w:ilvl="0">
      <w:start w:val="1"/>
      <w:numFmt w:val="decimal"/>
      <w:pStyle w:val="ListNumber3"/>
      <w:lvlText w:val="%1."/>
      <w:lvlJc w:val="left"/>
      <w:pPr>
        <w:tabs>
          <w:tab w:val="num" w:pos="1080"/>
        </w:tabs>
        <w:ind w:left="1080" w:hanging="360"/>
      </w:pPr>
    </w:lvl>
  </w:abstractNum>
  <w:abstractNum w:abstractNumId="3">
    <w:nsid w:val="FFFFFF7F"/>
    <w:multiLevelType w:val="singleLevel"/>
    <w:tmpl w:val="38441652"/>
    <w:lvl w:ilvl="0">
      <w:start w:val="1"/>
      <w:numFmt w:val="decimal"/>
      <w:pStyle w:val="ListNumber2"/>
      <w:lvlText w:val="%1."/>
      <w:lvlJc w:val="left"/>
      <w:pPr>
        <w:tabs>
          <w:tab w:val="num" w:pos="720"/>
        </w:tabs>
        <w:ind w:left="720" w:hanging="360"/>
      </w:pPr>
    </w:lvl>
  </w:abstractNum>
  <w:abstractNum w:abstractNumId="4">
    <w:nsid w:val="FFFFFF81"/>
    <w:multiLevelType w:val="singleLevel"/>
    <w:tmpl w:val="171AC3A4"/>
    <w:lvl w:ilvl="0">
      <w:start w:val="1"/>
      <w:numFmt w:val="bullet"/>
      <w:lvlText w:val=""/>
      <w:lvlJc w:val="left"/>
      <w:pPr>
        <w:tabs>
          <w:tab w:val="num" w:pos="1440"/>
        </w:tabs>
        <w:ind w:left="1440" w:hanging="360"/>
      </w:pPr>
      <w:rPr>
        <w:rFonts w:ascii="Symbol" w:hAnsi="Symbol" w:hint="default"/>
      </w:rPr>
    </w:lvl>
  </w:abstractNum>
  <w:abstractNum w:abstractNumId="5">
    <w:nsid w:val="FFFFFF82"/>
    <w:multiLevelType w:val="singleLevel"/>
    <w:tmpl w:val="F3EAFDEC"/>
    <w:lvl w:ilvl="0">
      <w:start w:val="1"/>
      <w:numFmt w:val="bullet"/>
      <w:pStyle w:val="ListBullet3"/>
      <w:lvlText w:val=""/>
      <w:lvlJc w:val="left"/>
      <w:pPr>
        <w:tabs>
          <w:tab w:val="num" w:pos="1080"/>
        </w:tabs>
        <w:ind w:left="1080" w:hanging="360"/>
      </w:pPr>
      <w:rPr>
        <w:rFonts w:ascii="Symbol" w:hAnsi="Symbol" w:hint="default"/>
      </w:rPr>
    </w:lvl>
  </w:abstractNum>
  <w:abstractNum w:abstractNumId="6">
    <w:nsid w:val="FFFFFF83"/>
    <w:multiLevelType w:val="singleLevel"/>
    <w:tmpl w:val="3D1EFFD4"/>
    <w:lvl w:ilvl="0">
      <w:start w:val="1"/>
      <w:numFmt w:val="bullet"/>
      <w:pStyle w:val="ListBullet2"/>
      <w:lvlText w:val=""/>
      <w:lvlJc w:val="left"/>
      <w:pPr>
        <w:tabs>
          <w:tab w:val="num" w:pos="720"/>
        </w:tabs>
        <w:ind w:left="720" w:hanging="360"/>
      </w:pPr>
      <w:rPr>
        <w:rFonts w:ascii="Symbol" w:hAnsi="Symbol" w:hint="default"/>
      </w:rPr>
    </w:lvl>
  </w:abstractNum>
  <w:abstractNum w:abstractNumId="7">
    <w:nsid w:val="FFFFFF88"/>
    <w:multiLevelType w:val="singleLevel"/>
    <w:tmpl w:val="D0A62B40"/>
    <w:lvl w:ilvl="0">
      <w:start w:val="1"/>
      <w:numFmt w:val="decimal"/>
      <w:pStyle w:val="ListNumber"/>
      <w:lvlText w:val="%1."/>
      <w:lvlJc w:val="left"/>
      <w:pPr>
        <w:tabs>
          <w:tab w:val="num" w:pos="360"/>
        </w:tabs>
        <w:ind w:left="360" w:hanging="360"/>
      </w:pPr>
    </w:lvl>
  </w:abstractNum>
  <w:abstractNum w:abstractNumId="8">
    <w:nsid w:val="FFFFFF89"/>
    <w:multiLevelType w:val="singleLevel"/>
    <w:tmpl w:val="29761A62"/>
    <w:lvl w:ilvl="0">
      <w:start w:val="1"/>
      <w:numFmt w:val="bullet"/>
      <w:pStyle w:val="ListBullet"/>
      <w:lvlText w:val=""/>
      <w:lvlJc w:val="left"/>
      <w:pPr>
        <w:tabs>
          <w:tab w:val="num" w:pos="360"/>
        </w:tabs>
        <w:ind w:left="360" w:hanging="360"/>
      </w:pPr>
      <w:rPr>
        <w:rFonts w:ascii="Symbol" w:hAnsi="Symbol" w:hint="default"/>
      </w:rPr>
    </w:lvl>
  </w:abstractNum>
  <w:num w:numId="1">
    <w:abstractNumId w:val="8"/>
  </w:num>
  <w:num w:numId="2">
    <w:abstractNumId w:val="6"/>
  </w:num>
  <w:num w:numId="3">
    <w:abstractNumId w:val="5"/>
  </w:num>
  <w:num w:numId="4">
    <w:abstractNumId w:val="4"/>
  </w:num>
  <w:num w:numId="5">
    <w:abstractNumId w:val="7"/>
  </w:num>
  <w:num w:numId="6">
    <w:abstractNumId w:val="3"/>
  </w:num>
  <w:num w:numId="7">
    <w:abstractNumId w:val="2"/>
  </w:num>
  <w:num w:numId="8">
    <w:abstractNumId w:val="1"/>
  </w:num>
  <w:num w:numId="9">
    <w:abstractNumId w:val="0"/>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mc:Ignorable="w14">
  <w:zoom w:val="bestFit"/>
  <w:proofState w:spelling="clean" w:grammar="clean"/>
  <w:defaultTabStop w:val="720"/>
  <w:characterSpacingControl w:val="doNotCompress"/>
  <w:savePreviewPicture/>
  <w:compat>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B47730"/>
    <w:rsid w:val="00034616"/>
    <w:rsid w:val="0006063C"/>
    <w:rsid w:val="0015074B"/>
    <w:rsid w:val="0029639D"/>
    <w:rsid w:val="00326F90"/>
    <w:rsid w:val="00AA1D8D"/>
    <w:rsid w:val="00B47730"/>
    <w:rsid w:val="00CB0664"/>
    <w:rsid w:val="00FC693F"/>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1027"/>
    <o:shapelayout v:ext="edit">
      <o:idmap v:ext="edit" data="1"/>
    </o:shapelayout>
  </w:shapeDefaults>
  <w:decimalSymbol w:val="."/>
  <w:listSeparator w:val=","/>
  <w14:docId w14:val="24062061"/>
  <w14:defaultImageDpi w14:val="300"/>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mc:Ignorable="w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pPr>
      <w:spacing w:after="160"/>
    </w:pPr>
    <w:rPr>
      <w:rFonts w:ascii="Times New Roman" w:hAnsi="Times New Roman" w:eastAsia="Times New Roman" w:cs="Times New Roman"/>
      <w:sz w:val="24"/>
    </w:rPr>
  </w:style>
  <w:style w:type="paragraph" w:styleId="Header">
    <w:name w:val="header"/>
    <w:basedOn w:val="Normal"/>
    <w:link w:val="HeaderChar"/>
    <w:uiPriority w:val="99"/>
    <w:unhideWhenUsed/>
    <w:rsid w:val="00E618BF"/>
    <w:pPr>
      <w:tabs>
        <w:tab w:val="center" w:pos="4680"/>
        <w:tab w:val="right" w:pos="9360"/>
      </w:tabs>
      <w:spacing w:after="0" w:line="240" w:lineRule="auto"/>
    </w:pPr>
  </w:style>
  <w:style w:type="character" w:customStyle="1" w:styleId="HeaderChar">
    <w:name w:val="Header Char"/>
    <w:basedOn w:val="DefaultParagraphFont"/>
    <w:link w:val="Header"/>
    <w:uiPriority w:val="99"/>
    <w:rsid w:val="00E618BF"/>
  </w:style>
  <w:style w:type="paragraph" w:styleId="Footer">
    <w:name w:val="footer"/>
    <w:basedOn w:val="Normal"/>
    <w:link w:val="FooterChar"/>
    <w:uiPriority w:val="99"/>
    <w:unhideWhenUsed/>
    <w:rsid w:val="00E618BF"/>
    <w:pPr>
      <w:tabs>
        <w:tab w:val="center" w:pos="4680"/>
        <w:tab w:val="right" w:pos="9360"/>
      </w:tabs>
      <w:spacing w:after="0" w:line="240" w:lineRule="auto"/>
    </w:pPr>
  </w:style>
  <w:style w:type="character" w:customStyle="1" w:styleId="FooterChar">
    <w:name w:val="Footer Char"/>
    <w:basedOn w:val="DefaultParagraphFont"/>
    <w:link w:val="Footer"/>
    <w:uiPriority w:val="99"/>
    <w:rsid w:val="00E618B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paragraph" w:customStyle="1" w:styleId="ArticleTitle">
    <w:name w:val="Article Title"/>
    <w:basedOn w:val="Title"/>
    <w:pPr>
      <w:spacing w:before="0" w:after="120"/>
      <w:jc w:val="center"/>
    </w:pPr>
    <w:rPr>
      <w:rFonts w:ascii="Arial" w:hAnsi="Arial" w:eastAsia="Arial" w:cs="Arial"/>
      <w:b/>
      <w:sz w:val="40"/>
    </w:rPr>
  </w:style>
  <w:style w:type="paragraph" w:customStyle="1" w:styleId="ArticleSubtitle">
    <w:name w:val="Article Subtitle"/>
    <w:basedOn w:val="Normal"/>
    <w:pPr>
      <w:spacing w:before="0" w:after="160"/>
      <w:ind w:left="0" w:right="0" w:firstLine="0"/>
      <w:jc w:val="left"/>
    </w:pPr>
    <w:rPr>
      <w:rFonts w:ascii="Arial" w:hAnsi="Arial" w:eastAsia="Arial" w:cs="Arial"/>
      <w:i/>
      <w:sz w:val="28"/>
    </w:rPr>
  </w:style>
  <w:style w:type="paragraph" w:customStyle="1" w:styleId="ArticleByline">
    <w:name w:val="Article Byline"/>
    <w:basedOn w:val="Normal"/>
    <w:pPr>
      <w:spacing w:before="0" w:after="40"/>
      <w:jc w:val="left"/>
    </w:pPr>
    <w:rPr>
      <w:rFonts w:ascii="Arial" w:hAnsi="Arial" w:eastAsia="Arial" w:cs="Arial"/>
      <w:i/>
      <w:sz w:val="22"/>
    </w:rPr>
  </w:style>
  <w:style w:type="paragraph" w:customStyle="1" w:styleId="ArticleDate">
    <w:name w:val="Article Date"/>
    <w:basedOn w:val="Normal"/>
    <w:pPr>
      <w:spacing w:before="0" w:after="280"/>
      <w:jc w:val="left"/>
    </w:pPr>
    <w:rPr>
      <w:rFonts w:ascii="Arial" w:hAnsi="Arial" w:eastAsia="Arial" w:cs="Arial"/>
      <w:sz w:val="20"/>
    </w:rPr>
  </w:style>
  <w:style w:type="paragraph" w:customStyle="1" w:styleId="ArticleHeading">
    <w:name w:val="Article Heading"/>
    <w:basedOn w:val="Heading2"/>
    <w:pPr>
      <w:spacing w:before="240" w:after="120"/>
      <w:jc w:val="left"/>
    </w:pPr>
    <w:rPr>
      <w:rFonts w:ascii="Arial" w:hAnsi="Arial" w:eastAsia="Arial" w:cs="Arial"/>
      <w:b/>
      <w:sz w:val="26"/>
    </w:rPr>
  </w:style>
  <w:style w:type="paragraph" w:customStyle="1" w:styleId="ArticleBody">
    <w:name w:val="Article Body"/>
    <w:basedOn w:val="Normal"/>
    <w:pPr>
      <w:spacing w:before="0" w:after="160"/>
      <w:jc w:val="left"/>
    </w:pPr>
    <w:rPr>
      <w:rFonts w:ascii="Times New Roman" w:hAnsi="Times New Roman" w:eastAsia="Times New Roman" w:cs="Times New Roman"/>
      <w:sz w:val="24"/>
    </w:rPr>
  </w:style>
  <w:style w:type="paragraph" w:customStyle="1" w:styleId="ArticleScripture">
    <w:name w:val="Article Scripture"/>
    <w:basedOn w:val="Normal"/>
    <w:pPr>
      <w:spacing w:before="0" w:after="160"/>
      <w:ind w:left="504" w:right="144"/>
      <w:jc w:val="left"/>
    </w:pPr>
    <w:rPr>
      <w:rFonts w:ascii="Times New Roman" w:hAnsi="Times New Roman" w:eastAsia="Times New Roman" w:cs="Times New Roman"/>
      <w:i w:val="0"/>
      <w:sz w:val="23"/>
    </w:rPr>
  </w:style>
  <w:style w:type="paragraph" w:customStyle="1" w:styleId="ArticleQuote">
    <w:name w:val="Article Quote"/>
    <w:basedOn w:val="Normal"/>
    <w:pPr>
      <w:spacing w:before="0" w:after="160"/>
      <w:ind w:left="648" w:right="288"/>
      <w:jc w:val="left"/>
    </w:pPr>
    <w:rPr>
      <w:rFonts w:ascii="Times New Roman" w:hAnsi="Times New Roman" w:eastAsia="Times New Roman" w:cs="Times New Roman"/>
      <w:i/>
      <w:sz w:val="23"/>
    </w:rPr>
  </w:style>
  <w:style w:type="paragraph" w:customStyle="1" w:styleId="ArticleListItem">
    <w:name w:val="Article List Item"/>
    <w:basedOn w:val="Normal"/>
    <w:pPr>
      <w:spacing w:before="0" w:after="80"/>
      <w:ind w:left="576" w:right="0" w:hanging="259"/>
      <w:jc w:val="left"/>
    </w:pPr>
    <w:rPr>
      <w:rFonts w:ascii="Times New Roman" w:hAnsi="Times New Roman" w:eastAsia="Times New Roman" w:cs="Times New Roman"/>
      <w:sz w:val="24"/>
    </w:rPr>
  </w:style>
</w:styles>
</file>

<file path=word/stylesWithEffects.xml><?xml version="1.0" encoding="utf-8"?>
<w:styles xmlns:wpc="http://schemas.microsoft.com/office/word/2010/wordprocessingCanvas" xmlns:mo="http://schemas.microsoft.com/office/mac/office/2008/main" xmlns:mc="http://schemas.openxmlformats.org/markup-compatibility/2006" xmlns:mv="urn:schemas-microsoft-com:mac:vml"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mc:Ignorable="w14 wp14">
  <w:docDefaults>
    <w:rPrDefault>
      <w:rPr>
        <w:rFonts w:asciiTheme="minorHAnsi" w:eastAsiaTheme="minorEastAsia" w:hAnsiTheme="minorHAnsi" w:cstheme="minorBidi"/>
        <w:sz w:val="22"/>
        <w:szCs w:val="22"/>
        <w:lang w:val="en-US" w:eastAsia="en-US" w:bidi="ar-SA"/>
      </w:rPr>
    </w:rPrDefault>
    <w:pPrDefault>
      <w:pPr>
        <w:spacing w:after="200" w:line="276" w:lineRule="auto"/>
      </w:pPr>
    </w:pPrDefault>
  </w:docDefaults>
  <w:latentStyles w:defLockedState="0" w:defUIPriority="99" w:defSemiHidden="1" w:defUnhideWhenUsed="1" w:defQFormat="0" w:count="276">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C693F"/>
  </w:style>
  <w:style w:type="paragraph" w:styleId="Heading1">
    <w:name w:val="heading 1"/>
    <w:basedOn w:val="Normal"/>
    <w:next w:val="Normal"/>
    <w:link w:val="Heading1Char"/>
    <w:uiPriority w:val="9"/>
    <w:qFormat/>
    <w:rsid w:val="00FC693F"/>
    <w:pPr>
      <w:keepNext/>
      <w:keepLines/>
      <w:spacing w:before="480" w:after="0"/>
      <w:outlineLvl w:val="0"/>
    </w:pPr>
    <w:rPr>
      <w:rFonts w:asciiTheme="majorHAnsi" w:eastAsiaTheme="majorEastAsia" w:hAnsiTheme="majorHAnsi" w:cstheme="majorBidi"/>
      <w:b/>
      <w:bCs/>
      <w:color w:val="365F91" w:themeColor="accent1" w:themeShade="BF"/>
      <w:sz w:val="28"/>
      <w:szCs w:val="28"/>
    </w:rPr>
  </w:style>
  <w:style w:type="paragraph" w:styleId="Heading2">
    <w:name w:val="heading 2"/>
    <w:basedOn w:val="Normal"/>
    <w:next w:val="Normal"/>
    <w:link w:val="Heading2Char"/>
    <w:uiPriority w:val="9"/>
    <w:unhideWhenUsed/>
    <w:qFormat/>
    <w:rsid w:val="00FC693F"/>
    <w:pPr>
      <w:keepNext/>
      <w:keepLines/>
      <w:spacing w:before="200" w:after="0"/>
      <w:outlineLvl w:val="1"/>
    </w:pPr>
    <w:rPr>
      <w:rFonts w:asciiTheme="majorHAnsi" w:eastAsiaTheme="majorEastAsia" w:hAnsiTheme="majorHAnsi" w:cstheme="majorBidi"/>
      <w:b/>
      <w:bCs/>
      <w:color w:val="4F81BD" w:themeColor="accent1"/>
      <w:sz w:val="26"/>
      <w:szCs w:val="26"/>
    </w:rPr>
  </w:style>
  <w:style w:type="paragraph" w:styleId="Heading3">
    <w:name w:val="heading 3"/>
    <w:basedOn w:val="Normal"/>
    <w:next w:val="Normal"/>
    <w:link w:val="Heading3Char"/>
    <w:uiPriority w:val="9"/>
    <w:unhideWhenUsed/>
    <w:qFormat/>
    <w:rsid w:val="00FC693F"/>
    <w:pPr>
      <w:keepNext/>
      <w:keepLines/>
      <w:spacing w:before="200" w:after="0"/>
      <w:outlineLvl w:val="2"/>
    </w:pPr>
    <w:rPr>
      <w:rFonts w:asciiTheme="majorHAnsi" w:eastAsiaTheme="majorEastAsia" w:hAnsiTheme="majorHAnsi" w:cstheme="majorBidi"/>
      <w:b/>
      <w:bCs/>
      <w:color w:val="4F81BD" w:themeColor="accent1"/>
    </w:rPr>
  </w:style>
  <w:style w:type="paragraph" w:styleId="Heading4">
    <w:name w:val="heading 4"/>
    <w:basedOn w:val="Normal"/>
    <w:next w:val="Normal"/>
    <w:link w:val="Heading4Char"/>
    <w:uiPriority w:val="9"/>
    <w:semiHidden/>
    <w:unhideWhenUsed/>
    <w:qFormat/>
    <w:rsid w:val="00FC693F"/>
    <w:pPr>
      <w:keepNext/>
      <w:keepLines/>
      <w:spacing w:before="200" w:after="0"/>
      <w:outlineLvl w:val="3"/>
    </w:pPr>
    <w:rPr>
      <w:rFonts w:asciiTheme="majorHAnsi" w:eastAsiaTheme="majorEastAsia" w:hAnsiTheme="majorHAnsi" w:cstheme="majorBidi"/>
      <w:b/>
      <w:bCs/>
      <w:i/>
      <w:iCs/>
      <w:color w:val="4F81BD" w:themeColor="accent1"/>
    </w:rPr>
  </w:style>
  <w:style w:type="paragraph" w:styleId="Heading5">
    <w:name w:val="heading 5"/>
    <w:basedOn w:val="Normal"/>
    <w:next w:val="Normal"/>
    <w:link w:val="Heading5Char"/>
    <w:uiPriority w:val="9"/>
    <w:semiHidden/>
    <w:unhideWhenUsed/>
    <w:qFormat/>
    <w:rsid w:val="00FC693F"/>
    <w:pPr>
      <w:keepNext/>
      <w:keepLines/>
      <w:spacing w:before="200" w:after="0"/>
      <w:outlineLvl w:val="4"/>
    </w:pPr>
    <w:rPr>
      <w:rFonts w:asciiTheme="majorHAnsi" w:eastAsiaTheme="majorEastAsia" w:hAnsiTheme="majorHAnsi" w:cstheme="majorBidi"/>
      <w:color w:val="243F60" w:themeColor="accent1" w:themeShade="7F"/>
    </w:rPr>
  </w:style>
  <w:style w:type="paragraph" w:styleId="Heading6">
    <w:name w:val="heading 6"/>
    <w:basedOn w:val="Normal"/>
    <w:next w:val="Normal"/>
    <w:link w:val="Heading6Char"/>
    <w:uiPriority w:val="9"/>
    <w:semiHidden/>
    <w:unhideWhenUsed/>
    <w:qFormat/>
    <w:rsid w:val="00FC693F"/>
    <w:pPr>
      <w:keepNext/>
      <w:keepLines/>
      <w:spacing w:before="200" w:after="0"/>
      <w:outlineLvl w:val="5"/>
    </w:pPr>
    <w:rPr>
      <w:rFonts w:asciiTheme="majorHAnsi" w:eastAsiaTheme="majorEastAsia" w:hAnsiTheme="majorHAnsi" w:cstheme="majorBidi"/>
      <w:i/>
      <w:iCs/>
      <w:color w:val="243F60" w:themeColor="accent1" w:themeShade="7F"/>
    </w:rPr>
  </w:style>
  <w:style w:type="paragraph" w:styleId="Heading7">
    <w:name w:val="heading 7"/>
    <w:basedOn w:val="Normal"/>
    <w:next w:val="Normal"/>
    <w:link w:val="Heading7Char"/>
    <w:uiPriority w:val="9"/>
    <w:semiHidden/>
    <w:unhideWhenUsed/>
    <w:qFormat/>
    <w:rsid w:val="00FC693F"/>
    <w:pPr>
      <w:keepNext/>
      <w:keepLines/>
      <w:spacing w:before="200" w:after="0"/>
      <w:outlineLvl w:val="6"/>
    </w:pPr>
    <w:rPr>
      <w:rFonts w:asciiTheme="majorHAnsi" w:eastAsiaTheme="majorEastAsia" w:hAnsiTheme="majorHAnsi" w:cstheme="majorBidi"/>
      <w:i/>
      <w:iCs/>
      <w:color w:val="404040" w:themeColor="text1" w:themeTint="BF"/>
    </w:rPr>
  </w:style>
  <w:style w:type="paragraph" w:styleId="Heading8">
    <w:name w:val="heading 8"/>
    <w:basedOn w:val="Normal"/>
    <w:next w:val="Normal"/>
    <w:link w:val="Heading8Char"/>
    <w:uiPriority w:val="9"/>
    <w:semiHidden/>
    <w:unhideWhenUsed/>
    <w:qFormat/>
    <w:rsid w:val="00FC693F"/>
    <w:pPr>
      <w:keepNext/>
      <w:keepLines/>
      <w:spacing w:before="200" w:after="0"/>
      <w:outlineLvl w:val="7"/>
    </w:pPr>
    <w:rPr>
      <w:rFonts w:asciiTheme="majorHAnsi" w:eastAsiaTheme="majorEastAsia" w:hAnsiTheme="majorHAnsi" w:cstheme="majorBidi"/>
      <w:color w:val="4F81BD" w:themeColor="accent1"/>
      <w:sz w:val="20"/>
      <w:szCs w:val="20"/>
    </w:rPr>
  </w:style>
  <w:style w:type="paragraph" w:styleId="Heading9">
    <w:name w:val="heading 9"/>
    <w:basedOn w:val="Normal"/>
    <w:next w:val="Normal"/>
    <w:link w:val="Heading9Char"/>
    <w:uiPriority w:val="9"/>
    <w:semiHidden/>
    <w:unhideWhenUsed/>
    <w:qFormat/>
    <w:rsid w:val="00FC693F"/>
    <w:pPr>
      <w:keepNext/>
      <w:keepLines/>
      <w:spacing w:before="200" w:after="0"/>
      <w:outlineLvl w:val="8"/>
    </w:pPr>
    <w:rPr>
      <w:rFonts w:asciiTheme="majorHAnsi" w:eastAsiaTheme="majorEastAsia" w:hAnsiTheme="majorHAnsi" w:cstheme="majorBidi"/>
      <w:i/>
      <w:iCs/>
      <w:color w:val="404040" w:themeColor="text1" w:themeTint="BF"/>
      <w:sz w:val="20"/>
      <w:szCs w:val="20"/>
    </w:rPr>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NoSpacing">
    <w:name w:val="No Spacing"/>
    <w:uiPriority w:val="1"/>
    <w:qFormat/>
    <w:rsid w:val="00FC693F"/>
    <w:pPr>
      <w:spacing w:after="0" w:line="240" w:lineRule="auto"/>
    </w:pPr>
  </w:style>
  <w:style w:type="character" w:customStyle="1" w:styleId="Heading1Char">
    <w:name w:val="Heading 1 Char"/>
    <w:basedOn w:val="DefaultParagraphFont"/>
    <w:link w:val="Heading1"/>
    <w:uiPriority w:val="9"/>
    <w:rsid w:val="00FC693F"/>
    <w:rPr>
      <w:rFonts w:asciiTheme="majorHAnsi" w:eastAsiaTheme="majorEastAsia" w:hAnsiTheme="majorHAnsi" w:cstheme="majorBidi"/>
      <w:b/>
      <w:bCs/>
      <w:color w:val="365F91" w:themeColor="accent1" w:themeShade="BF"/>
      <w:sz w:val="28"/>
      <w:szCs w:val="28"/>
    </w:rPr>
  </w:style>
  <w:style w:type="character" w:customStyle="1" w:styleId="Heading2Char">
    <w:name w:val="Heading 2 Char"/>
    <w:basedOn w:val="DefaultParagraphFont"/>
    <w:link w:val="Heading2"/>
    <w:uiPriority w:val="9"/>
    <w:rsid w:val="00FC693F"/>
    <w:rPr>
      <w:rFonts w:asciiTheme="majorHAnsi" w:eastAsiaTheme="majorEastAsia" w:hAnsiTheme="majorHAnsi" w:cstheme="majorBidi"/>
      <w:b/>
      <w:bCs/>
      <w:color w:val="4F81BD" w:themeColor="accent1"/>
      <w:sz w:val="26"/>
      <w:szCs w:val="26"/>
    </w:rPr>
  </w:style>
  <w:style w:type="character" w:customStyle="1" w:styleId="Heading3Char">
    <w:name w:val="Heading 3 Char"/>
    <w:basedOn w:val="DefaultParagraphFont"/>
    <w:link w:val="Heading3"/>
    <w:uiPriority w:val="9"/>
    <w:rsid w:val="00FC693F"/>
    <w:rPr>
      <w:rFonts w:asciiTheme="majorHAnsi" w:eastAsiaTheme="majorEastAsia" w:hAnsiTheme="majorHAnsi" w:cstheme="majorBidi"/>
      <w:b/>
      <w:bCs/>
      <w:color w:val="4F81BD" w:themeColor="accent1"/>
    </w:rPr>
  </w:style>
  <w:style w:type="paragraph" w:styleId="Title">
    <w:name w:val="Title"/>
    <w:basedOn w:val="Normal"/>
    <w:next w:val="Normal"/>
    <w:link w:val="TitleChar"/>
    <w:uiPriority w:val="10"/>
    <w:qFormat/>
    <w:rsid w:val="00FC693F"/>
    <w:pPr>
      <w:pBdr>
        <w:bottom w:val="single" w:sz="8" w:space="4" w:color="4F81BD" w:themeColor="accent1"/>
      </w:pBdr>
      <w:spacing w:after="300" w:line="240" w:lineRule="auto"/>
      <w:contextualSpacing/>
    </w:pPr>
    <w:rPr>
      <w:rFonts w:asciiTheme="majorHAnsi" w:eastAsiaTheme="majorEastAsia" w:hAnsiTheme="majorHAnsi" w:cstheme="majorBidi"/>
      <w:color w:val="17365D" w:themeColor="text2" w:themeShade="BF"/>
      <w:spacing w:val="5"/>
      <w:kern w:val="28"/>
      <w:sz w:val="52"/>
      <w:szCs w:val="52"/>
    </w:rPr>
  </w:style>
  <w:style w:type="character" w:customStyle="1" w:styleId="TitleChar">
    <w:name w:val="Title Char"/>
    <w:basedOn w:val="DefaultParagraphFont"/>
    <w:link w:val="Title"/>
    <w:uiPriority w:val="10"/>
    <w:rsid w:val="00FC693F"/>
    <w:rPr>
      <w:rFonts w:asciiTheme="majorHAnsi" w:eastAsiaTheme="majorEastAsia" w:hAnsiTheme="majorHAnsi" w:cstheme="majorBidi"/>
      <w:color w:val="17365D" w:themeColor="text2" w:themeShade="BF"/>
      <w:spacing w:val="5"/>
      <w:kern w:val="28"/>
      <w:sz w:val="52"/>
      <w:szCs w:val="52"/>
    </w:rPr>
  </w:style>
  <w:style w:type="paragraph" w:styleId="Subtitle">
    <w:name w:val="Subtitle"/>
    <w:basedOn w:val="Normal"/>
    <w:next w:val="Normal"/>
    <w:link w:val="SubtitleChar"/>
    <w:uiPriority w:val="11"/>
    <w:qFormat/>
    <w:rsid w:val="00FC693F"/>
    <w:pPr>
      <w:numPr>
        <w:ilvl w:val="1"/>
      </w:numPr>
    </w:pPr>
    <w:rPr>
      <w:rFonts w:asciiTheme="majorHAnsi" w:eastAsiaTheme="majorEastAsia" w:hAnsiTheme="majorHAnsi" w:cstheme="majorBidi"/>
      <w:i/>
      <w:iCs/>
      <w:color w:val="4F81BD" w:themeColor="accent1"/>
      <w:spacing w:val="15"/>
      <w:sz w:val="24"/>
      <w:szCs w:val="24"/>
    </w:rPr>
  </w:style>
  <w:style w:type="character" w:customStyle="1" w:styleId="SubtitleChar">
    <w:name w:val="Subtitle Char"/>
    <w:basedOn w:val="DefaultParagraphFont"/>
    <w:link w:val="Subtitle"/>
    <w:uiPriority w:val="11"/>
    <w:rsid w:val="00FC693F"/>
    <w:rPr>
      <w:rFonts w:asciiTheme="majorHAnsi" w:eastAsiaTheme="majorEastAsia" w:hAnsiTheme="majorHAnsi" w:cstheme="majorBidi"/>
      <w:i/>
      <w:iCs/>
      <w:color w:val="4F81BD" w:themeColor="accent1"/>
      <w:spacing w:val="15"/>
      <w:sz w:val="24"/>
      <w:szCs w:val="24"/>
    </w:rPr>
  </w:style>
  <w:style w:type="paragraph" w:styleId="ListParagraph">
    <w:name w:val="List Paragraph"/>
    <w:basedOn w:val="Normal"/>
    <w:uiPriority w:val="34"/>
    <w:qFormat/>
    <w:rsid w:val="00FC693F"/>
    <w:pPr>
      <w:ind w:left="720"/>
      <w:contextualSpacing/>
    </w:pPr>
  </w:style>
  <w:style w:type="paragraph" w:styleId="BodyText">
    <w:name w:val="Body Text"/>
    <w:basedOn w:val="Normal"/>
    <w:link w:val="BodyTextChar"/>
    <w:uiPriority w:val="99"/>
    <w:unhideWhenUsed/>
    <w:rsid w:val="00AA1D8D"/>
    <w:pPr>
      <w:spacing w:after="120"/>
    </w:pPr>
  </w:style>
  <w:style w:type="character" w:customStyle="1" w:styleId="BodyTextChar">
    <w:name w:val="Body Text Char"/>
    <w:basedOn w:val="DefaultParagraphFont"/>
    <w:link w:val="BodyText"/>
    <w:uiPriority w:val="99"/>
    <w:rsid w:val="00AA1D8D"/>
  </w:style>
  <w:style w:type="paragraph" w:styleId="BodyText2">
    <w:name w:val="Body Text 2"/>
    <w:basedOn w:val="Normal"/>
    <w:link w:val="BodyText2Char"/>
    <w:uiPriority w:val="99"/>
    <w:unhideWhenUsed/>
    <w:rsid w:val="00AA1D8D"/>
    <w:pPr>
      <w:spacing w:after="120" w:line="480" w:lineRule="auto"/>
    </w:pPr>
  </w:style>
  <w:style w:type="character" w:customStyle="1" w:styleId="BodyText2Char">
    <w:name w:val="Body Text 2 Char"/>
    <w:basedOn w:val="DefaultParagraphFont"/>
    <w:link w:val="BodyText2"/>
    <w:uiPriority w:val="99"/>
    <w:rsid w:val="00AA1D8D"/>
  </w:style>
  <w:style w:type="paragraph" w:styleId="BodyText3">
    <w:name w:val="Body Text 3"/>
    <w:basedOn w:val="Normal"/>
    <w:link w:val="BodyText3Char"/>
    <w:uiPriority w:val="99"/>
    <w:unhideWhenUsed/>
    <w:rsid w:val="00AA1D8D"/>
    <w:pPr>
      <w:spacing w:after="120"/>
    </w:pPr>
    <w:rPr>
      <w:sz w:val="16"/>
      <w:szCs w:val="16"/>
    </w:rPr>
  </w:style>
  <w:style w:type="character" w:customStyle="1" w:styleId="BodyText3Char">
    <w:name w:val="Body Text 3 Char"/>
    <w:basedOn w:val="DefaultParagraphFont"/>
    <w:link w:val="BodyText3"/>
    <w:uiPriority w:val="99"/>
    <w:rsid w:val="00AA1D8D"/>
    <w:rPr>
      <w:sz w:val="16"/>
      <w:szCs w:val="16"/>
    </w:rPr>
  </w:style>
  <w:style w:type="paragraph" w:styleId="List">
    <w:name w:val="List"/>
    <w:basedOn w:val="Normal"/>
    <w:uiPriority w:val="99"/>
    <w:unhideWhenUsed/>
    <w:rsid w:val="00AA1D8D"/>
    <w:pPr>
      <w:ind w:left="360" w:hanging="360"/>
      <w:contextualSpacing/>
    </w:pPr>
  </w:style>
  <w:style w:type="paragraph" w:styleId="List2">
    <w:name w:val="List 2"/>
    <w:basedOn w:val="Normal"/>
    <w:uiPriority w:val="99"/>
    <w:unhideWhenUsed/>
    <w:rsid w:val="00326F90"/>
    <w:pPr>
      <w:ind w:left="720" w:hanging="360"/>
      <w:contextualSpacing/>
    </w:pPr>
  </w:style>
  <w:style w:type="paragraph" w:styleId="List3">
    <w:name w:val="List 3"/>
    <w:basedOn w:val="Normal"/>
    <w:uiPriority w:val="99"/>
    <w:unhideWhenUsed/>
    <w:rsid w:val="00326F90"/>
    <w:pPr>
      <w:ind w:left="1080" w:hanging="360"/>
      <w:contextualSpacing/>
    </w:pPr>
  </w:style>
  <w:style w:type="paragraph" w:styleId="ListBullet">
    <w:name w:val="List Bullet"/>
    <w:basedOn w:val="Normal"/>
    <w:uiPriority w:val="99"/>
    <w:unhideWhenUsed/>
    <w:rsid w:val="00326F90"/>
    <w:pPr>
      <w:numPr>
        <w:numId w:val="1"/>
      </w:numPr>
      <w:contextualSpacing/>
    </w:pPr>
  </w:style>
  <w:style w:type="paragraph" w:styleId="ListBullet2">
    <w:name w:val="List Bullet 2"/>
    <w:basedOn w:val="Normal"/>
    <w:uiPriority w:val="99"/>
    <w:unhideWhenUsed/>
    <w:rsid w:val="00326F90"/>
    <w:pPr>
      <w:numPr>
        <w:numId w:val="2"/>
      </w:numPr>
      <w:contextualSpacing/>
    </w:pPr>
  </w:style>
  <w:style w:type="paragraph" w:styleId="ListBullet3">
    <w:name w:val="List Bullet 3"/>
    <w:basedOn w:val="Normal"/>
    <w:uiPriority w:val="99"/>
    <w:unhideWhenUsed/>
    <w:rsid w:val="00326F90"/>
    <w:pPr>
      <w:numPr>
        <w:numId w:val="3"/>
      </w:numPr>
      <w:contextualSpacing/>
    </w:pPr>
  </w:style>
  <w:style w:type="paragraph" w:styleId="ListNumber">
    <w:name w:val="List Number"/>
    <w:basedOn w:val="Normal"/>
    <w:uiPriority w:val="99"/>
    <w:unhideWhenUsed/>
    <w:rsid w:val="00326F90"/>
    <w:pPr>
      <w:numPr>
        <w:numId w:val="5"/>
      </w:numPr>
      <w:contextualSpacing/>
    </w:pPr>
  </w:style>
  <w:style w:type="paragraph" w:styleId="ListNumber2">
    <w:name w:val="List Number 2"/>
    <w:basedOn w:val="Normal"/>
    <w:uiPriority w:val="99"/>
    <w:unhideWhenUsed/>
    <w:rsid w:val="0029639D"/>
    <w:pPr>
      <w:numPr>
        <w:numId w:val="6"/>
      </w:numPr>
      <w:contextualSpacing/>
    </w:pPr>
  </w:style>
  <w:style w:type="paragraph" w:styleId="ListNumber3">
    <w:name w:val="List Number 3"/>
    <w:basedOn w:val="Normal"/>
    <w:uiPriority w:val="99"/>
    <w:unhideWhenUsed/>
    <w:rsid w:val="0029639D"/>
    <w:pPr>
      <w:numPr>
        <w:numId w:val="7"/>
      </w:numPr>
      <w:contextualSpacing/>
    </w:pPr>
  </w:style>
  <w:style w:type="paragraph" w:styleId="ListContinue">
    <w:name w:val="List Continue"/>
    <w:basedOn w:val="Normal"/>
    <w:uiPriority w:val="99"/>
    <w:unhideWhenUsed/>
    <w:rsid w:val="0029639D"/>
    <w:pPr>
      <w:spacing w:after="120"/>
      <w:ind w:left="360"/>
      <w:contextualSpacing/>
    </w:pPr>
  </w:style>
  <w:style w:type="paragraph" w:styleId="ListContinue2">
    <w:name w:val="List Continue 2"/>
    <w:basedOn w:val="Normal"/>
    <w:uiPriority w:val="99"/>
    <w:unhideWhenUsed/>
    <w:rsid w:val="0029639D"/>
    <w:pPr>
      <w:spacing w:after="120"/>
      <w:ind w:left="720"/>
      <w:contextualSpacing/>
    </w:pPr>
  </w:style>
  <w:style w:type="paragraph" w:styleId="ListContinue3">
    <w:name w:val="List Continue 3"/>
    <w:basedOn w:val="Normal"/>
    <w:uiPriority w:val="99"/>
    <w:unhideWhenUsed/>
    <w:rsid w:val="0029639D"/>
    <w:pPr>
      <w:spacing w:after="120"/>
      <w:ind w:left="1080"/>
      <w:contextualSpacing/>
    </w:pPr>
  </w:style>
  <w:style w:type="paragraph" w:styleId="MacroText">
    <w:name w:val="macro"/>
    <w:link w:val="MacroTextChar"/>
    <w:uiPriority w:val="99"/>
    <w:unhideWhenUsed/>
    <w:rsid w:val="0029639D"/>
    <w:pPr>
      <w:tabs>
        <w:tab w:val="left" w:pos="576"/>
        <w:tab w:val="left" w:pos="1152"/>
        <w:tab w:val="left" w:pos="1728"/>
        <w:tab w:val="left" w:pos="2304"/>
        <w:tab w:val="left" w:pos="2880"/>
        <w:tab w:val="left" w:pos="3456"/>
        <w:tab w:val="left" w:pos="4032"/>
      </w:tabs>
    </w:pPr>
    <w:rPr>
      <w:rFonts w:ascii="Courier" w:hAnsi="Courier"/>
      <w:sz w:val="20"/>
      <w:szCs w:val="20"/>
    </w:rPr>
  </w:style>
  <w:style w:type="character" w:customStyle="1" w:styleId="MacroTextChar">
    <w:name w:val="Macro Text Char"/>
    <w:basedOn w:val="DefaultParagraphFont"/>
    <w:link w:val="MacroText"/>
    <w:uiPriority w:val="99"/>
    <w:rsid w:val="0029639D"/>
    <w:rPr>
      <w:rFonts w:ascii="Courier" w:hAnsi="Courier"/>
      <w:sz w:val="20"/>
      <w:szCs w:val="20"/>
    </w:rPr>
  </w:style>
  <w:style w:type="paragraph" w:styleId="Quote">
    <w:name w:val="Quote"/>
    <w:basedOn w:val="Normal"/>
    <w:next w:val="Normal"/>
    <w:link w:val="QuoteChar"/>
    <w:uiPriority w:val="29"/>
    <w:qFormat/>
    <w:rsid w:val="00FC693F"/>
    <w:rPr>
      <w:i/>
      <w:iCs/>
      <w:color w:val="000000" w:themeColor="text1"/>
    </w:rPr>
  </w:style>
  <w:style w:type="character" w:customStyle="1" w:styleId="QuoteChar">
    <w:name w:val="Quote Char"/>
    <w:basedOn w:val="DefaultParagraphFont"/>
    <w:link w:val="Quote"/>
    <w:uiPriority w:val="29"/>
    <w:rsid w:val="00FC693F"/>
    <w:rPr>
      <w:i/>
      <w:iCs/>
      <w:color w:val="000000" w:themeColor="text1"/>
    </w:rPr>
  </w:style>
  <w:style w:type="character" w:customStyle="1" w:styleId="Heading4Char">
    <w:name w:val="Heading 4 Char"/>
    <w:basedOn w:val="DefaultParagraphFont"/>
    <w:link w:val="Heading4"/>
    <w:uiPriority w:val="9"/>
    <w:semiHidden/>
    <w:rsid w:val="00FC693F"/>
    <w:rPr>
      <w:rFonts w:asciiTheme="majorHAnsi" w:eastAsiaTheme="majorEastAsia" w:hAnsiTheme="majorHAnsi" w:cstheme="majorBidi"/>
      <w:b/>
      <w:bCs/>
      <w:i/>
      <w:iCs/>
      <w:color w:val="4F81BD" w:themeColor="accent1"/>
    </w:rPr>
  </w:style>
  <w:style w:type="character" w:customStyle="1" w:styleId="Heading5Char">
    <w:name w:val="Heading 5 Char"/>
    <w:basedOn w:val="DefaultParagraphFont"/>
    <w:link w:val="Heading5"/>
    <w:uiPriority w:val="9"/>
    <w:semiHidden/>
    <w:rsid w:val="00FC693F"/>
    <w:rPr>
      <w:rFonts w:asciiTheme="majorHAnsi" w:eastAsiaTheme="majorEastAsia" w:hAnsiTheme="majorHAnsi" w:cstheme="majorBidi"/>
      <w:color w:val="243F60" w:themeColor="accent1" w:themeShade="7F"/>
    </w:rPr>
  </w:style>
  <w:style w:type="character" w:customStyle="1" w:styleId="Heading6Char">
    <w:name w:val="Heading 6 Char"/>
    <w:basedOn w:val="DefaultParagraphFont"/>
    <w:link w:val="Heading6"/>
    <w:uiPriority w:val="9"/>
    <w:semiHidden/>
    <w:rsid w:val="00FC693F"/>
    <w:rPr>
      <w:rFonts w:asciiTheme="majorHAnsi" w:eastAsiaTheme="majorEastAsia" w:hAnsiTheme="majorHAnsi" w:cstheme="majorBidi"/>
      <w:i/>
      <w:iCs/>
      <w:color w:val="243F60" w:themeColor="accent1" w:themeShade="7F"/>
    </w:rPr>
  </w:style>
  <w:style w:type="character" w:customStyle="1" w:styleId="Heading7Char">
    <w:name w:val="Heading 7 Char"/>
    <w:basedOn w:val="DefaultParagraphFont"/>
    <w:link w:val="Heading7"/>
    <w:uiPriority w:val="9"/>
    <w:semiHidden/>
    <w:rsid w:val="00FC693F"/>
    <w:rPr>
      <w:rFonts w:asciiTheme="majorHAnsi" w:eastAsiaTheme="majorEastAsia" w:hAnsiTheme="majorHAnsi" w:cstheme="majorBidi"/>
      <w:i/>
      <w:iCs/>
      <w:color w:val="404040" w:themeColor="text1" w:themeTint="BF"/>
    </w:rPr>
  </w:style>
  <w:style w:type="character" w:customStyle="1" w:styleId="Heading8Char">
    <w:name w:val="Heading 8 Char"/>
    <w:basedOn w:val="DefaultParagraphFont"/>
    <w:link w:val="Heading8"/>
    <w:uiPriority w:val="9"/>
    <w:semiHidden/>
    <w:rsid w:val="00FC693F"/>
    <w:rPr>
      <w:rFonts w:asciiTheme="majorHAnsi" w:eastAsiaTheme="majorEastAsia" w:hAnsiTheme="majorHAnsi" w:cstheme="majorBidi"/>
      <w:color w:val="4F81BD" w:themeColor="accent1"/>
      <w:sz w:val="20"/>
      <w:szCs w:val="20"/>
    </w:rPr>
  </w:style>
  <w:style w:type="character" w:customStyle="1" w:styleId="Heading9Char">
    <w:name w:val="Heading 9 Char"/>
    <w:basedOn w:val="DefaultParagraphFont"/>
    <w:link w:val="Heading9"/>
    <w:uiPriority w:val="9"/>
    <w:semiHidden/>
    <w:rsid w:val="00FC693F"/>
    <w:rPr>
      <w:rFonts w:asciiTheme="majorHAnsi" w:eastAsiaTheme="majorEastAsia" w:hAnsiTheme="majorHAnsi" w:cstheme="majorBidi"/>
      <w:i/>
      <w:iCs/>
      <w:color w:val="404040" w:themeColor="text1" w:themeTint="BF"/>
      <w:sz w:val="20"/>
      <w:szCs w:val="20"/>
    </w:rPr>
  </w:style>
  <w:style w:type="paragraph" w:styleId="Caption">
    <w:name w:val="caption"/>
    <w:basedOn w:val="Normal"/>
    <w:next w:val="Normal"/>
    <w:uiPriority w:val="35"/>
    <w:semiHidden/>
    <w:unhideWhenUsed/>
    <w:qFormat/>
    <w:rsid w:val="00FC693F"/>
    <w:pPr>
      <w:spacing w:line="240" w:lineRule="auto"/>
    </w:pPr>
    <w:rPr>
      <w:b/>
      <w:bCs/>
      <w:color w:val="4F81BD" w:themeColor="accent1"/>
      <w:sz w:val="18"/>
      <w:szCs w:val="18"/>
    </w:rPr>
  </w:style>
  <w:style w:type="character" w:styleId="Strong">
    <w:name w:val="Strong"/>
    <w:basedOn w:val="DefaultParagraphFont"/>
    <w:uiPriority w:val="22"/>
    <w:qFormat/>
    <w:rsid w:val="00FC693F"/>
    <w:rPr>
      <w:b/>
      <w:bCs/>
    </w:rPr>
  </w:style>
  <w:style w:type="character" w:styleId="Emphasis">
    <w:name w:val="Emphasis"/>
    <w:basedOn w:val="DefaultParagraphFont"/>
    <w:uiPriority w:val="20"/>
    <w:qFormat/>
    <w:rsid w:val="00FC693F"/>
    <w:rPr>
      <w:i/>
      <w:iCs/>
    </w:rPr>
  </w:style>
  <w:style w:type="paragraph" w:styleId="IntenseQuote">
    <w:name w:val="Intense Quote"/>
    <w:basedOn w:val="Normal"/>
    <w:next w:val="Normal"/>
    <w:link w:val="IntenseQuoteChar"/>
    <w:uiPriority w:val="30"/>
    <w:qFormat/>
    <w:rsid w:val="00FC693F"/>
    <w:pPr>
      <w:pBdr>
        <w:bottom w:val="single" w:sz="4" w:space="4" w:color="4F81BD" w:themeColor="accent1"/>
      </w:pBdr>
      <w:spacing w:before="200" w:after="280"/>
      <w:ind w:left="936" w:right="936"/>
    </w:pPr>
    <w:rPr>
      <w:b/>
      <w:bCs/>
      <w:i/>
      <w:iCs/>
      <w:color w:val="4F81BD" w:themeColor="accent1"/>
    </w:rPr>
  </w:style>
  <w:style w:type="character" w:customStyle="1" w:styleId="IntenseQuoteChar">
    <w:name w:val="Intense Quote Char"/>
    <w:basedOn w:val="DefaultParagraphFont"/>
    <w:link w:val="IntenseQuote"/>
    <w:uiPriority w:val="30"/>
    <w:rsid w:val="00FC693F"/>
    <w:rPr>
      <w:b/>
      <w:bCs/>
      <w:i/>
      <w:iCs/>
      <w:color w:val="4F81BD" w:themeColor="accent1"/>
    </w:rPr>
  </w:style>
  <w:style w:type="character" w:styleId="SubtleEmphasis">
    <w:name w:val="Subtle Emphasis"/>
    <w:basedOn w:val="DefaultParagraphFont"/>
    <w:uiPriority w:val="19"/>
    <w:qFormat/>
    <w:rsid w:val="00FC693F"/>
    <w:rPr>
      <w:i/>
      <w:iCs/>
      <w:color w:val="808080" w:themeColor="text1" w:themeTint="7F"/>
    </w:rPr>
  </w:style>
  <w:style w:type="character" w:styleId="IntenseEmphasis">
    <w:name w:val="Intense Emphasis"/>
    <w:basedOn w:val="DefaultParagraphFont"/>
    <w:uiPriority w:val="21"/>
    <w:qFormat/>
    <w:rsid w:val="00FC693F"/>
    <w:rPr>
      <w:b/>
      <w:bCs/>
      <w:i/>
      <w:iCs/>
      <w:color w:val="4F81BD" w:themeColor="accent1"/>
    </w:rPr>
  </w:style>
  <w:style w:type="character" w:styleId="SubtleReference">
    <w:name w:val="Subtle Reference"/>
    <w:basedOn w:val="DefaultParagraphFont"/>
    <w:uiPriority w:val="31"/>
    <w:qFormat/>
    <w:rsid w:val="00FC693F"/>
    <w:rPr>
      <w:smallCaps/>
      <w:color w:val="C0504D" w:themeColor="accent2"/>
      <w:u w:val="single"/>
    </w:rPr>
  </w:style>
  <w:style w:type="character" w:styleId="IntenseReference">
    <w:name w:val="Intense Reference"/>
    <w:basedOn w:val="DefaultParagraphFont"/>
    <w:uiPriority w:val="32"/>
    <w:qFormat/>
    <w:rsid w:val="00FC693F"/>
    <w:rPr>
      <w:b/>
      <w:bCs/>
      <w:smallCaps/>
      <w:color w:val="C0504D" w:themeColor="accent2"/>
      <w:spacing w:val="5"/>
      <w:u w:val="single"/>
    </w:rPr>
  </w:style>
  <w:style w:type="character" w:styleId="BookTitle">
    <w:name w:val="Book Title"/>
    <w:basedOn w:val="DefaultParagraphFont"/>
    <w:uiPriority w:val="33"/>
    <w:qFormat/>
    <w:rsid w:val="00FC693F"/>
    <w:rPr>
      <w:b/>
      <w:bCs/>
      <w:smallCaps/>
      <w:spacing w:val="5"/>
    </w:rPr>
  </w:style>
  <w:style w:type="paragraph" w:styleId="TOCHeading">
    <w:name w:val="TOC Heading"/>
    <w:basedOn w:val="Heading1"/>
    <w:next w:val="Normal"/>
    <w:uiPriority w:val="39"/>
    <w:semiHidden/>
    <w:unhideWhenUsed/>
    <w:qFormat/>
    <w:rsid w:val="00FC693F"/>
    <w:pPr>
      <w:outlineLvl w:val="9"/>
    </w:pPr>
  </w:style>
  <w:style w:type="table" w:styleId="TableGrid">
    <w:name w:val="Table Grid"/>
    <w:basedOn w:val="TableNormal"/>
    <w:uiPriority w:val="59"/>
    <w:rsid w:val="00FC693F"/>
    <w:pPr>
      <w:spacing w:after="0" w:line="240" w:lineRule="auto"/>
    </w:p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table" w:styleId="LightShading">
    <w:name w:val="Light Shading"/>
    <w:basedOn w:val="TableNormal"/>
    <w:uiPriority w:val="60"/>
    <w:rsid w:val="00FC693F"/>
    <w:pPr>
      <w:spacing w:after="0" w:line="240" w:lineRule="auto"/>
    </w:pPr>
    <w:rPr>
      <w:color w:val="000000" w:themeColor="text1" w:themeShade="BF"/>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lastRow">
      <w:pPr>
        <w:spacing w:before="0" w:after="0" w:line="240" w:lineRule="auto"/>
      </w:pPr>
      <w:rPr>
        <w:b/>
        <w:bCs/>
      </w:rPr>
      <w:tblPr/>
      <w:tcPr>
        <w:tcBorders>
          <w:top w:val="single" w:sz="8" w:space="0" w:color="000000" w:themeColor="text1"/>
          <w:left w:val="nil"/>
          <w:bottom w:val="single" w:sz="8" w:space="0" w:color="000000" w:themeColor="tex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left w:val="nil"/>
          <w:right w:val="nil"/>
          <w:insideH w:val="nil"/>
          <w:insideV w:val="nil"/>
        </w:tcBorders>
        <w:shd w:val="clear" w:color="auto" w:fill="C0C0C0" w:themeFill="text1" w:themeFillTint="3F"/>
      </w:tcPr>
    </w:tblStylePr>
  </w:style>
  <w:style w:type="table" w:styleId="LightShading-Accent1">
    <w:name w:val="Light Shading Accent 1"/>
    <w:basedOn w:val="TableNormal"/>
    <w:uiPriority w:val="60"/>
    <w:rsid w:val="00FC693F"/>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LightShading-Accent2">
    <w:name w:val="Light Shading Accent 2"/>
    <w:basedOn w:val="TableNormal"/>
    <w:uiPriority w:val="60"/>
    <w:rsid w:val="00FC693F"/>
    <w:pPr>
      <w:spacing w:after="0" w:line="240" w:lineRule="auto"/>
    </w:pPr>
    <w:rPr>
      <w:color w:val="943634" w:themeColor="accent2" w:themeShade="BF"/>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lastRow">
      <w:pPr>
        <w:spacing w:before="0" w:after="0" w:line="240" w:lineRule="auto"/>
      </w:pPr>
      <w:rPr>
        <w:b/>
        <w:bCs/>
      </w:rPr>
      <w:tblPr/>
      <w:tcPr>
        <w:tcBorders>
          <w:top w:val="single" w:sz="8" w:space="0" w:color="C0504D" w:themeColor="accent2"/>
          <w:left w:val="nil"/>
          <w:bottom w:val="single" w:sz="8" w:space="0" w:color="C0504D" w:themeColor="accent2"/>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left w:val="nil"/>
          <w:right w:val="nil"/>
          <w:insideH w:val="nil"/>
          <w:insideV w:val="nil"/>
        </w:tcBorders>
        <w:shd w:val="clear" w:color="auto" w:fill="EFD3D2" w:themeFill="accent2" w:themeFillTint="3F"/>
      </w:tcPr>
    </w:tblStylePr>
  </w:style>
  <w:style w:type="table" w:styleId="LightShading-Accent3">
    <w:name w:val="Light Shading Accent 3"/>
    <w:basedOn w:val="TableNormal"/>
    <w:uiPriority w:val="60"/>
    <w:rsid w:val="00FC693F"/>
    <w:pPr>
      <w:spacing w:after="0" w:line="240" w:lineRule="auto"/>
    </w:pPr>
    <w:rPr>
      <w:color w:val="76923C" w:themeColor="accent3" w:themeShade="BF"/>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lastRow">
      <w:pPr>
        <w:spacing w:before="0" w:after="0" w:line="240" w:lineRule="auto"/>
      </w:pPr>
      <w:rPr>
        <w:b/>
        <w:bCs/>
      </w:rPr>
      <w:tblPr/>
      <w:tcPr>
        <w:tcBorders>
          <w:top w:val="single" w:sz="8" w:space="0" w:color="9BBB59" w:themeColor="accent3"/>
          <w:left w:val="nil"/>
          <w:bottom w:val="single" w:sz="8" w:space="0" w:color="9BBB59" w:themeColor="accent3"/>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left w:val="nil"/>
          <w:right w:val="nil"/>
          <w:insideH w:val="nil"/>
          <w:insideV w:val="nil"/>
        </w:tcBorders>
        <w:shd w:val="clear" w:color="auto" w:fill="E6EED5" w:themeFill="accent3" w:themeFillTint="3F"/>
      </w:tcPr>
    </w:tblStylePr>
  </w:style>
  <w:style w:type="table" w:styleId="LightShading-Accent4">
    <w:name w:val="Light Shading Accent 4"/>
    <w:basedOn w:val="TableNormal"/>
    <w:uiPriority w:val="60"/>
    <w:rsid w:val="00FC693F"/>
    <w:pPr>
      <w:spacing w:after="0" w:line="240" w:lineRule="auto"/>
    </w:pPr>
    <w:rPr>
      <w:color w:val="5F497A" w:themeColor="accent4" w:themeShade="BF"/>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lastRow">
      <w:pPr>
        <w:spacing w:before="0" w:after="0" w:line="240" w:lineRule="auto"/>
      </w:pPr>
      <w:rPr>
        <w:b/>
        <w:bCs/>
      </w:rPr>
      <w:tblPr/>
      <w:tcPr>
        <w:tcBorders>
          <w:top w:val="single" w:sz="8" w:space="0" w:color="8064A2" w:themeColor="accent4"/>
          <w:left w:val="nil"/>
          <w:bottom w:val="single" w:sz="8" w:space="0" w:color="8064A2" w:themeColor="accent4"/>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left w:val="nil"/>
          <w:right w:val="nil"/>
          <w:insideH w:val="nil"/>
          <w:insideV w:val="nil"/>
        </w:tcBorders>
        <w:shd w:val="clear" w:color="auto" w:fill="DFD8E8" w:themeFill="accent4" w:themeFillTint="3F"/>
      </w:tcPr>
    </w:tblStylePr>
  </w:style>
  <w:style w:type="table" w:styleId="LightShading-Accent5">
    <w:name w:val="Light Shading Accent 5"/>
    <w:basedOn w:val="TableNormal"/>
    <w:uiPriority w:val="60"/>
    <w:rsid w:val="00FC693F"/>
    <w:pPr>
      <w:spacing w:after="0" w:line="240" w:lineRule="auto"/>
    </w:pPr>
    <w:rPr>
      <w:color w:val="31849B" w:themeColor="accent5" w:themeShade="BF"/>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lastRow">
      <w:pPr>
        <w:spacing w:before="0" w:after="0" w:line="240" w:lineRule="auto"/>
      </w:pPr>
      <w:rPr>
        <w:b/>
        <w:bCs/>
      </w:rPr>
      <w:tblPr/>
      <w:tcPr>
        <w:tcBorders>
          <w:top w:val="single" w:sz="8" w:space="0" w:color="4BACC6" w:themeColor="accent5"/>
          <w:left w:val="nil"/>
          <w:bottom w:val="single" w:sz="8" w:space="0" w:color="4BACC6" w:themeColor="accent5"/>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left w:val="nil"/>
          <w:right w:val="nil"/>
          <w:insideH w:val="nil"/>
          <w:insideV w:val="nil"/>
        </w:tcBorders>
        <w:shd w:val="clear" w:color="auto" w:fill="D2EAF1" w:themeFill="accent5" w:themeFillTint="3F"/>
      </w:tcPr>
    </w:tblStylePr>
  </w:style>
  <w:style w:type="table" w:styleId="LightShading-Accent6">
    <w:name w:val="Light Shading Accent 6"/>
    <w:basedOn w:val="TableNormal"/>
    <w:uiPriority w:val="60"/>
    <w:rsid w:val="00FC693F"/>
    <w:pPr>
      <w:spacing w:after="0" w:line="240" w:lineRule="auto"/>
    </w:pPr>
    <w:rPr>
      <w:color w:val="E36C0A" w:themeColor="accent6" w:themeShade="BF"/>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lastRow">
      <w:pPr>
        <w:spacing w:before="0" w:after="0" w:line="240" w:lineRule="auto"/>
      </w:pPr>
      <w:rPr>
        <w:b/>
        <w:bCs/>
      </w:rPr>
      <w:tblPr/>
      <w:tcPr>
        <w:tcBorders>
          <w:top w:val="single" w:sz="8" w:space="0" w:color="F79646" w:themeColor="accent6"/>
          <w:left w:val="nil"/>
          <w:bottom w:val="single" w:sz="8" w:space="0" w:color="F79646" w:themeColor="accent6"/>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left w:val="nil"/>
          <w:right w:val="nil"/>
          <w:insideH w:val="nil"/>
          <w:insideV w:val="nil"/>
        </w:tcBorders>
        <w:shd w:val="clear" w:color="auto" w:fill="FDE4D0" w:themeFill="accent6" w:themeFillTint="3F"/>
      </w:tcPr>
    </w:tblStylePr>
  </w:style>
  <w:style w:type="table" w:styleId="LightList">
    <w:name w:val="Light List"/>
    <w:basedOn w:val="TableNormal"/>
    <w:uiPriority w:val="61"/>
    <w:rsid w:val="00FC693F"/>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000000" w:themeFill="text1"/>
      </w:tcPr>
    </w:tblStylePr>
    <w:tblStylePr w:type="lastRow">
      <w:pPr>
        <w:spacing w:before="0" w:after="0" w:line="240" w:lineRule="auto"/>
      </w:pPr>
      <w:rPr>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tcBorders>
      </w:tcPr>
    </w:tblStylePr>
    <w:tblStylePr w:type="firstCol">
      <w:rPr>
        <w:b/>
        <w:bCs/>
      </w:rPr>
    </w:tblStylePr>
    <w:tblStylePr w:type="lastCol">
      <w:rPr>
        <w:b/>
        <w:bCs/>
      </w:r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style>
  <w:style w:type="table" w:styleId="LightList-Accent1">
    <w:name w:val="Light List Accent 1"/>
    <w:basedOn w:val="TableNormal"/>
    <w:uiPriority w:val="61"/>
    <w:rsid w:val="00FC693F"/>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F81BD" w:themeFill="accent1"/>
      </w:tcPr>
    </w:tblStylePr>
    <w:tblStylePr w:type="lastRow">
      <w:pPr>
        <w:spacing w:before="0" w:after="0" w:line="240" w:lineRule="auto"/>
      </w:pPr>
      <w:rPr>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tcBorders>
      </w:tcPr>
    </w:tblStylePr>
    <w:tblStylePr w:type="firstCol">
      <w:rPr>
        <w:b/>
        <w:bCs/>
      </w:rPr>
    </w:tblStylePr>
    <w:tblStylePr w:type="lastCol">
      <w:rPr>
        <w:b/>
        <w:bCs/>
      </w:r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style>
  <w:style w:type="table" w:styleId="LightList-Accent2">
    <w:name w:val="Light List Accent 2"/>
    <w:basedOn w:val="TableNormal"/>
    <w:uiPriority w:val="61"/>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LightList-Accent3">
    <w:name w:val="Light List Accent 3"/>
    <w:basedOn w:val="TableNormal"/>
    <w:uiPriority w:val="61"/>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9BBB59" w:themeFill="accent3"/>
      </w:tcPr>
    </w:tblStylePr>
    <w:tblStylePr w:type="lastRow">
      <w:pPr>
        <w:spacing w:before="0" w:after="0" w:line="240" w:lineRule="auto"/>
      </w:pPr>
      <w:rPr>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tcBorders>
      </w:tcPr>
    </w:tblStylePr>
    <w:tblStylePr w:type="firstCol">
      <w:rPr>
        <w:b/>
        <w:bCs/>
      </w:rPr>
    </w:tblStylePr>
    <w:tblStylePr w:type="lastCol">
      <w:rPr>
        <w:b/>
        <w:bCs/>
      </w:r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style>
  <w:style w:type="table" w:styleId="LightList-Accent4">
    <w:name w:val="Light List Accent 4"/>
    <w:basedOn w:val="TableNormal"/>
    <w:uiPriority w:val="61"/>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8064A2" w:themeFill="accent4"/>
      </w:tcPr>
    </w:tblStylePr>
    <w:tblStylePr w:type="lastRow">
      <w:pPr>
        <w:spacing w:before="0" w:after="0" w:line="240" w:lineRule="auto"/>
      </w:pPr>
      <w:rPr>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tcBorders>
      </w:tcPr>
    </w:tblStylePr>
    <w:tblStylePr w:type="firstCol">
      <w:rPr>
        <w:b/>
        <w:bCs/>
      </w:rPr>
    </w:tblStylePr>
    <w:tblStylePr w:type="lastCol">
      <w:rPr>
        <w:b/>
        <w:bCs/>
      </w:r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style>
  <w:style w:type="table" w:styleId="LightList-Accent5">
    <w:name w:val="Light List Accent 5"/>
    <w:basedOn w:val="TableNormal"/>
    <w:uiPriority w:val="61"/>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4BACC6" w:themeFill="accent5"/>
      </w:tcPr>
    </w:tblStylePr>
    <w:tblStylePr w:type="lastRow">
      <w:pPr>
        <w:spacing w:before="0" w:after="0" w:line="240" w:lineRule="auto"/>
      </w:pPr>
      <w:rPr>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tcBorders>
      </w:tcPr>
    </w:tblStylePr>
    <w:tblStylePr w:type="firstCol">
      <w:rPr>
        <w:b/>
        <w:bCs/>
      </w:rPr>
    </w:tblStylePr>
    <w:tblStylePr w:type="lastCol">
      <w:rPr>
        <w:b/>
        <w:bCs/>
      </w:r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style>
  <w:style w:type="table" w:styleId="LightList-Accent6">
    <w:name w:val="Light List Accent 6"/>
    <w:basedOn w:val="TableNormal"/>
    <w:uiPriority w:val="61"/>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F79646" w:themeFill="accent6"/>
      </w:tcPr>
    </w:tblStylePr>
    <w:tblStylePr w:type="lastRow">
      <w:pPr>
        <w:spacing w:before="0" w:after="0" w:line="240" w:lineRule="auto"/>
      </w:pPr>
      <w:rPr>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tcBorders>
      </w:tcPr>
    </w:tblStylePr>
    <w:tblStylePr w:type="firstCol">
      <w:rPr>
        <w:b/>
        <w:bCs/>
      </w:rPr>
    </w:tblStylePr>
    <w:tblStylePr w:type="lastCol">
      <w:rPr>
        <w:b/>
        <w:bCs/>
      </w:r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style>
  <w:style w:type="table" w:styleId="LightGrid">
    <w:name w:val="Light Grid"/>
    <w:basedOn w:val="TableNormal"/>
    <w:uiPriority w:val="62"/>
    <w:rsid w:val="00CB0664"/>
    <w:pPr>
      <w:spacing w:after="0" w:line="240" w:lineRule="auto"/>
    </w:p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18" w:space="0" w:color="000000" w:themeColor="text1"/>
          <w:right w:val="single" w:sz="8" w:space="0" w:color="000000" w:themeColor="text1"/>
          <w:insideH w:val="nil"/>
          <w:insideV w:val="single" w:sz="8" w:space="0" w:color="000000" w:themeColor="tex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000000" w:themeColor="text1"/>
          <w:left w:val="single" w:sz="8" w:space="0" w:color="000000" w:themeColor="text1"/>
          <w:bottom w:val="single" w:sz="8" w:space="0" w:color="000000" w:themeColor="text1"/>
          <w:right w:val="single" w:sz="8" w:space="0" w:color="000000" w:themeColor="text1"/>
          <w:insideH w:val="nil"/>
          <w:insideV w:val="single" w:sz="8" w:space="0" w:color="000000" w:themeColor="tex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000000" w:themeColor="text1"/>
          <w:left w:val="single" w:sz="8" w:space="0" w:color="000000" w:themeColor="text1"/>
          <w:bottom w:val="single" w:sz="8" w:space="0" w:color="000000" w:themeColor="text1"/>
          <w:right w:val="single" w:sz="8" w:space="0" w:color="000000" w:themeColor="text1"/>
        </w:tcBorders>
      </w:tcPr>
    </w:tblStylePr>
    <w:tblStylePr w:type="band1Vert">
      <w:tblPr/>
      <w:tcPr>
        <w:tcBorders>
          <w:top w:val="single" w:sz="8" w:space="0" w:color="000000" w:themeColor="text1"/>
          <w:left w:val="single" w:sz="8" w:space="0" w:color="000000" w:themeColor="text1"/>
          <w:bottom w:val="single" w:sz="8" w:space="0" w:color="000000" w:themeColor="text1"/>
          <w:right w:val="single" w:sz="8" w:space="0" w:color="000000" w:themeColor="text1"/>
        </w:tcBorders>
        <w:shd w:val="clear" w:color="auto" w:fill="C0C0C0" w:themeFill="text1" w:themeFillTint="3F"/>
      </w:tcPr>
    </w:tblStylePr>
    <w:tblStylePr w:type="band1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shd w:val="clear" w:color="auto" w:fill="C0C0C0" w:themeFill="text1" w:themeFillTint="3F"/>
      </w:tcPr>
    </w:tblStylePr>
    <w:tblStylePr w:type="band2Horz">
      <w:tblPr/>
      <w:tcPr>
        <w:tcBorders>
          <w:top w:val="single" w:sz="8" w:space="0" w:color="000000" w:themeColor="text1"/>
          <w:left w:val="single" w:sz="8" w:space="0" w:color="000000" w:themeColor="text1"/>
          <w:bottom w:val="single" w:sz="8" w:space="0" w:color="000000" w:themeColor="text1"/>
          <w:right w:val="single" w:sz="8" w:space="0" w:color="000000" w:themeColor="text1"/>
          <w:insideV w:val="single" w:sz="8" w:space="0" w:color="000000" w:themeColor="text1"/>
        </w:tcBorders>
      </w:tcPr>
    </w:tblStylePr>
  </w:style>
  <w:style w:type="table" w:styleId="LightGrid-Accent1">
    <w:name w:val="Light Grid Accent 1"/>
    <w:basedOn w:val="TableNormal"/>
    <w:uiPriority w:val="62"/>
    <w:rsid w:val="00CB0664"/>
    <w:pPr>
      <w:spacing w:after="0" w:line="240" w:lineRule="auto"/>
    </w:p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18" w:space="0" w:color="4F81BD" w:themeColor="accent1"/>
          <w:right w:val="single" w:sz="8" w:space="0" w:color="4F81BD" w:themeColor="accent1"/>
          <w:insideH w:val="nil"/>
          <w:insideV w:val="single" w:sz="8" w:space="0" w:color="4F81BD" w:themeColor="accent1"/>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F81BD" w:themeColor="accent1"/>
          <w:left w:val="single" w:sz="8" w:space="0" w:color="4F81BD" w:themeColor="accent1"/>
          <w:bottom w:val="single" w:sz="8" w:space="0" w:color="4F81BD" w:themeColor="accent1"/>
          <w:right w:val="single" w:sz="8" w:space="0" w:color="4F81BD" w:themeColor="accent1"/>
          <w:insideH w:val="nil"/>
          <w:insideV w:val="single" w:sz="8" w:space="0" w:color="4F81BD" w:themeColor="accent1"/>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tcPr>
    </w:tblStylePr>
    <w:tblStylePr w:type="band1Vert">
      <w:tblPr/>
      <w:tcPr>
        <w:tcBorders>
          <w:top w:val="single" w:sz="8" w:space="0" w:color="4F81BD" w:themeColor="accent1"/>
          <w:left w:val="single" w:sz="8" w:space="0" w:color="4F81BD" w:themeColor="accent1"/>
          <w:bottom w:val="single" w:sz="8" w:space="0" w:color="4F81BD" w:themeColor="accent1"/>
          <w:right w:val="single" w:sz="8" w:space="0" w:color="4F81BD" w:themeColor="accent1"/>
        </w:tcBorders>
        <w:shd w:val="clear" w:color="auto" w:fill="D3DFEE" w:themeFill="accent1" w:themeFillTint="3F"/>
      </w:tcPr>
    </w:tblStylePr>
    <w:tblStylePr w:type="band1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shd w:val="clear" w:color="auto" w:fill="D3DFEE" w:themeFill="accent1" w:themeFillTint="3F"/>
      </w:tcPr>
    </w:tblStylePr>
    <w:tblStylePr w:type="band2Horz">
      <w:tblPr/>
      <w:tcPr>
        <w:tcBorders>
          <w:top w:val="single" w:sz="8" w:space="0" w:color="4F81BD" w:themeColor="accent1"/>
          <w:left w:val="single" w:sz="8" w:space="0" w:color="4F81BD" w:themeColor="accent1"/>
          <w:bottom w:val="single" w:sz="8" w:space="0" w:color="4F81BD" w:themeColor="accent1"/>
          <w:right w:val="single" w:sz="8" w:space="0" w:color="4F81BD" w:themeColor="accent1"/>
          <w:insideV w:val="single" w:sz="8" w:space="0" w:color="4F81BD" w:themeColor="accent1"/>
        </w:tcBorders>
      </w:tcPr>
    </w:tblStylePr>
  </w:style>
  <w:style w:type="table" w:styleId="LightGrid-Accent2">
    <w:name w:val="Light Grid Accent 2"/>
    <w:basedOn w:val="TableNormal"/>
    <w:uiPriority w:val="62"/>
    <w:rsid w:val="00CB0664"/>
    <w:pPr>
      <w:spacing w:after="0" w:line="240" w:lineRule="auto"/>
    </w:p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18" w:space="0" w:color="C0504D" w:themeColor="accent2"/>
          <w:right w:val="single" w:sz="8" w:space="0" w:color="C0504D" w:themeColor="accent2"/>
          <w:insideH w:val="nil"/>
          <w:insideV w:val="single" w:sz="8" w:space="0" w:color="C0504D" w:themeColor="accent2"/>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insideH w:val="nil"/>
          <w:insideV w:val="single" w:sz="8" w:space="0" w:color="C0504D" w:themeColor="accent2"/>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shd w:val="clear" w:color="auto" w:fill="EFD3D2" w:themeFill="accent2" w:themeFillTint="3F"/>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shd w:val="clear" w:color="auto" w:fill="EFD3D2" w:themeFill="accent2" w:themeFillTint="3F"/>
      </w:tcPr>
    </w:tblStylePr>
    <w:tblStylePr w:type="band2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insideV w:val="single" w:sz="8" w:space="0" w:color="C0504D" w:themeColor="accent2"/>
        </w:tcBorders>
      </w:tcPr>
    </w:tblStylePr>
  </w:style>
  <w:style w:type="table" w:styleId="LightGrid-Accent3">
    <w:name w:val="Light Grid Accent 3"/>
    <w:basedOn w:val="TableNormal"/>
    <w:uiPriority w:val="62"/>
    <w:rsid w:val="00CB0664"/>
    <w:pPr>
      <w:spacing w:after="0" w:line="240" w:lineRule="auto"/>
    </w:p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18" w:space="0" w:color="9BBB59" w:themeColor="accent3"/>
          <w:right w:val="single" w:sz="8" w:space="0" w:color="9BBB59" w:themeColor="accent3"/>
          <w:insideH w:val="nil"/>
          <w:insideV w:val="single" w:sz="8" w:space="0" w:color="9BBB59" w:themeColor="accent3"/>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9BBB59" w:themeColor="accent3"/>
          <w:left w:val="single" w:sz="8" w:space="0" w:color="9BBB59" w:themeColor="accent3"/>
          <w:bottom w:val="single" w:sz="8" w:space="0" w:color="9BBB59" w:themeColor="accent3"/>
          <w:right w:val="single" w:sz="8" w:space="0" w:color="9BBB59" w:themeColor="accent3"/>
          <w:insideH w:val="nil"/>
          <w:insideV w:val="single" w:sz="8" w:space="0" w:color="9BBB59" w:themeColor="accent3"/>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tcPr>
    </w:tblStylePr>
    <w:tblStylePr w:type="band1Vert">
      <w:tblPr/>
      <w:tcPr>
        <w:tcBorders>
          <w:top w:val="single" w:sz="8" w:space="0" w:color="9BBB59" w:themeColor="accent3"/>
          <w:left w:val="single" w:sz="8" w:space="0" w:color="9BBB59" w:themeColor="accent3"/>
          <w:bottom w:val="single" w:sz="8" w:space="0" w:color="9BBB59" w:themeColor="accent3"/>
          <w:right w:val="single" w:sz="8" w:space="0" w:color="9BBB59" w:themeColor="accent3"/>
        </w:tcBorders>
        <w:shd w:val="clear" w:color="auto" w:fill="E6EED5" w:themeFill="accent3" w:themeFillTint="3F"/>
      </w:tcPr>
    </w:tblStylePr>
    <w:tblStylePr w:type="band1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shd w:val="clear" w:color="auto" w:fill="E6EED5" w:themeFill="accent3" w:themeFillTint="3F"/>
      </w:tcPr>
    </w:tblStylePr>
    <w:tblStylePr w:type="band2Horz">
      <w:tblPr/>
      <w:tcPr>
        <w:tcBorders>
          <w:top w:val="single" w:sz="8" w:space="0" w:color="9BBB59" w:themeColor="accent3"/>
          <w:left w:val="single" w:sz="8" w:space="0" w:color="9BBB59" w:themeColor="accent3"/>
          <w:bottom w:val="single" w:sz="8" w:space="0" w:color="9BBB59" w:themeColor="accent3"/>
          <w:right w:val="single" w:sz="8" w:space="0" w:color="9BBB59" w:themeColor="accent3"/>
          <w:insideV w:val="single" w:sz="8" w:space="0" w:color="9BBB59" w:themeColor="accent3"/>
        </w:tcBorders>
      </w:tcPr>
    </w:tblStylePr>
  </w:style>
  <w:style w:type="table" w:styleId="LightGrid-Accent4">
    <w:name w:val="Light Grid Accent 4"/>
    <w:basedOn w:val="TableNormal"/>
    <w:uiPriority w:val="62"/>
    <w:rsid w:val="00CB0664"/>
    <w:pPr>
      <w:spacing w:after="0" w:line="240" w:lineRule="auto"/>
    </w:p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18" w:space="0" w:color="8064A2" w:themeColor="accent4"/>
          <w:right w:val="single" w:sz="8" w:space="0" w:color="8064A2" w:themeColor="accent4"/>
          <w:insideH w:val="nil"/>
          <w:insideV w:val="single" w:sz="8" w:space="0" w:color="8064A2" w:themeColor="accent4"/>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8064A2" w:themeColor="accent4"/>
          <w:left w:val="single" w:sz="8" w:space="0" w:color="8064A2" w:themeColor="accent4"/>
          <w:bottom w:val="single" w:sz="8" w:space="0" w:color="8064A2" w:themeColor="accent4"/>
          <w:right w:val="single" w:sz="8" w:space="0" w:color="8064A2" w:themeColor="accent4"/>
          <w:insideH w:val="nil"/>
          <w:insideV w:val="single" w:sz="8" w:space="0" w:color="8064A2" w:themeColor="accent4"/>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tcPr>
    </w:tblStylePr>
    <w:tblStylePr w:type="band1Vert">
      <w:tblPr/>
      <w:tcPr>
        <w:tcBorders>
          <w:top w:val="single" w:sz="8" w:space="0" w:color="8064A2" w:themeColor="accent4"/>
          <w:left w:val="single" w:sz="8" w:space="0" w:color="8064A2" w:themeColor="accent4"/>
          <w:bottom w:val="single" w:sz="8" w:space="0" w:color="8064A2" w:themeColor="accent4"/>
          <w:right w:val="single" w:sz="8" w:space="0" w:color="8064A2" w:themeColor="accent4"/>
        </w:tcBorders>
        <w:shd w:val="clear" w:color="auto" w:fill="DFD8E8" w:themeFill="accent4" w:themeFillTint="3F"/>
      </w:tcPr>
    </w:tblStylePr>
    <w:tblStylePr w:type="band1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shd w:val="clear" w:color="auto" w:fill="DFD8E8" w:themeFill="accent4" w:themeFillTint="3F"/>
      </w:tcPr>
    </w:tblStylePr>
    <w:tblStylePr w:type="band2Horz">
      <w:tblPr/>
      <w:tcPr>
        <w:tcBorders>
          <w:top w:val="single" w:sz="8" w:space="0" w:color="8064A2" w:themeColor="accent4"/>
          <w:left w:val="single" w:sz="8" w:space="0" w:color="8064A2" w:themeColor="accent4"/>
          <w:bottom w:val="single" w:sz="8" w:space="0" w:color="8064A2" w:themeColor="accent4"/>
          <w:right w:val="single" w:sz="8" w:space="0" w:color="8064A2" w:themeColor="accent4"/>
          <w:insideV w:val="single" w:sz="8" w:space="0" w:color="8064A2" w:themeColor="accent4"/>
        </w:tcBorders>
      </w:tcPr>
    </w:tblStylePr>
  </w:style>
  <w:style w:type="table" w:styleId="LightGrid-Accent5">
    <w:name w:val="Light Grid Accent 5"/>
    <w:basedOn w:val="TableNormal"/>
    <w:uiPriority w:val="62"/>
    <w:rsid w:val="00CB0664"/>
    <w:pPr>
      <w:spacing w:after="0" w:line="240" w:lineRule="auto"/>
    </w:p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18" w:space="0" w:color="4BACC6" w:themeColor="accent5"/>
          <w:right w:val="single" w:sz="8" w:space="0" w:color="4BACC6" w:themeColor="accent5"/>
          <w:insideH w:val="nil"/>
          <w:insideV w:val="single" w:sz="8" w:space="0" w:color="4BACC6" w:themeColor="accent5"/>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4BACC6" w:themeColor="accent5"/>
          <w:left w:val="single" w:sz="8" w:space="0" w:color="4BACC6" w:themeColor="accent5"/>
          <w:bottom w:val="single" w:sz="8" w:space="0" w:color="4BACC6" w:themeColor="accent5"/>
          <w:right w:val="single" w:sz="8" w:space="0" w:color="4BACC6" w:themeColor="accent5"/>
          <w:insideH w:val="nil"/>
          <w:insideV w:val="single" w:sz="8" w:space="0" w:color="4BACC6" w:themeColor="accent5"/>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tcPr>
    </w:tblStylePr>
    <w:tblStylePr w:type="band1Vert">
      <w:tblPr/>
      <w:tcPr>
        <w:tcBorders>
          <w:top w:val="single" w:sz="8" w:space="0" w:color="4BACC6" w:themeColor="accent5"/>
          <w:left w:val="single" w:sz="8" w:space="0" w:color="4BACC6" w:themeColor="accent5"/>
          <w:bottom w:val="single" w:sz="8" w:space="0" w:color="4BACC6" w:themeColor="accent5"/>
          <w:right w:val="single" w:sz="8" w:space="0" w:color="4BACC6" w:themeColor="accent5"/>
        </w:tcBorders>
        <w:shd w:val="clear" w:color="auto" w:fill="D2EAF1" w:themeFill="accent5" w:themeFillTint="3F"/>
      </w:tcPr>
    </w:tblStylePr>
    <w:tblStylePr w:type="band1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shd w:val="clear" w:color="auto" w:fill="D2EAF1" w:themeFill="accent5" w:themeFillTint="3F"/>
      </w:tcPr>
    </w:tblStylePr>
    <w:tblStylePr w:type="band2Horz">
      <w:tblPr/>
      <w:tcPr>
        <w:tcBorders>
          <w:top w:val="single" w:sz="8" w:space="0" w:color="4BACC6" w:themeColor="accent5"/>
          <w:left w:val="single" w:sz="8" w:space="0" w:color="4BACC6" w:themeColor="accent5"/>
          <w:bottom w:val="single" w:sz="8" w:space="0" w:color="4BACC6" w:themeColor="accent5"/>
          <w:right w:val="single" w:sz="8" w:space="0" w:color="4BACC6" w:themeColor="accent5"/>
          <w:insideV w:val="single" w:sz="8" w:space="0" w:color="4BACC6" w:themeColor="accent5"/>
        </w:tcBorders>
      </w:tcPr>
    </w:tblStylePr>
  </w:style>
  <w:style w:type="table" w:styleId="LightGrid-Accent6">
    <w:name w:val="Light Grid Accent 6"/>
    <w:basedOn w:val="TableNormal"/>
    <w:uiPriority w:val="62"/>
    <w:rsid w:val="00CB0664"/>
    <w:pPr>
      <w:spacing w:after="0" w:line="240" w:lineRule="auto"/>
    </w:p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blStylePr w:type="firstRow">
      <w:pPr>
        <w:spacing w:before="0" w:after="0" w:line="240" w:lineRule="auto"/>
      </w:pPr>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18" w:space="0" w:color="F79646" w:themeColor="accent6"/>
          <w:right w:val="single" w:sz="8" w:space="0" w:color="F79646" w:themeColor="accent6"/>
          <w:insideH w:val="nil"/>
          <w:insideV w:val="single" w:sz="8" w:space="0" w:color="F79646" w:themeColor="accent6"/>
        </w:tcBorders>
      </w:tcPr>
    </w:tblStylePr>
    <w:tblStylePr w:type="lastRow">
      <w:pPr>
        <w:spacing w:before="0" w:after="0" w:line="240" w:lineRule="auto"/>
      </w:pPr>
      <w:rPr>
        <w:rFonts w:asciiTheme="majorHAnsi" w:eastAsiaTheme="majorEastAsia" w:hAnsiTheme="majorHAnsi" w:cstheme="majorBidi"/>
        <w:b/>
        <w:bCs/>
      </w:rPr>
      <w:tblPr/>
      <w:tcPr>
        <w:tcBorders>
          <w:top w:val="double" w:sz="6" w:space="0" w:color="F79646" w:themeColor="accent6"/>
          <w:left w:val="single" w:sz="8" w:space="0" w:color="F79646" w:themeColor="accent6"/>
          <w:bottom w:val="single" w:sz="8" w:space="0" w:color="F79646" w:themeColor="accent6"/>
          <w:right w:val="single" w:sz="8" w:space="0" w:color="F79646" w:themeColor="accent6"/>
          <w:insideH w:val="nil"/>
          <w:insideV w:val="single" w:sz="8" w:space="0" w:color="F79646" w:themeColor="accent6"/>
        </w:tcBorders>
      </w:tcPr>
    </w:tblStylePr>
    <w:tblStylePr w:type="firstCol">
      <w:rPr>
        <w:rFonts w:asciiTheme="majorHAnsi" w:eastAsiaTheme="majorEastAsia" w:hAnsiTheme="majorHAnsi" w:cstheme="majorBidi"/>
        <w:b/>
        <w:bCs/>
      </w:rPr>
    </w:tblStylePr>
    <w:tblStylePr w:type="lastCol">
      <w:rPr>
        <w:rFonts w:asciiTheme="majorHAnsi" w:eastAsiaTheme="majorEastAsia" w:hAnsiTheme="majorHAnsi" w:cstheme="majorBidi"/>
        <w:b/>
        <w:bCs/>
      </w:rPr>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tcPr>
    </w:tblStylePr>
    <w:tblStylePr w:type="band1Vert">
      <w:tblPr/>
      <w:tcPr>
        <w:tcBorders>
          <w:top w:val="single" w:sz="8" w:space="0" w:color="F79646" w:themeColor="accent6"/>
          <w:left w:val="single" w:sz="8" w:space="0" w:color="F79646" w:themeColor="accent6"/>
          <w:bottom w:val="single" w:sz="8" w:space="0" w:color="F79646" w:themeColor="accent6"/>
          <w:right w:val="single" w:sz="8" w:space="0" w:color="F79646" w:themeColor="accent6"/>
        </w:tcBorders>
        <w:shd w:val="clear" w:color="auto" w:fill="FDE4D0" w:themeFill="accent6" w:themeFillTint="3F"/>
      </w:tcPr>
    </w:tblStylePr>
    <w:tblStylePr w:type="band1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shd w:val="clear" w:color="auto" w:fill="FDE4D0" w:themeFill="accent6" w:themeFillTint="3F"/>
      </w:tcPr>
    </w:tblStylePr>
    <w:tblStylePr w:type="band2Horz">
      <w:tblPr/>
      <w:tcPr>
        <w:tcBorders>
          <w:top w:val="single" w:sz="8" w:space="0" w:color="F79646" w:themeColor="accent6"/>
          <w:left w:val="single" w:sz="8" w:space="0" w:color="F79646" w:themeColor="accent6"/>
          <w:bottom w:val="single" w:sz="8" w:space="0" w:color="F79646" w:themeColor="accent6"/>
          <w:right w:val="single" w:sz="8" w:space="0" w:color="F79646" w:themeColor="accent6"/>
          <w:insideV w:val="single" w:sz="8" w:space="0" w:color="F79646" w:themeColor="accent6"/>
        </w:tcBorders>
      </w:tcPr>
    </w:tblStylePr>
  </w:style>
  <w:style w:type="table" w:styleId="MediumShading1">
    <w:name w:val="Medium Shading 1"/>
    <w:basedOn w:val="TableNormal"/>
    <w:uiPriority w:val="63"/>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shd w:val="clear" w:color="auto" w:fill="000000" w:themeFill="text1"/>
      </w:tcPr>
    </w:tblStylePr>
    <w:tblStylePr w:type="lastRow">
      <w:pPr>
        <w:spacing w:before="0" w:after="0" w:line="240" w:lineRule="auto"/>
      </w:pPr>
      <w:rPr>
        <w:b/>
        <w:bCs/>
      </w:rPr>
      <w:tblPr/>
      <w:tcPr>
        <w:tcBorders>
          <w:top w:val="double" w:sz="6"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nil"/>
          <w:insideV w:val="nil"/>
        </w:tcBorders>
      </w:tcPr>
    </w:tblStylePr>
    <w:tblStylePr w:type="firstCol">
      <w:rPr>
        <w:b/>
        <w:bCs/>
      </w:rPr>
    </w:tblStylePr>
    <w:tblStylePr w:type="lastCol">
      <w:rPr>
        <w:b/>
        <w:bCs/>
      </w:rPr>
    </w:tblStylePr>
    <w:tblStylePr w:type="band1Vert">
      <w:tblPr/>
      <w:tcPr>
        <w:shd w:val="clear" w:color="auto" w:fill="C0C0C0" w:themeFill="text1" w:themeFillTint="3F"/>
      </w:tcPr>
    </w:tblStylePr>
    <w:tblStylePr w:type="band1Horz">
      <w:tblPr/>
      <w:tcPr>
        <w:tcBorders>
          <w:insideH w:val="nil"/>
          <w:insideV w:val="nil"/>
        </w:tcBorders>
        <w:shd w:val="clear" w:color="auto" w:fill="C0C0C0" w:themeFill="text1" w:themeFillTint="3F"/>
      </w:tcPr>
    </w:tblStylePr>
    <w:tblStylePr w:type="band2Horz">
      <w:tblPr/>
      <w:tcPr>
        <w:tcBorders>
          <w:insideH w:val="nil"/>
          <w:insideV w:val="nil"/>
        </w:tcBorders>
      </w:tcPr>
    </w:tblStylePr>
  </w:style>
  <w:style w:type="table" w:styleId="MediumShading1-Accent1">
    <w:name w:val="Medium Shading 1 Accent 1"/>
    <w:basedOn w:val="TableNormal"/>
    <w:uiPriority w:val="63"/>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shd w:val="clear" w:color="auto" w:fill="4F81BD" w:themeFill="accent1"/>
      </w:tcPr>
    </w:tblStylePr>
    <w:tblStylePr w:type="lastRow">
      <w:pPr>
        <w:spacing w:before="0" w:after="0" w:line="240" w:lineRule="auto"/>
      </w:pPr>
      <w:rPr>
        <w:b/>
        <w:bCs/>
      </w:rPr>
      <w:tblPr/>
      <w:tcPr>
        <w:tcBorders>
          <w:top w:val="double" w:sz="6"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nil"/>
          <w:insideV w:val="nil"/>
        </w:tcBorders>
      </w:tcPr>
    </w:tblStylePr>
    <w:tblStylePr w:type="firstCol">
      <w:rPr>
        <w:b/>
        <w:bCs/>
      </w:rPr>
    </w:tblStylePr>
    <w:tblStylePr w:type="lastCol">
      <w:rPr>
        <w:b/>
        <w:bCs/>
      </w:rPr>
    </w:tblStylePr>
    <w:tblStylePr w:type="band1Vert">
      <w:tblPr/>
      <w:tcPr>
        <w:shd w:val="clear" w:color="auto" w:fill="D3DFEE" w:themeFill="accent1" w:themeFillTint="3F"/>
      </w:tcPr>
    </w:tblStylePr>
    <w:tblStylePr w:type="band1Horz">
      <w:tblPr/>
      <w:tcPr>
        <w:tcBorders>
          <w:insideH w:val="nil"/>
          <w:insideV w:val="nil"/>
        </w:tcBorders>
        <w:shd w:val="clear" w:color="auto" w:fill="D3DFEE" w:themeFill="accent1" w:themeFillTint="3F"/>
      </w:tcPr>
    </w:tblStylePr>
    <w:tblStylePr w:type="band2Horz">
      <w:tblPr/>
      <w:tcPr>
        <w:tcBorders>
          <w:insideH w:val="nil"/>
          <w:insideV w:val="nil"/>
        </w:tcBorders>
      </w:tcPr>
    </w:tblStylePr>
  </w:style>
  <w:style w:type="table" w:styleId="MediumShading1-Accent2">
    <w:name w:val="Medium Shading 1 Accent 2"/>
    <w:basedOn w:val="TableNormal"/>
    <w:uiPriority w:val="63"/>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shd w:val="clear" w:color="auto" w:fill="C0504D" w:themeFill="accent2"/>
      </w:tcPr>
    </w:tblStylePr>
    <w:tblStylePr w:type="lastRow">
      <w:pPr>
        <w:spacing w:before="0" w:after="0" w:line="240" w:lineRule="auto"/>
      </w:pPr>
      <w:rPr>
        <w:b/>
        <w:bCs/>
      </w:rPr>
      <w:tblPr/>
      <w:tcPr>
        <w:tcBorders>
          <w:top w:val="double" w:sz="6"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nil"/>
          <w:insideV w:val="nil"/>
        </w:tcBorders>
      </w:tcPr>
    </w:tblStylePr>
    <w:tblStylePr w:type="firstCol">
      <w:rPr>
        <w:b/>
        <w:bCs/>
      </w:rPr>
    </w:tblStylePr>
    <w:tblStylePr w:type="lastCol">
      <w:rPr>
        <w:b/>
        <w:bCs/>
      </w:rPr>
    </w:tblStylePr>
    <w:tblStylePr w:type="band1Vert">
      <w:tblPr/>
      <w:tcPr>
        <w:shd w:val="clear" w:color="auto" w:fill="EFD3D2" w:themeFill="accent2" w:themeFillTint="3F"/>
      </w:tcPr>
    </w:tblStylePr>
    <w:tblStylePr w:type="band1Horz">
      <w:tblPr/>
      <w:tcPr>
        <w:tcBorders>
          <w:insideH w:val="nil"/>
          <w:insideV w:val="nil"/>
        </w:tcBorders>
        <w:shd w:val="clear" w:color="auto" w:fill="EFD3D2" w:themeFill="accent2" w:themeFillTint="3F"/>
      </w:tcPr>
    </w:tblStylePr>
    <w:tblStylePr w:type="band2Horz">
      <w:tblPr/>
      <w:tcPr>
        <w:tcBorders>
          <w:insideH w:val="nil"/>
          <w:insideV w:val="nil"/>
        </w:tcBorders>
      </w:tcPr>
    </w:tblStylePr>
  </w:style>
  <w:style w:type="table" w:styleId="MediumShading1-Accent3">
    <w:name w:val="Medium Shading 1 Accent 3"/>
    <w:basedOn w:val="TableNormal"/>
    <w:uiPriority w:val="63"/>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table" w:styleId="MediumShading1-Accent4">
    <w:name w:val="Medium Shading 1 Accent 4"/>
    <w:basedOn w:val="TableNormal"/>
    <w:uiPriority w:val="63"/>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shd w:val="clear" w:color="auto" w:fill="8064A2" w:themeFill="accent4"/>
      </w:tcPr>
    </w:tblStylePr>
    <w:tblStylePr w:type="lastRow">
      <w:pPr>
        <w:spacing w:before="0" w:after="0" w:line="240" w:lineRule="auto"/>
      </w:pPr>
      <w:rPr>
        <w:b/>
        <w:bCs/>
      </w:rPr>
      <w:tblPr/>
      <w:tcPr>
        <w:tcBorders>
          <w:top w:val="double" w:sz="6"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nil"/>
          <w:insideV w:val="nil"/>
        </w:tcBorders>
      </w:tcPr>
    </w:tblStylePr>
    <w:tblStylePr w:type="firstCol">
      <w:rPr>
        <w:b/>
        <w:bCs/>
      </w:rPr>
    </w:tblStylePr>
    <w:tblStylePr w:type="lastCol">
      <w:rPr>
        <w:b/>
        <w:bCs/>
      </w:rPr>
    </w:tblStylePr>
    <w:tblStylePr w:type="band1Vert">
      <w:tblPr/>
      <w:tcPr>
        <w:shd w:val="clear" w:color="auto" w:fill="DFD8E8" w:themeFill="accent4" w:themeFillTint="3F"/>
      </w:tcPr>
    </w:tblStylePr>
    <w:tblStylePr w:type="band1Horz">
      <w:tblPr/>
      <w:tcPr>
        <w:tcBorders>
          <w:insideH w:val="nil"/>
          <w:insideV w:val="nil"/>
        </w:tcBorders>
        <w:shd w:val="clear" w:color="auto" w:fill="DFD8E8" w:themeFill="accent4" w:themeFillTint="3F"/>
      </w:tcPr>
    </w:tblStylePr>
    <w:tblStylePr w:type="band2Horz">
      <w:tblPr/>
      <w:tcPr>
        <w:tcBorders>
          <w:insideH w:val="nil"/>
          <w:insideV w:val="nil"/>
        </w:tcBorders>
      </w:tcPr>
    </w:tblStylePr>
  </w:style>
  <w:style w:type="table" w:styleId="MediumShading1-Accent5">
    <w:name w:val="Medium Shading 1 Accent 5"/>
    <w:basedOn w:val="TableNormal"/>
    <w:uiPriority w:val="63"/>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table" w:styleId="MediumShading1-Accent6">
    <w:name w:val="Medium Shading 1 Accent 6"/>
    <w:basedOn w:val="TableNormal"/>
    <w:uiPriority w:val="63"/>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shd w:val="clear" w:color="auto" w:fill="F79646" w:themeFill="accent6"/>
      </w:tcPr>
    </w:tblStylePr>
    <w:tblStylePr w:type="lastRow">
      <w:pPr>
        <w:spacing w:before="0" w:after="0" w:line="240" w:lineRule="auto"/>
      </w:pPr>
      <w:rPr>
        <w:b/>
        <w:bCs/>
      </w:rPr>
      <w:tblPr/>
      <w:tcPr>
        <w:tcBorders>
          <w:top w:val="double" w:sz="6"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nil"/>
          <w:insideV w:val="nil"/>
        </w:tcBorders>
      </w:tcPr>
    </w:tblStylePr>
    <w:tblStylePr w:type="firstCol">
      <w:rPr>
        <w:b/>
        <w:bCs/>
      </w:rPr>
    </w:tblStylePr>
    <w:tblStylePr w:type="lastCol">
      <w:rPr>
        <w:b/>
        <w:bCs/>
      </w:rPr>
    </w:tblStylePr>
    <w:tblStylePr w:type="band1Vert">
      <w:tblPr/>
      <w:tcPr>
        <w:shd w:val="clear" w:color="auto" w:fill="FDE4D0" w:themeFill="accent6" w:themeFillTint="3F"/>
      </w:tcPr>
    </w:tblStylePr>
    <w:tblStylePr w:type="band1Horz">
      <w:tblPr/>
      <w:tcPr>
        <w:tcBorders>
          <w:insideH w:val="nil"/>
          <w:insideV w:val="nil"/>
        </w:tcBorders>
        <w:shd w:val="clear" w:color="auto" w:fill="FDE4D0" w:themeFill="accent6" w:themeFillTint="3F"/>
      </w:tcPr>
    </w:tblStylePr>
    <w:tblStylePr w:type="band2Horz">
      <w:tblPr/>
      <w:tcPr>
        <w:tcBorders>
          <w:insideH w:val="nil"/>
          <w:insideV w:val="nil"/>
        </w:tcBorders>
      </w:tcPr>
    </w:tblStylePr>
  </w:style>
  <w:style w:type="table" w:styleId="MediumShading2">
    <w:name w:val="Medium Shading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000000" w:themeFill="tex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000000" w:themeFill="text1"/>
      </w:tcPr>
    </w:tblStylePr>
    <w:tblStylePr w:type="lastCol">
      <w:rPr>
        <w:b/>
        <w:bCs/>
        <w:color w:val="FFFFFF" w:themeColor="background1"/>
      </w:rPr>
      <w:tblPr/>
      <w:tcPr>
        <w:tcBorders>
          <w:left w:val="nil"/>
          <w:right w:val="nil"/>
          <w:insideH w:val="nil"/>
          <w:insideV w:val="nil"/>
        </w:tcBorders>
        <w:shd w:val="clear" w:color="auto" w:fill="000000" w:themeFill="tex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1">
    <w:name w:val="Medium Shading 2 Accent 1"/>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F81BD" w:themeFill="accent1"/>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F81BD" w:themeFill="accent1"/>
      </w:tcPr>
    </w:tblStylePr>
    <w:tblStylePr w:type="lastCol">
      <w:rPr>
        <w:b/>
        <w:bCs/>
        <w:color w:val="FFFFFF" w:themeColor="background1"/>
      </w:rPr>
      <w:tblPr/>
      <w:tcPr>
        <w:tcBorders>
          <w:left w:val="nil"/>
          <w:right w:val="nil"/>
          <w:insideH w:val="nil"/>
          <w:insideV w:val="nil"/>
        </w:tcBorders>
        <w:shd w:val="clear" w:color="auto" w:fill="4F81BD" w:themeFill="accent1"/>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2">
    <w:name w:val="Medium Shading 2 Accent 2"/>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C0504D" w:themeFill="accent2"/>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C0504D" w:themeFill="accent2"/>
      </w:tcPr>
    </w:tblStylePr>
    <w:tblStylePr w:type="lastCol">
      <w:rPr>
        <w:b/>
        <w:bCs/>
        <w:color w:val="FFFFFF" w:themeColor="background1"/>
      </w:rPr>
      <w:tblPr/>
      <w:tcPr>
        <w:tcBorders>
          <w:left w:val="nil"/>
          <w:right w:val="nil"/>
          <w:insideH w:val="nil"/>
          <w:insideV w:val="nil"/>
        </w:tcBorders>
        <w:shd w:val="clear" w:color="auto" w:fill="C0504D" w:themeFill="accent2"/>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3">
    <w:name w:val="Medium Shading 2 Accent 3"/>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4">
    <w:name w:val="Medium Shading 2 Accent 4"/>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8064A2" w:themeFill="accent4"/>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8064A2" w:themeFill="accent4"/>
      </w:tcPr>
    </w:tblStylePr>
    <w:tblStylePr w:type="lastCol">
      <w:rPr>
        <w:b/>
        <w:bCs/>
        <w:color w:val="FFFFFF" w:themeColor="background1"/>
      </w:rPr>
      <w:tblPr/>
      <w:tcPr>
        <w:tcBorders>
          <w:left w:val="nil"/>
          <w:right w:val="nil"/>
          <w:insideH w:val="nil"/>
          <w:insideV w:val="nil"/>
        </w:tcBorders>
        <w:shd w:val="clear" w:color="auto" w:fill="8064A2" w:themeFill="accent4"/>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5">
    <w:name w:val="Medium Shading 2 Accent 5"/>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4BACC6" w:themeFill="accent5"/>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4BACC6" w:themeFill="accent5"/>
      </w:tcPr>
    </w:tblStylePr>
    <w:tblStylePr w:type="lastCol">
      <w:rPr>
        <w:b/>
        <w:bCs/>
        <w:color w:val="FFFFFF" w:themeColor="background1"/>
      </w:rPr>
      <w:tblPr/>
      <w:tcPr>
        <w:tcBorders>
          <w:left w:val="nil"/>
          <w:right w:val="nil"/>
          <w:insideH w:val="nil"/>
          <w:insideV w:val="nil"/>
        </w:tcBorders>
        <w:shd w:val="clear" w:color="auto" w:fill="4BACC6" w:themeFill="accent5"/>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Shading2-Accent6">
    <w:name w:val="Medium Shading 2 Accent 6"/>
    <w:basedOn w:val="TableNormal"/>
    <w:uiPriority w:val="64"/>
    <w:rsid w:val="00CB0664"/>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F79646" w:themeFill="accent6"/>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F79646" w:themeFill="accent6"/>
      </w:tcPr>
    </w:tblStylePr>
    <w:tblStylePr w:type="lastCol">
      <w:rPr>
        <w:b/>
        <w:bCs/>
        <w:color w:val="FFFFFF" w:themeColor="background1"/>
      </w:rPr>
      <w:tblPr/>
      <w:tcPr>
        <w:tcBorders>
          <w:left w:val="nil"/>
          <w:right w:val="nil"/>
          <w:insideH w:val="nil"/>
          <w:insideV w:val="nil"/>
        </w:tcBorders>
        <w:shd w:val="clear" w:color="auto" w:fill="F79646" w:themeFill="accent6"/>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MediumList1">
    <w:name w:val="Medium Lis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000000" w:themeColor="text1"/>
        <w:bottom w:val="single" w:sz="8" w:space="0" w:color="000000" w:themeColor="tex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000000" w:themeColor="text1"/>
        </w:tcBorders>
      </w:tcPr>
    </w:tblStylePr>
    <w:tblStylePr w:type="lastRow">
      <w:rPr>
        <w:b/>
        <w:bCs/>
        <w:color w:val="1F497D" w:themeColor="text2"/>
      </w:rPr>
      <w:tblPr/>
      <w:tcPr>
        <w:tcBorders>
          <w:top w:val="single" w:sz="8" w:space="0" w:color="000000" w:themeColor="text1"/>
          <w:bottom w:val="single" w:sz="8" w:space="0" w:color="000000" w:themeColor="text1"/>
        </w:tcBorders>
      </w:tcPr>
    </w:tblStylePr>
    <w:tblStylePr w:type="firstCol">
      <w:rPr>
        <w:b/>
        <w:bCs/>
      </w:rPr>
    </w:tblStylePr>
    <w:tblStylePr w:type="lastCol">
      <w:rPr>
        <w:b/>
        <w:bCs/>
      </w:rPr>
      <w:tblPr/>
      <w:tcPr>
        <w:tcBorders>
          <w:top w:val="single" w:sz="8" w:space="0" w:color="000000" w:themeColor="text1"/>
          <w:bottom w:val="single" w:sz="8" w:space="0" w:color="000000" w:themeColor="text1"/>
        </w:tcBorders>
      </w:tcPr>
    </w:tblStylePr>
    <w:tblStylePr w:type="band1Vert">
      <w:tblPr/>
      <w:tcPr>
        <w:shd w:val="clear" w:color="auto" w:fill="C0C0C0" w:themeFill="text1" w:themeFillTint="3F"/>
      </w:tcPr>
    </w:tblStylePr>
    <w:tblStylePr w:type="band1Horz">
      <w:tblPr/>
      <w:tcPr>
        <w:shd w:val="clear" w:color="auto" w:fill="C0C0C0" w:themeFill="text1" w:themeFillTint="3F"/>
      </w:tcPr>
    </w:tblStylePr>
  </w:style>
  <w:style w:type="table" w:styleId="MediumList1-Accent1">
    <w:name w:val="Medium List 1 Accent 1"/>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F81BD" w:themeColor="accent1"/>
        </w:tcBorders>
      </w:tcPr>
    </w:tblStylePr>
    <w:tblStylePr w:type="lastRow">
      <w:rPr>
        <w:b/>
        <w:bCs/>
        <w:color w:val="1F497D" w:themeColor="text2"/>
      </w:rPr>
      <w:tblPr/>
      <w:tcPr>
        <w:tcBorders>
          <w:top w:val="single" w:sz="8" w:space="0" w:color="4F81BD" w:themeColor="accent1"/>
          <w:bottom w:val="single" w:sz="8" w:space="0" w:color="4F81BD" w:themeColor="accent1"/>
        </w:tcBorders>
      </w:tcPr>
    </w:tblStylePr>
    <w:tblStylePr w:type="firstCol">
      <w:rPr>
        <w:b/>
        <w:bCs/>
      </w:rPr>
    </w:tblStylePr>
    <w:tblStylePr w:type="lastCol">
      <w:rPr>
        <w:b/>
        <w:bCs/>
      </w:rPr>
      <w:tblPr/>
      <w:tcPr>
        <w:tcBorders>
          <w:top w:val="single" w:sz="8" w:space="0" w:color="4F81BD" w:themeColor="accent1"/>
          <w:bottom w:val="single" w:sz="8" w:space="0" w:color="4F81BD" w:themeColor="accent1"/>
        </w:tcBorders>
      </w:tcPr>
    </w:tblStylePr>
    <w:tblStylePr w:type="band1Vert">
      <w:tblPr/>
      <w:tcPr>
        <w:shd w:val="clear" w:color="auto" w:fill="D3DFEE" w:themeFill="accent1" w:themeFillTint="3F"/>
      </w:tcPr>
    </w:tblStylePr>
    <w:tblStylePr w:type="band1Horz">
      <w:tblPr/>
      <w:tcPr>
        <w:shd w:val="clear" w:color="auto" w:fill="D3DFEE" w:themeFill="accent1" w:themeFillTint="3F"/>
      </w:tcPr>
    </w:tblStylePr>
  </w:style>
  <w:style w:type="table" w:styleId="MediumList1-Accent2">
    <w:name w:val="Medium List 1 Accent 2"/>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C0504D" w:themeColor="accent2"/>
        <w:bottom w:val="single" w:sz="8" w:space="0" w:color="C0504D" w:themeColor="accent2"/>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C0504D" w:themeColor="accent2"/>
        </w:tcBorders>
      </w:tcPr>
    </w:tblStylePr>
    <w:tblStylePr w:type="lastRow">
      <w:rPr>
        <w:b/>
        <w:bCs/>
        <w:color w:val="1F497D" w:themeColor="text2"/>
      </w:rPr>
      <w:tblPr/>
      <w:tcPr>
        <w:tcBorders>
          <w:top w:val="single" w:sz="8" w:space="0" w:color="C0504D" w:themeColor="accent2"/>
          <w:bottom w:val="single" w:sz="8" w:space="0" w:color="C0504D" w:themeColor="accent2"/>
        </w:tcBorders>
      </w:tcPr>
    </w:tblStylePr>
    <w:tblStylePr w:type="firstCol">
      <w:rPr>
        <w:b/>
        <w:bCs/>
      </w:rPr>
    </w:tblStylePr>
    <w:tblStylePr w:type="lastCol">
      <w:rPr>
        <w:b/>
        <w:bCs/>
      </w:rPr>
      <w:tblPr/>
      <w:tcPr>
        <w:tcBorders>
          <w:top w:val="single" w:sz="8" w:space="0" w:color="C0504D" w:themeColor="accent2"/>
          <w:bottom w:val="single" w:sz="8" w:space="0" w:color="C0504D" w:themeColor="accent2"/>
        </w:tcBorders>
      </w:tcPr>
    </w:tblStylePr>
    <w:tblStylePr w:type="band1Vert">
      <w:tblPr/>
      <w:tcPr>
        <w:shd w:val="clear" w:color="auto" w:fill="EFD3D2" w:themeFill="accent2" w:themeFillTint="3F"/>
      </w:tcPr>
    </w:tblStylePr>
    <w:tblStylePr w:type="band1Horz">
      <w:tblPr/>
      <w:tcPr>
        <w:shd w:val="clear" w:color="auto" w:fill="EFD3D2" w:themeFill="accent2" w:themeFillTint="3F"/>
      </w:tcPr>
    </w:tblStylePr>
  </w:style>
  <w:style w:type="table" w:styleId="MediumList1-Accent3">
    <w:name w:val="Medium List 1 Accent 3"/>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9BBB59" w:themeColor="accent3"/>
        <w:bottom w:val="single" w:sz="8" w:space="0" w:color="9BBB59" w:themeColor="accent3"/>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9BBB59" w:themeColor="accent3"/>
        </w:tcBorders>
      </w:tcPr>
    </w:tblStylePr>
    <w:tblStylePr w:type="lastRow">
      <w:rPr>
        <w:b/>
        <w:bCs/>
        <w:color w:val="1F497D" w:themeColor="text2"/>
      </w:rPr>
      <w:tblPr/>
      <w:tcPr>
        <w:tcBorders>
          <w:top w:val="single" w:sz="8" w:space="0" w:color="9BBB59" w:themeColor="accent3"/>
          <w:bottom w:val="single" w:sz="8" w:space="0" w:color="9BBB59" w:themeColor="accent3"/>
        </w:tcBorders>
      </w:tcPr>
    </w:tblStylePr>
    <w:tblStylePr w:type="firstCol">
      <w:rPr>
        <w:b/>
        <w:bCs/>
      </w:rPr>
    </w:tblStylePr>
    <w:tblStylePr w:type="lastCol">
      <w:rPr>
        <w:b/>
        <w:bCs/>
      </w:rPr>
      <w:tblPr/>
      <w:tcPr>
        <w:tcBorders>
          <w:top w:val="single" w:sz="8" w:space="0" w:color="9BBB59" w:themeColor="accent3"/>
          <w:bottom w:val="single" w:sz="8" w:space="0" w:color="9BBB59" w:themeColor="accent3"/>
        </w:tcBorders>
      </w:tcPr>
    </w:tblStylePr>
    <w:tblStylePr w:type="band1Vert">
      <w:tblPr/>
      <w:tcPr>
        <w:shd w:val="clear" w:color="auto" w:fill="E6EED5" w:themeFill="accent3" w:themeFillTint="3F"/>
      </w:tcPr>
    </w:tblStylePr>
    <w:tblStylePr w:type="band1Horz">
      <w:tblPr/>
      <w:tcPr>
        <w:shd w:val="clear" w:color="auto" w:fill="E6EED5" w:themeFill="accent3" w:themeFillTint="3F"/>
      </w:tcPr>
    </w:tblStylePr>
  </w:style>
  <w:style w:type="table" w:styleId="MediumList1-Accent4">
    <w:name w:val="Medium List 1 Accent 4"/>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8064A2" w:themeColor="accent4"/>
        <w:bottom w:val="single" w:sz="8" w:space="0" w:color="8064A2" w:themeColor="accent4"/>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8064A2" w:themeColor="accent4"/>
        </w:tcBorders>
      </w:tcPr>
    </w:tblStylePr>
    <w:tblStylePr w:type="lastRow">
      <w:rPr>
        <w:b/>
        <w:bCs/>
        <w:color w:val="1F497D" w:themeColor="text2"/>
      </w:rPr>
      <w:tblPr/>
      <w:tcPr>
        <w:tcBorders>
          <w:top w:val="single" w:sz="8" w:space="0" w:color="8064A2" w:themeColor="accent4"/>
          <w:bottom w:val="single" w:sz="8" w:space="0" w:color="8064A2" w:themeColor="accent4"/>
        </w:tcBorders>
      </w:tcPr>
    </w:tblStylePr>
    <w:tblStylePr w:type="firstCol">
      <w:rPr>
        <w:b/>
        <w:bCs/>
      </w:rPr>
    </w:tblStylePr>
    <w:tblStylePr w:type="lastCol">
      <w:rPr>
        <w:b/>
        <w:bCs/>
      </w:rPr>
      <w:tblPr/>
      <w:tcPr>
        <w:tcBorders>
          <w:top w:val="single" w:sz="8" w:space="0" w:color="8064A2" w:themeColor="accent4"/>
          <w:bottom w:val="single" w:sz="8" w:space="0" w:color="8064A2" w:themeColor="accent4"/>
        </w:tcBorders>
      </w:tcPr>
    </w:tblStylePr>
    <w:tblStylePr w:type="band1Vert">
      <w:tblPr/>
      <w:tcPr>
        <w:shd w:val="clear" w:color="auto" w:fill="DFD8E8" w:themeFill="accent4" w:themeFillTint="3F"/>
      </w:tcPr>
    </w:tblStylePr>
    <w:tblStylePr w:type="band1Horz">
      <w:tblPr/>
      <w:tcPr>
        <w:shd w:val="clear" w:color="auto" w:fill="DFD8E8" w:themeFill="accent4" w:themeFillTint="3F"/>
      </w:tcPr>
    </w:tblStylePr>
  </w:style>
  <w:style w:type="table" w:styleId="MediumList1-Accent5">
    <w:name w:val="Medium List 1 Accent 5"/>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4BACC6" w:themeColor="accent5"/>
        <w:bottom w:val="single" w:sz="8" w:space="0" w:color="4BACC6" w:themeColor="accent5"/>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4BACC6" w:themeColor="accent5"/>
        </w:tcBorders>
      </w:tcPr>
    </w:tblStylePr>
    <w:tblStylePr w:type="lastRow">
      <w:rPr>
        <w:b/>
        <w:bCs/>
        <w:color w:val="1F497D" w:themeColor="text2"/>
      </w:rPr>
      <w:tblPr/>
      <w:tcPr>
        <w:tcBorders>
          <w:top w:val="single" w:sz="8" w:space="0" w:color="4BACC6" w:themeColor="accent5"/>
          <w:bottom w:val="single" w:sz="8" w:space="0" w:color="4BACC6" w:themeColor="accent5"/>
        </w:tcBorders>
      </w:tcPr>
    </w:tblStylePr>
    <w:tblStylePr w:type="firstCol">
      <w:rPr>
        <w:b/>
        <w:bCs/>
      </w:rPr>
    </w:tblStylePr>
    <w:tblStylePr w:type="lastCol">
      <w:rPr>
        <w:b/>
        <w:bCs/>
      </w:rPr>
      <w:tblPr/>
      <w:tcPr>
        <w:tcBorders>
          <w:top w:val="single" w:sz="8" w:space="0" w:color="4BACC6" w:themeColor="accent5"/>
          <w:bottom w:val="single" w:sz="8" w:space="0" w:color="4BACC6" w:themeColor="accent5"/>
        </w:tcBorders>
      </w:tcPr>
    </w:tblStylePr>
    <w:tblStylePr w:type="band1Vert">
      <w:tblPr/>
      <w:tcPr>
        <w:shd w:val="clear" w:color="auto" w:fill="D2EAF1" w:themeFill="accent5" w:themeFillTint="3F"/>
      </w:tcPr>
    </w:tblStylePr>
    <w:tblStylePr w:type="band1Horz">
      <w:tblPr/>
      <w:tcPr>
        <w:shd w:val="clear" w:color="auto" w:fill="D2EAF1" w:themeFill="accent5" w:themeFillTint="3F"/>
      </w:tcPr>
    </w:tblStylePr>
  </w:style>
  <w:style w:type="table" w:styleId="MediumList1-Accent6">
    <w:name w:val="Medium List 1 Accent 6"/>
    <w:basedOn w:val="TableNormal"/>
    <w:uiPriority w:val="65"/>
    <w:rsid w:val="00CB0664"/>
    <w:pPr>
      <w:spacing w:after="0" w:line="240" w:lineRule="auto"/>
    </w:pPr>
    <w:rPr>
      <w:color w:val="000000" w:themeColor="text1"/>
    </w:rPr>
    <w:tblPr>
      <w:tblStyleRowBandSize w:val="1"/>
      <w:tblStyleColBandSize w:val="1"/>
      <w:tblInd w:w="0" w:type="dxa"/>
      <w:tblBorders>
        <w:top w:val="single" w:sz="8" w:space="0" w:color="F79646" w:themeColor="accent6"/>
        <w:bottom w:val="single" w:sz="8" w:space="0" w:color="F79646" w:themeColor="accent6"/>
      </w:tblBorders>
      <w:tblCellMar>
        <w:top w:w="0" w:type="dxa"/>
        <w:left w:w="108" w:type="dxa"/>
        <w:bottom w:w="0" w:type="dxa"/>
        <w:right w:w="108" w:type="dxa"/>
      </w:tblCellMar>
    </w:tblPr>
    <w:tblStylePr w:type="firstRow">
      <w:rPr>
        <w:rFonts w:asciiTheme="majorHAnsi" w:eastAsiaTheme="majorEastAsia" w:hAnsiTheme="majorHAnsi" w:cstheme="majorBidi"/>
      </w:rPr>
      <w:tblPr/>
      <w:tcPr>
        <w:tcBorders>
          <w:top w:val="nil"/>
          <w:bottom w:val="single" w:sz="8" w:space="0" w:color="F79646" w:themeColor="accent6"/>
        </w:tcBorders>
      </w:tcPr>
    </w:tblStylePr>
    <w:tblStylePr w:type="lastRow">
      <w:rPr>
        <w:b/>
        <w:bCs/>
        <w:color w:val="1F497D" w:themeColor="text2"/>
      </w:rPr>
      <w:tblPr/>
      <w:tcPr>
        <w:tcBorders>
          <w:top w:val="single" w:sz="8" w:space="0" w:color="F79646" w:themeColor="accent6"/>
          <w:bottom w:val="single" w:sz="8" w:space="0" w:color="F79646" w:themeColor="accent6"/>
        </w:tcBorders>
      </w:tcPr>
    </w:tblStylePr>
    <w:tblStylePr w:type="firstCol">
      <w:rPr>
        <w:b/>
        <w:bCs/>
      </w:rPr>
    </w:tblStylePr>
    <w:tblStylePr w:type="lastCol">
      <w:rPr>
        <w:b/>
        <w:bCs/>
      </w:rPr>
      <w:tblPr/>
      <w:tcPr>
        <w:tcBorders>
          <w:top w:val="single" w:sz="8" w:space="0" w:color="F79646" w:themeColor="accent6"/>
          <w:bottom w:val="single" w:sz="8" w:space="0" w:color="F79646" w:themeColor="accent6"/>
        </w:tcBorders>
      </w:tcPr>
    </w:tblStylePr>
    <w:tblStylePr w:type="band1Vert">
      <w:tblPr/>
      <w:tcPr>
        <w:shd w:val="clear" w:color="auto" w:fill="FDE4D0" w:themeFill="accent6" w:themeFillTint="3F"/>
      </w:tcPr>
    </w:tblStylePr>
    <w:tblStylePr w:type="band1Horz">
      <w:tblPr/>
      <w:tcPr>
        <w:shd w:val="clear" w:color="auto" w:fill="FDE4D0" w:themeFill="accent6" w:themeFillTint="3F"/>
      </w:tcPr>
    </w:tblStylePr>
  </w:style>
  <w:style w:type="table" w:styleId="MediumList2">
    <w:name w:val="Medium Lis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tblBorders>
      <w:tblCellMar>
        <w:top w:w="0" w:type="dxa"/>
        <w:left w:w="108" w:type="dxa"/>
        <w:bottom w:w="0" w:type="dxa"/>
        <w:right w:w="108" w:type="dxa"/>
      </w:tblCellMar>
    </w:tblPr>
    <w:tblStylePr w:type="firstRow">
      <w:rPr>
        <w:sz w:val="24"/>
        <w:szCs w:val="24"/>
      </w:rPr>
      <w:tblPr/>
      <w:tcPr>
        <w:tcBorders>
          <w:top w:val="nil"/>
          <w:left w:val="nil"/>
          <w:bottom w:val="single" w:sz="24" w:space="0" w:color="000000" w:themeColor="text1"/>
          <w:right w:val="nil"/>
          <w:insideH w:val="nil"/>
          <w:insideV w:val="nil"/>
        </w:tcBorders>
        <w:shd w:val="clear" w:color="auto" w:fill="FFFFFF" w:themeFill="background1"/>
      </w:tcPr>
    </w:tblStylePr>
    <w:tblStylePr w:type="lastRow">
      <w:tblPr/>
      <w:tcPr>
        <w:tcBorders>
          <w:top w:val="single" w:sz="8" w:space="0" w:color="000000" w:themeColor="tex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000000" w:themeColor="text1"/>
          <w:insideH w:val="nil"/>
          <w:insideV w:val="nil"/>
        </w:tcBorders>
        <w:shd w:val="clear" w:color="auto" w:fill="FFFFFF" w:themeFill="background1"/>
      </w:tcPr>
    </w:tblStylePr>
    <w:tblStylePr w:type="lastCol">
      <w:tblPr/>
      <w:tcPr>
        <w:tcBorders>
          <w:top w:val="nil"/>
          <w:left w:val="single" w:sz="8" w:space="0" w:color="000000" w:themeColor="tex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C0C0C0" w:themeFill="text1" w:themeFillTint="3F"/>
      </w:tcPr>
    </w:tblStylePr>
    <w:tblStylePr w:type="band1Horz">
      <w:tblPr/>
      <w:tcPr>
        <w:tcBorders>
          <w:top w:val="nil"/>
          <w:bottom w:val="nil"/>
          <w:insideH w:val="nil"/>
          <w:insideV w:val="nil"/>
        </w:tcBorders>
        <w:shd w:val="clear" w:color="auto" w:fill="C0C0C0" w:themeFill="tex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1">
    <w:name w:val="Medium List 2 Accent 1"/>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tblBorders>
      <w:tblCellMar>
        <w:top w:w="0" w:type="dxa"/>
        <w:left w:w="108" w:type="dxa"/>
        <w:bottom w:w="0" w:type="dxa"/>
        <w:right w:w="108" w:type="dxa"/>
      </w:tblCellMar>
    </w:tblPr>
    <w:tblStylePr w:type="firstRow">
      <w:rPr>
        <w:sz w:val="24"/>
        <w:szCs w:val="24"/>
      </w:rPr>
      <w:tblPr/>
      <w:tcPr>
        <w:tcBorders>
          <w:top w:val="nil"/>
          <w:left w:val="nil"/>
          <w:bottom w:val="single" w:sz="24" w:space="0" w:color="4F81BD" w:themeColor="accent1"/>
          <w:right w:val="nil"/>
          <w:insideH w:val="nil"/>
          <w:insideV w:val="nil"/>
        </w:tcBorders>
        <w:shd w:val="clear" w:color="auto" w:fill="FFFFFF" w:themeFill="background1"/>
      </w:tcPr>
    </w:tblStylePr>
    <w:tblStylePr w:type="lastRow">
      <w:tblPr/>
      <w:tcPr>
        <w:tcBorders>
          <w:top w:val="single" w:sz="8" w:space="0" w:color="4F81BD" w:themeColor="accent1"/>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F81BD" w:themeColor="accent1"/>
          <w:insideH w:val="nil"/>
          <w:insideV w:val="nil"/>
        </w:tcBorders>
        <w:shd w:val="clear" w:color="auto" w:fill="FFFFFF" w:themeFill="background1"/>
      </w:tcPr>
    </w:tblStylePr>
    <w:tblStylePr w:type="lastCol">
      <w:tblPr/>
      <w:tcPr>
        <w:tcBorders>
          <w:top w:val="nil"/>
          <w:left w:val="single" w:sz="8" w:space="0" w:color="4F81BD" w:themeColor="accent1"/>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top w:val="nil"/>
          <w:bottom w:val="nil"/>
          <w:insideH w:val="nil"/>
          <w:insideV w:val="nil"/>
        </w:tcBorders>
        <w:shd w:val="clear" w:color="auto" w:fill="D3DFEE" w:themeFill="accent1"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2">
    <w:name w:val="Medium List 2 Accent 2"/>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rPr>
        <w:sz w:val="24"/>
        <w:szCs w:val="24"/>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tblPr/>
      <w:tcPr>
        <w:tcBorders>
          <w:top w:val="single" w:sz="8" w:space="0" w:color="C0504D" w:themeColor="accent2"/>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C0504D" w:themeColor="accent2"/>
          <w:insideH w:val="nil"/>
          <w:insideV w:val="nil"/>
        </w:tcBorders>
        <w:shd w:val="clear" w:color="auto" w:fill="FFFFFF" w:themeFill="background1"/>
      </w:tcPr>
    </w:tblStylePr>
    <w:tblStylePr w:type="lastCol">
      <w:tblPr/>
      <w:tcPr>
        <w:tcBorders>
          <w:top w:val="nil"/>
          <w:left w:val="single" w:sz="8" w:space="0" w:color="C0504D" w:themeColor="accent2"/>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FD3D2" w:themeFill="accent2" w:themeFillTint="3F"/>
      </w:tcPr>
    </w:tblStylePr>
    <w:tblStylePr w:type="band1Horz">
      <w:tblPr/>
      <w:tcPr>
        <w:tcBorders>
          <w:top w:val="nil"/>
          <w:bottom w:val="nil"/>
          <w:insideH w:val="nil"/>
          <w:insideV w:val="nil"/>
        </w:tcBorders>
        <w:shd w:val="clear" w:color="auto" w:fill="EFD3D2" w:themeFill="accent2"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3">
    <w:name w:val="Medium List 2 Accent 3"/>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tblBorders>
      <w:tblCellMar>
        <w:top w:w="0" w:type="dxa"/>
        <w:left w:w="108" w:type="dxa"/>
        <w:bottom w:w="0" w:type="dxa"/>
        <w:right w:w="108" w:type="dxa"/>
      </w:tblCellMar>
    </w:tblPr>
    <w:tblStylePr w:type="firstRow">
      <w:rPr>
        <w:sz w:val="24"/>
        <w:szCs w:val="24"/>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tblPr/>
      <w:tcPr>
        <w:tcBorders>
          <w:top w:val="single" w:sz="8" w:space="0" w:color="9BBB59" w:themeColor="accent3"/>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9BBB59" w:themeColor="accent3"/>
          <w:insideH w:val="nil"/>
          <w:insideV w:val="nil"/>
        </w:tcBorders>
        <w:shd w:val="clear" w:color="auto" w:fill="FFFFFF" w:themeFill="background1"/>
      </w:tcPr>
    </w:tblStylePr>
    <w:tblStylePr w:type="lastCol">
      <w:tblPr/>
      <w:tcPr>
        <w:tcBorders>
          <w:top w:val="nil"/>
          <w:left w:val="single" w:sz="8" w:space="0" w:color="9BBB59" w:themeColor="accent3"/>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E6EED5" w:themeFill="accent3" w:themeFillTint="3F"/>
      </w:tcPr>
    </w:tblStylePr>
    <w:tblStylePr w:type="band1Horz">
      <w:tblPr/>
      <w:tcPr>
        <w:tcBorders>
          <w:top w:val="nil"/>
          <w:bottom w:val="nil"/>
          <w:insideH w:val="nil"/>
          <w:insideV w:val="nil"/>
        </w:tcBorders>
        <w:shd w:val="clear" w:color="auto" w:fill="E6EED5" w:themeFill="accent3"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4">
    <w:name w:val="Medium List 2 Accent 4"/>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tblBorders>
      <w:tblCellMar>
        <w:top w:w="0" w:type="dxa"/>
        <w:left w:w="108" w:type="dxa"/>
        <w:bottom w:w="0" w:type="dxa"/>
        <w:right w:w="108" w:type="dxa"/>
      </w:tblCellMar>
    </w:tblPr>
    <w:tblStylePr w:type="firstRow">
      <w:rPr>
        <w:sz w:val="24"/>
        <w:szCs w:val="24"/>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tblPr/>
      <w:tcPr>
        <w:tcBorders>
          <w:top w:val="single" w:sz="8" w:space="0" w:color="8064A2" w:themeColor="accent4"/>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8064A2" w:themeColor="accent4"/>
          <w:insideH w:val="nil"/>
          <w:insideV w:val="nil"/>
        </w:tcBorders>
        <w:shd w:val="clear" w:color="auto" w:fill="FFFFFF" w:themeFill="background1"/>
      </w:tcPr>
    </w:tblStylePr>
    <w:tblStylePr w:type="lastCol">
      <w:tblPr/>
      <w:tcPr>
        <w:tcBorders>
          <w:top w:val="nil"/>
          <w:left w:val="single" w:sz="8" w:space="0" w:color="8064A2" w:themeColor="accent4"/>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FD8E8" w:themeFill="accent4" w:themeFillTint="3F"/>
      </w:tcPr>
    </w:tblStylePr>
    <w:tblStylePr w:type="band1Horz">
      <w:tblPr/>
      <w:tcPr>
        <w:tcBorders>
          <w:top w:val="nil"/>
          <w:bottom w:val="nil"/>
          <w:insideH w:val="nil"/>
          <w:insideV w:val="nil"/>
        </w:tcBorders>
        <w:shd w:val="clear" w:color="auto" w:fill="DFD8E8" w:themeFill="accent4"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5">
    <w:name w:val="Medium List 2 Accent 5"/>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tblBorders>
      <w:tblCellMar>
        <w:top w:w="0" w:type="dxa"/>
        <w:left w:w="108" w:type="dxa"/>
        <w:bottom w:w="0" w:type="dxa"/>
        <w:right w:w="108" w:type="dxa"/>
      </w:tblCellMar>
    </w:tblPr>
    <w:tblStylePr w:type="firstRow">
      <w:rPr>
        <w:sz w:val="24"/>
        <w:szCs w:val="24"/>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tblPr/>
      <w:tcPr>
        <w:tcBorders>
          <w:top w:val="single" w:sz="8" w:space="0" w:color="4BACC6" w:themeColor="accent5"/>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4BACC6" w:themeColor="accent5"/>
          <w:insideH w:val="nil"/>
          <w:insideV w:val="nil"/>
        </w:tcBorders>
        <w:shd w:val="clear" w:color="auto" w:fill="FFFFFF" w:themeFill="background1"/>
      </w:tcPr>
    </w:tblStylePr>
    <w:tblStylePr w:type="lastCol">
      <w:tblPr/>
      <w:tcPr>
        <w:tcBorders>
          <w:top w:val="nil"/>
          <w:left w:val="single" w:sz="8" w:space="0" w:color="4BACC6" w:themeColor="accent5"/>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D2EAF1" w:themeFill="accent5" w:themeFillTint="3F"/>
      </w:tcPr>
    </w:tblStylePr>
    <w:tblStylePr w:type="band1Horz">
      <w:tblPr/>
      <w:tcPr>
        <w:tcBorders>
          <w:top w:val="nil"/>
          <w:bottom w:val="nil"/>
          <w:insideH w:val="nil"/>
          <w:insideV w:val="nil"/>
        </w:tcBorders>
        <w:shd w:val="clear" w:color="auto" w:fill="D2EAF1" w:themeFill="accent5"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List2-Accent6">
    <w:name w:val="Medium List 2 Accent 6"/>
    <w:basedOn w:val="TableNormal"/>
    <w:uiPriority w:val="66"/>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tblBorders>
      <w:tblCellMar>
        <w:top w:w="0" w:type="dxa"/>
        <w:left w:w="108" w:type="dxa"/>
        <w:bottom w:w="0" w:type="dxa"/>
        <w:right w:w="108" w:type="dxa"/>
      </w:tblCellMar>
    </w:tblPr>
    <w:tblStylePr w:type="firstRow">
      <w:rPr>
        <w:sz w:val="24"/>
        <w:szCs w:val="24"/>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tblPr/>
      <w:tcPr>
        <w:tcBorders>
          <w:top w:val="single" w:sz="8" w:space="0" w:color="F79646" w:themeColor="accent6"/>
          <w:left w:val="nil"/>
          <w:bottom w:val="nil"/>
          <w:right w:val="nil"/>
          <w:insideH w:val="nil"/>
          <w:insideV w:val="nil"/>
        </w:tcBorders>
        <w:shd w:val="clear" w:color="auto" w:fill="FFFFFF" w:themeFill="background1"/>
      </w:tcPr>
    </w:tblStylePr>
    <w:tblStylePr w:type="firstCol">
      <w:tblPr/>
      <w:tcPr>
        <w:tcBorders>
          <w:top w:val="nil"/>
          <w:left w:val="nil"/>
          <w:bottom w:val="nil"/>
          <w:right w:val="single" w:sz="8" w:space="0" w:color="F79646" w:themeColor="accent6"/>
          <w:insideH w:val="nil"/>
          <w:insideV w:val="nil"/>
        </w:tcBorders>
        <w:shd w:val="clear" w:color="auto" w:fill="FFFFFF" w:themeFill="background1"/>
      </w:tcPr>
    </w:tblStylePr>
    <w:tblStylePr w:type="lastCol">
      <w:tblPr/>
      <w:tcPr>
        <w:tcBorders>
          <w:top w:val="nil"/>
          <w:left w:val="single" w:sz="8" w:space="0" w:color="F79646" w:themeColor="accent6"/>
          <w:bottom w:val="nil"/>
          <w:right w:val="nil"/>
          <w:insideH w:val="nil"/>
          <w:insideV w:val="nil"/>
        </w:tcBorders>
        <w:shd w:val="clear" w:color="auto" w:fill="FFFFFF" w:themeFill="background1"/>
      </w:tcPr>
    </w:tblStylePr>
    <w:tblStylePr w:type="band1Vert">
      <w:tblPr/>
      <w:tcPr>
        <w:tcBorders>
          <w:left w:val="nil"/>
          <w:right w:val="nil"/>
          <w:insideH w:val="nil"/>
          <w:insideV w:val="nil"/>
        </w:tcBorders>
        <w:shd w:val="clear" w:color="auto" w:fill="FDE4D0" w:themeFill="accent6" w:themeFillTint="3F"/>
      </w:tcPr>
    </w:tblStylePr>
    <w:tblStylePr w:type="band1Horz">
      <w:tblPr/>
      <w:tcPr>
        <w:tcBorders>
          <w:top w:val="nil"/>
          <w:bottom w:val="nil"/>
          <w:insideH w:val="nil"/>
          <w:insideV w:val="nil"/>
        </w:tcBorders>
        <w:shd w:val="clear" w:color="auto" w:fill="FDE4D0" w:themeFill="accent6" w:themeFillTint="3F"/>
      </w:tcPr>
    </w:tblStylePr>
    <w:tblStylePr w:type="nwCell">
      <w:tblPr/>
      <w:tcPr>
        <w:shd w:val="clear" w:color="auto" w:fill="FFFFFF" w:themeFill="background1"/>
      </w:tcPr>
    </w:tblStylePr>
    <w:tblStylePr w:type="swCell">
      <w:tblPr/>
      <w:tcPr>
        <w:tcBorders>
          <w:top w:val="nil"/>
        </w:tcBorders>
      </w:tcPr>
    </w:tblStylePr>
  </w:style>
  <w:style w:type="table" w:styleId="MediumGrid1">
    <w:name w:val="Medium Grid 1"/>
    <w:basedOn w:val="TableNormal"/>
    <w:uiPriority w:val="67"/>
    <w:rsid w:val="00CB0664"/>
    <w:pPr>
      <w:spacing w:after="0" w:line="240" w:lineRule="auto"/>
    </w:pPr>
    <w:tblPr>
      <w:tblStyleRowBandSize w:val="1"/>
      <w:tblStyleColBandSize w:val="1"/>
      <w:tblInd w:w="0" w:type="dxa"/>
      <w:tblBorders>
        <w:top w:val="single" w:sz="8" w:space="0" w:color="404040" w:themeColor="text1" w:themeTint="BF"/>
        <w:left w:val="single" w:sz="8" w:space="0" w:color="404040" w:themeColor="text1" w:themeTint="BF"/>
        <w:bottom w:val="single" w:sz="8" w:space="0" w:color="404040" w:themeColor="text1" w:themeTint="BF"/>
        <w:right w:val="single" w:sz="8" w:space="0" w:color="404040" w:themeColor="text1" w:themeTint="BF"/>
        <w:insideH w:val="single" w:sz="8" w:space="0" w:color="404040" w:themeColor="text1" w:themeTint="BF"/>
        <w:insideV w:val="single" w:sz="8" w:space="0" w:color="404040" w:themeColor="text1" w:themeTint="BF"/>
      </w:tblBorders>
      <w:tblCellMar>
        <w:top w:w="0" w:type="dxa"/>
        <w:left w:w="108" w:type="dxa"/>
        <w:bottom w:w="0" w:type="dxa"/>
        <w:right w:w="108" w:type="dxa"/>
      </w:tblCellMar>
    </w:tblPr>
    <w:tcPr>
      <w:shd w:val="clear" w:color="auto" w:fill="C0C0C0" w:themeFill="text1" w:themeFillTint="3F"/>
    </w:tcPr>
    <w:tblStylePr w:type="firstRow">
      <w:rPr>
        <w:b/>
        <w:bCs/>
      </w:rPr>
    </w:tblStylePr>
    <w:tblStylePr w:type="lastRow">
      <w:rPr>
        <w:b/>
        <w:bCs/>
      </w:rPr>
      <w:tblPr/>
      <w:tcPr>
        <w:tcBorders>
          <w:top w:val="single" w:sz="18" w:space="0" w:color="404040" w:themeColor="text1" w:themeTint="BF"/>
        </w:tcBorders>
      </w:tcPr>
    </w:tblStylePr>
    <w:tblStylePr w:type="firstCol">
      <w:rPr>
        <w:b/>
        <w:bCs/>
      </w:rPr>
    </w:tblStylePr>
    <w:tblStylePr w:type="lastCol">
      <w:rPr>
        <w:b/>
        <w:bCs/>
      </w:r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MediumGrid1-Accent1">
    <w:name w:val="Medium Grid 1 Accent 1"/>
    <w:basedOn w:val="TableNormal"/>
    <w:uiPriority w:val="67"/>
    <w:rsid w:val="00CB0664"/>
    <w:pPr>
      <w:spacing w:after="0" w:line="240" w:lineRule="auto"/>
    </w:pPr>
    <w:tblPr>
      <w:tblStyleRowBandSize w:val="1"/>
      <w:tblStyleColBandSize w:val="1"/>
      <w:tblInd w:w="0" w:type="dxa"/>
      <w:tblBorders>
        <w:top w:val="single" w:sz="8" w:space="0" w:color="7BA0CD" w:themeColor="accent1" w:themeTint="BF"/>
        <w:left w:val="single" w:sz="8" w:space="0" w:color="7BA0CD" w:themeColor="accent1" w:themeTint="BF"/>
        <w:bottom w:val="single" w:sz="8" w:space="0" w:color="7BA0CD" w:themeColor="accent1" w:themeTint="BF"/>
        <w:right w:val="single" w:sz="8" w:space="0" w:color="7BA0CD" w:themeColor="accent1" w:themeTint="BF"/>
        <w:insideH w:val="single" w:sz="8" w:space="0" w:color="7BA0CD" w:themeColor="accent1" w:themeTint="BF"/>
        <w:insideV w:val="single" w:sz="8" w:space="0" w:color="7BA0CD" w:themeColor="accent1" w:themeTint="BF"/>
      </w:tblBorders>
      <w:tblCellMar>
        <w:top w:w="0" w:type="dxa"/>
        <w:left w:w="108" w:type="dxa"/>
        <w:bottom w:w="0" w:type="dxa"/>
        <w:right w:w="108" w:type="dxa"/>
      </w:tblCellMar>
    </w:tblPr>
    <w:tcPr>
      <w:shd w:val="clear" w:color="auto" w:fill="D3DFEE" w:themeFill="accent1" w:themeFillTint="3F"/>
    </w:tcPr>
    <w:tblStylePr w:type="firstRow">
      <w:rPr>
        <w:b/>
        <w:bCs/>
      </w:rPr>
    </w:tblStylePr>
    <w:tblStylePr w:type="lastRow">
      <w:rPr>
        <w:b/>
        <w:bCs/>
      </w:rPr>
      <w:tblPr/>
      <w:tcPr>
        <w:tcBorders>
          <w:top w:val="single" w:sz="18" w:space="0" w:color="7BA0CD" w:themeColor="accent1" w:themeTint="BF"/>
        </w:tcBorders>
      </w:tcPr>
    </w:tblStylePr>
    <w:tblStylePr w:type="firstCol">
      <w:rPr>
        <w:b/>
        <w:bCs/>
      </w:rPr>
    </w:tblStylePr>
    <w:tblStylePr w:type="lastCol">
      <w:rPr>
        <w:b/>
        <w:bCs/>
      </w:r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MediumGrid1-Accent2">
    <w:name w:val="Medium Grid 1 Accent 2"/>
    <w:basedOn w:val="TableNormal"/>
    <w:uiPriority w:val="67"/>
    <w:rsid w:val="00CB0664"/>
    <w:pPr>
      <w:spacing w:after="0" w:line="240" w:lineRule="auto"/>
    </w:pPr>
    <w:tblPr>
      <w:tblStyleRowBandSize w:val="1"/>
      <w:tblStyleColBandSize w:val="1"/>
      <w:tblInd w:w="0" w:type="dxa"/>
      <w:tblBorders>
        <w:top w:val="single" w:sz="8" w:space="0" w:color="CF7B79" w:themeColor="accent2" w:themeTint="BF"/>
        <w:left w:val="single" w:sz="8" w:space="0" w:color="CF7B79" w:themeColor="accent2" w:themeTint="BF"/>
        <w:bottom w:val="single" w:sz="8" w:space="0" w:color="CF7B79" w:themeColor="accent2" w:themeTint="BF"/>
        <w:right w:val="single" w:sz="8" w:space="0" w:color="CF7B79" w:themeColor="accent2" w:themeTint="BF"/>
        <w:insideH w:val="single" w:sz="8" w:space="0" w:color="CF7B79" w:themeColor="accent2" w:themeTint="BF"/>
        <w:insideV w:val="single" w:sz="8" w:space="0" w:color="CF7B79" w:themeColor="accent2" w:themeTint="BF"/>
      </w:tblBorders>
      <w:tblCellMar>
        <w:top w:w="0" w:type="dxa"/>
        <w:left w:w="108" w:type="dxa"/>
        <w:bottom w:w="0" w:type="dxa"/>
        <w:right w:w="108" w:type="dxa"/>
      </w:tblCellMar>
    </w:tblPr>
    <w:tcPr>
      <w:shd w:val="clear" w:color="auto" w:fill="EFD3D2" w:themeFill="accent2" w:themeFillTint="3F"/>
    </w:tcPr>
    <w:tblStylePr w:type="firstRow">
      <w:rPr>
        <w:b/>
        <w:bCs/>
      </w:rPr>
    </w:tblStylePr>
    <w:tblStylePr w:type="lastRow">
      <w:rPr>
        <w:b/>
        <w:bCs/>
      </w:rPr>
      <w:tblPr/>
      <w:tcPr>
        <w:tcBorders>
          <w:top w:val="single" w:sz="18" w:space="0" w:color="CF7B79" w:themeColor="accent2" w:themeTint="BF"/>
        </w:tcBorders>
      </w:tcPr>
    </w:tblStylePr>
    <w:tblStylePr w:type="firstCol">
      <w:rPr>
        <w:b/>
        <w:bCs/>
      </w:rPr>
    </w:tblStylePr>
    <w:tblStylePr w:type="lastCol">
      <w:rPr>
        <w:b/>
        <w:bCs/>
      </w:r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MediumGrid1-Accent3">
    <w:name w:val="Medium Grid 1 Accent 3"/>
    <w:basedOn w:val="TableNormal"/>
    <w:uiPriority w:val="67"/>
    <w:rsid w:val="00CB0664"/>
    <w:pPr>
      <w:spacing w:after="0" w:line="240" w:lineRule="auto"/>
    </w:p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insideV w:val="single" w:sz="8" w:space="0" w:color="B3CC82" w:themeColor="accent3" w:themeTint="BF"/>
      </w:tblBorders>
      <w:tblCellMar>
        <w:top w:w="0" w:type="dxa"/>
        <w:left w:w="108" w:type="dxa"/>
        <w:bottom w:w="0" w:type="dxa"/>
        <w:right w:w="108" w:type="dxa"/>
      </w:tblCellMar>
    </w:tblPr>
    <w:tcPr>
      <w:shd w:val="clear" w:color="auto" w:fill="E6EED5" w:themeFill="accent3" w:themeFillTint="3F"/>
    </w:tcPr>
    <w:tblStylePr w:type="firstRow">
      <w:rPr>
        <w:b/>
        <w:bCs/>
      </w:rPr>
    </w:tblStylePr>
    <w:tblStylePr w:type="lastRow">
      <w:rPr>
        <w:b/>
        <w:bCs/>
      </w:rPr>
      <w:tblPr/>
      <w:tcPr>
        <w:tcBorders>
          <w:top w:val="single" w:sz="18" w:space="0" w:color="B3CC82" w:themeColor="accent3" w:themeTint="BF"/>
        </w:tcBorders>
      </w:tcPr>
    </w:tblStylePr>
    <w:tblStylePr w:type="firstCol">
      <w:rPr>
        <w:b/>
        <w:bCs/>
      </w:rPr>
    </w:tblStylePr>
    <w:tblStylePr w:type="lastCol">
      <w:rPr>
        <w:b/>
        <w:bCs/>
      </w:r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MediumGrid1-Accent4">
    <w:name w:val="Medium Grid 1 Accent 4"/>
    <w:basedOn w:val="TableNormal"/>
    <w:uiPriority w:val="67"/>
    <w:rsid w:val="00CB0664"/>
    <w:pPr>
      <w:spacing w:after="0" w:line="240" w:lineRule="auto"/>
    </w:p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MediumGrid1-Accent5">
    <w:name w:val="Medium Grid 1 Accent 5"/>
    <w:basedOn w:val="TableNormal"/>
    <w:uiPriority w:val="67"/>
    <w:rsid w:val="00CB0664"/>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MediumGrid1-Accent6">
    <w:name w:val="Medium Grid 1 Accent 6"/>
    <w:basedOn w:val="TableNormal"/>
    <w:uiPriority w:val="67"/>
    <w:rsid w:val="00CB0664"/>
    <w:pPr>
      <w:spacing w:after="0" w:line="240" w:lineRule="auto"/>
    </w:pPr>
    <w:tblPr>
      <w:tblStyleRowBandSize w:val="1"/>
      <w:tblStyleColBandSize w:val="1"/>
      <w:tblInd w:w="0" w:type="dxa"/>
      <w:tblBorders>
        <w:top w:val="single" w:sz="8" w:space="0" w:color="F9B074" w:themeColor="accent6" w:themeTint="BF"/>
        <w:left w:val="single" w:sz="8" w:space="0" w:color="F9B074" w:themeColor="accent6" w:themeTint="BF"/>
        <w:bottom w:val="single" w:sz="8" w:space="0" w:color="F9B074" w:themeColor="accent6" w:themeTint="BF"/>
        <w:right w:val="single" w:sz="8" w:space="0" w:color="F9B074" w:themeColor="accent6" w:themeTint="BF"/>
        <w:insideH w:val="single" w:sz="8" w:space="0" w:color="F9B074" w:themeColor="accent6" w:themeTint="BF"/>
        <w:insideV w:val="single" w:sz="8" w:space="0" w:color="F9B074" w:themeColor="accent6" w:themeTint="BF"/>
      </w:tblBorders>
      <w:tblCellMar>
        <w:top w:w="0" w:type="dxa"/>
        <w:left w:w="108" w:type="dxa"/>
        <w:bottom w:w="0" w:type="dxa"/>
        <w:right w:w="108" w:type="dxa"/>
      </w:tblCellMar>
    </w:tblPr>
    <w:tcPr>
      <w:shd w:val="clear" w:color="auto" w:fill="FDE4D0" w:themeFill="accent6" w:themeFillTint="3F"/>
    </w:tcPr>
    <w:tblStylePr w:type="firstRow">
      <w:rPr>
        <w:b/>
        <w:bCs/>
      </w:rPr>
    </w:tblStylePr>
    <w:tblStylePr w:type="lastRow">
      <w:rPr>
        <w:b/>
        <w:bCs/>
      </w:rPr>
      <w:tblPr/>
      <w:tcPr>
        <w:tcBorders>
          <w:top w:val="single" w:sz="18" w:space="0" w:color="F9B074" w:themeColor="accent6" w:themeTint="BF"/>
        </w:tcBorders>
      </w:tcPr>
    </w:tblStylePr>
    <w:tblStylePr w:type="firstCol">
      <w:rPr>
        <w:b/>
        <w:bCs/>
      </w:rPr>
    </w:tblStylePr>
    <w:tblStylePr w:type="lastCol">
      <w:rPr>
        <w:b/>
        <w:bCs/>
      </w:r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 w:type="table" w:styleId="MediumGrid2">
    <w:name w:val="Medium Grid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000000" w:themeColor="text1"/>
        <w:left w:val="single" w:sz="8" w:space="0" w:color="000000" w:themeColor="text1"/>
        <w:bottom w:val="single" w:sz="8" w:space="0" w:color="000000" w:themeColor="text1"/>
        <w:right w:val="single" w:sz="8" w:space="0" w:color="000000" w:themeColor="text1"/>
        <w:insideH w:val="single" w:sz="8" w:space="0" w:color="000000" w:themeColor="text1"/>
        <w:insideV w:val="single" w:sz="8" w:space="0" w:color="000000" w:themeColor="text1"/>
      </w:tblBorders>
      <w:tblCellMar>
        <w:top w:w="0" w:type="dxa"/>
        <w:left w:w="108" w:type="dxa"/>
        <w:bottom w:w="0" w:type="dxa"/>
        <w:right w:w="108" w:type="dxa"/>
      </w:tblCellMar>
    </w:tblPr>
    <w:tcPr>
      <w:shd w:val="clear" w:color="auto" w:fill="C0C0C0" w:themeFill="text1" w:themeFillTint="3F"/>
    </w:tcPr>
    <w:tblStylePr w:type="firstRow">
      <w:rPr>
        <w:b/>
        <w:bCs/>
        <w:color w:val="000000" w:themeColor="text1"/>
      </w:rPr>
      <w:tblPr/>
      <w:tcPr>
        <w:shd w:val="clear" w:color="auto" w:fill="E6E6E6" w:themeFill="tex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CCCCCC" w:themeFill="text1" w:themeFillTint="33"/>
      </w:tcPr>
    </w:tblStylePr>
    <w:tblStylePr w:type="band1Vert">
      <w:tblPr/>
      <w:tcPr>
        <w:shd w:val="clear" w:color="auto" w:fill="808080" w:themeFill="text1" w:themeFillTint="7F"/>
      </w:tcPr>
    </w:tblStylePr>
    <w:tblStylePr w:type="band1Horz">
      <w:tblPr/>
      <w:tcPr>
        <w:tcBorders>
          <w:insideH w:val="single" w:sz="6" w:space="0" w:color="000000" w:themeColor="text1"/>
          <w:insideV w:val="single" w:sz="6" w:space="0" w:color="000000" w:themeColor="text1"/>
        </w:tcBorders>
        <w:shd w:val="clear" w:color="auto" w:fill="808080" w:themeFill="text1" w:themeFillTint="7F"/>
      </w:tcPr>
    </w:tblStylePr>
    <w:tblStylePr w:type="nwCell">
      <w:tblPr/>
      <w:tcPr>
        <w:shd w:val="clear" w:color="auto" w:fill="FFFFFF" w:themeFill="background1"/>
      </w:tcPr>
    </w:tblStylePr>
  </w:style>
  <w:style w:type="table" w:styleId="MediumGrid2-Accent1">
    <w:name w:val="Medium Grid 2 Accent 1"/>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F81BD" w:themeColor="accent1"/>
        <w:left w:val="single" w:sz="8" w:space="0" w:color="4F81BD" w:themeColor="accent1"/>
        <w:bottom w:val="single" w:sz="8" w:space="0" w:color="4F81BD" w:themeColor="accent1"/>
        <w:right w:val="single" w:sz="8" w:space="0" w:color="4F81BD" w:themeColor="accent1"/>
        <w:insideH w:val="single" w:sz="8" w:space="0" w:color="4F81BD" w:themeColor="accent1"/>
        <w:insideV w:val="single" w:sz="8" w:space="0" w:color="4F81BD" w:themeColor="accent1"/>
      </w:tblBorders>
      <w:tblCellMar>
        <w:top w:w="0" w:type="dxa"/>
        <w:left w:w="108" w:type="dxa"/>
        <w:bottom w:w="0" w:type="dxa"/>
        <w:right w:w="108" w:type="dxa"/>
      </w:tblCellMar>
    </w:tblPr>
    <w:tcPr>
      <w:shd w:val="clear" w:color="auto" w:fill="D3DFEE" w:themeFill="accent1" w:themeFillTint="3F"/>
    </w:tcPr>
    <w:tblStylePr w:type="firstRow">
      <w:rPr>
        <w:b/>
        <w:bCs/>
        <w:color w:val="000000" w:themeColor="text1"/>
      </w:rPr>
      <w:tblPr/>
      <w:tcPr>
        <w:shd w:val="clear" w:color="auto" w:fill="EDF2F8" w:themeFill="accent1"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BE5F1" w:themeFill="accent1" w:themeFillTint="33"/>
      </w:tcPr>
    </w:tblStylePr>
    <w:tblStylePr w:type="band1Vert">
      <w:tblPr/>
      <w:tcPr>
        <w:shd w:val="clear" w:color="auto" w:fill="A7BFDE" w:themeFill="accent1" w:themeFillTint="7F"/>
      </w:tcPr>
    </w:tblStylePr>
    <w:tblStylePr w:type="band1Horz">
      <w:tblPr/>
      <w:tcPr>
        <w:tcBorders>
          <w:insideH w:val="single" w:sz="6" w:space="0" w:color="4F81BD" w:themeColor="accent1"/>
          <w:insideV w:val="single" w:sz="6" w:space="0" w:color="4F81BD" w:themeColor="accent1"/>
        </w:tcBorders>
        <w:shd w:val="clear" w:color="auto" w:fill="A7BFDE" w:themeFill="accent1" w:themeFillTint="7F"/>
      </w:tcPr>
    </w:tblStylePr>
    <w:tblStylePr w:type="nwCell">
      <w:tblPr/>
      <w:tcPr>
        <w:shd w:val="clear" w:color="auto" w:fill="FFFFFF" w:themeFill="background1"/>
      </w:tcPr>
    </w:tblStylePr>
  </w:style>
  <w:style w:type="table" w:styleId="MediumGrid2-Accent2">
    <w:name w:val="Medium Grid 2 Accent 2"/>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insideH w:val="single" w:sz="8" w:space="0" w:color="C0504D" w:themeColor="accent2"/>
        <w:insideV w:val="single" w:sz="8" w:space="0" w:color="C0504D" w:themeColor="accent2"/>
      </w:tblBorders>
      <w:tblCellMar>
        <w:top w:w="0" w:type="dxa"/>
        <w:left w:w="108" w:type="dxa"/>
        <w:bottom w:w="0" w:type="dxa"/>
        <w:right w:w="108" w:type="dxa"/>
      </w:tblCellMar>
    </w:tblPr>
    <w:tcPr>
      <w:shd w:val="clear" w:color="auto" w:fill="EFD3D2" w:themeFill="accent2" w:themeFillTint="3F"/>
    </w:tcPr>
    <w:tblStylePr w:type="firstRow">
      <w:rPr>
        <w:b/>
        <w:bCs/>
        <w:color w:val="000000" w:themeColor="text1"/>
      </w:rPr>
      <w:tblPr/>
      <w:tcPr>
        <w:shd w:val="clear" w:color="auto" w:fill="F8EDED" w:themeFill="accent2"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2DBDB" w:themeFill="accent2" w:themeFillTint="33"/>
      </w:tcPr>
    </w:tblStylePr>
    <w:tblStylePr w:type="band1Vert">
      <w:tblPr/>
      <w:tcPr>
        <w:shd w:val="clear" w:color="auto" w:fill="DFA7A6" w:themeFill="accent2" w:themeFillTint="7F"/>
      </w:tcPr>
    </w:tblStylePr>
    <w:tblStylePr w:type="band1Horz">
      <w:tblPr/>
      <w:tcPr>
        <w:tcBorders>
          <w:insideH w:val="single" w:sz="6" w:space="0" w:color="C0504D" w:themeColor="accent2"/>
          <w:insideV w:val="single" w:sz="6" w:space="0" w:color="C0504D" w:themeColor="accent2"/>
        </w:tcBorders>
        <w:shd w:val="clear" w:color="auto" w:fill="DFA7A6" w:themeFill="accent2" w:themeFillTint="7F"/>
      </w:tcPr>
    </w:tblStylePr>
    <w:tblStylePr w:type="nwCell">
      <w:tblPr/>
      <w:tcPr>
        <w:shd w:val="clear" w:color="auto" w:fill="FFFFFF" w:themeFill="background1"/>
      </w:tcPr>
    </w:tblStylePr>
  </w:style>
  <w:style w:type="table" w:styleId="MediumGrid2-Accent3">
    <w:name w:val="Medium Grid 2 Accent 3"/>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9BBB59" w:themeColor="accent3"/>
        <w:left w:val="single" w:sz="8" w:space="0" w:color="9BBB59" w:themeColor="accent3"/>
        <w:bottom w:val="single" w:sz="8" w:space="0" w:color="9BBB59" w:themeColor="accent3"/>
        <w:right w:val="single" w:sz="8" w:space="0" w:color="9BBB59" w:themeColor="accent3"/>
        <w:insideH w:val="single" w:sz="8" w:space="0" w:color="9BBB59" w:themeColor="accent3"/>
        <w:insideV w:val="single" w:sz="8" w:space="0" w:color="9BBB59" w:themeColor="accent3"/>
      </w:tblBorders>
      <w:tblCellMar>
        <w:top w:w="0" w:type="dxa"/>
        <w:left w:w="108" w:type="dxa"/>
        <w:bottom w:w="0" w:type="dxa"/>
        <w:right w:w="108" w:type="dxa"/>
      </w:tblCellMar>
    </w:tblPr>
    <w:tcPr>
      <w:shd w:val="clear" w:color="auto" w:fill="E6EED5" w:themeFill="accent3" w:themeFillTint="3F"/>
    </w:tcPr>
    <w:tblStylePr w:type="firstRow">
      <w:rPr>
        <w:b/>
        <w:bCs/>
        <w:color w:val="000000" w:themeColor="text1"/>
      </w:rPr>
      <w:tblPr/>
      <w:tcPr>
        <w:shd w:val="clear" w:color="auto" w:fill="F5F8EE" w:themeFill="accent3"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AF1DD" w:themeFill="accent3" w:themeFillTint="33"/>
      </w:tcPr>
    </w:tblStylePr>
    <w:tblStylePr w:type="band1Vert">
      <w:tblPr/>
      <w:tcPr>
        <w:shd w:val="clear" w:color="auto" w:fill="CDDDAC" w:themeFill="accent3" w:themeFillTint="7F"/>
      </w:tcPr>
    </w:tblStylePr>
    <w:tblStylePr w:type="band1Horz">
      <w:tblPr/>
      <w:tcPr>
        <w:tcBorders>
          <w:insideH w:val="single" w:sz="6" w:space="0" w:color="9BBB59" w:themeColor="accent3"/>
          <w:insideV w:val="single" w:sz="6" w:space="0" w:color="9BBB59" w:themeColor="accent3"/>
        </w:tcBorders>
        <w:shd w:val="clear" w:color="auto" w:fill="CDDDAC" w:themeFill="accent3" w:themeFillTint="7F"/>
      </w:tcPr>
    </w:tblStylePr>
    <w:tblStylePr w:type="nwCell">
      <w:tblPr/>
      <w:tcPr>
        <w:shd w:val="clear" w:color="auto" w:fill="FFFFFF" w:themeFill="background1"/>
      </w:tcPr>
    </w:tblStylePr>
  </w:style>
  <w:style w:type="table" w:styleId="MediumGrid2-Accent4">
    <w:name w:val="Medium Grid 2 Accent 4"/>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8064A2" w:themeColor="accent4"/>
        <w:left w:val="single" w:sz="8" w:space="0" w:color="8064A2" w:themeColor="accent4"/>
        <w:bottom w:val="single" w:sz="8" w:space="0" w:color="8064A2" w:themeColor="accent4"/>
        <w:right w:val="single" w:sz="8" w:space="0" w:color="8064A2" w:themeColor="accent4"/>
        <w:insideH w:val="single" w:sz="8" w:space="0" w:color="8064A2" w:themeColor="accent4"/>
        <w:insideV w:val="single" w:sz="8" w:space="0" w:color="8064A2" w:themeColor="accent4"/>
      </w:tblBorders>
      <w:tblCellMar>
        <w:top w:w="0" w:type="dxa"/>
        <w:left w:w="108" w:type="dxa"/>
        <w:bottom w:w="0" w:type="dxa"/>
        <w:right w:w="108" w:type="dxa"/>
      </w:tblCellMar>
    </w:tblPr>
    <w:tcPr>
      <w:shd w:val="clear" w:color="auto" w:fill="DFD8E8" w:themeFill="accent4" w:themeFillTint="3F"/>
    </w:tcPr>
    <w:tblStylePr w:type="firstRow">
      <w:rPr>
        <w:b/>
        <w:bCs/>
        <w:color w:val="000000" w:themeColor="text1"/>
      </w:rPr>
      <w:tblPr/>
      <w:tcPr>
        <w:shd w:val="clear" w:color="auto" w:fill="F2EFF6" w:themeFill="accent4"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E5DFEC" w:themeFill="accent4" w:themeFillTint="33"/>
      </w:tcPr>
    </w:tblStylePr>
    <w:tblStylePr w:type="band1Vert">
      <w:tblPr/>
      <w:tcPr>
        <w:shd w:val="clear" w:color="auto" w:fill="BFB1D0" w:themeFill="accent4" w:themeFillTint="7F"/>
      </w:tcPr>
    </w:tblStylePr>
    <w:tblStylePr w:type="band1Horz">
      <w:tblPr/>
      <w:tcPr>
        <w:tcBorders>
          <w:insideH w:val="single" w:sz="6" w:space="0" w:color="8064A2" w:themeColor="accent4"/>
          <w:insideV w:val="single" w:sz="6" w:space="0" w:color="8064A2" w:themeColor="accent4"/>
        </w:tcBorders>
        <w:shd w:val="clear" w:color="auto" w:fill="BFB1D0" w:themeFill="accent4" w:themeFillTint="7F"/>
      </w:tcPr>
    </w:tblStylePr>
    <w:tblStylePr w:type="nwCell">
      <w:tblPr/>
      <w:tcPr>
        <w:shd w:val="clear" w:color="auto" w:fill="FFFFFF" w:themeFill="background1"/>
      </w:tcPr>
    </w:tblStylePr>
  </w:style>
  <w:style w:type="table" w:styleId="MediumGrid2-Accent5">
    <w:name w:val="Medium Grid 2 Accent 5"/>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4BACC6" w:themeColor="accent5"/>
        <w:left w:val="single" w:sz="8" w:space="0" w:color="4BACC6" w:themeColor="accent5"/>
        <w:bottom w:val="single" w:sz="8" w:space="0" w:color="4BACC6" w:themeColor="accent5"/>
        <w:right w:val="single" w:sz="8" w:space="0" w:color="4BACC6" w:themeColor="accent5"/>
        <w:insideH w:val="single" w:sz="8" w:space="0" w:color="4BACC6" w:themeColor="accent5"/>
        <w:insideV w:val="single" w:sz="8" w:space="0" w:color="4BACC6" w:themeColor="accent5"/>
      </w:tblBorders>
      <w:tblCellMar>
        <w:top w:w="0" w:type="dxa"/>
        <w:left w:w="108" w:type="dxa"/>
        <w:bottom w:w="0" w:type="dxa"/>
        <w:right w:w="108" w:type="dxa"/>
      </w:tblCellMar>
    </w:tblPr>
    <w:tcPr>
      <w:shd w:val="clear" w:color="auto" w:fill="D2EAF1" w:themeFill="accent5" w:themeFillTint="3F"/>
    </w:tcPr>
    <w:tblStylePr w:type="firstRow">
      <w:rPr>
        <w:b/>
        <w:bCs/>
        <w:color w:val="000000" w:themeColor="text1"/>
      </w:rPr>
      <w:tblPr/>
      <w:tcPr>
        <w:shd w:val="clear" w:color="auto" w:fill="EDF6F9" w:themeFill="accent5"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DAEEF3" w:themeFill="accent5" w:themeFillTint="33"/>
      </w:tcPr>
    </w:tblStylePr>
    <w:tblStylePr w:type="band1Vert">
      <w:tblPr/>
      <w:tcPr>
        <w:shd w:val="clear" w:color="auto" w:fill="A5D5E2" w:themeFill="accent5" w:themeFillTint="7F"/>
      </w:tcPr>
    </w:tblStylePr>
    <w:tblStylePr w:type="band1Horz">
      <w:tblPr/>
      <w:tcPr>
        <w:tcBorders>
          <w:insideH w:val="single" w:sz="6" w:space="0" w:color="4BACC6" w:themeColor="accent5"/>
          <w:insideV w:val="single" w:sz="6" w:space="0" w:color="4BACC6" w:themeColor="accent5"/>
        </w:tcBorders>
        <w:shd w:val="clear" w:color="auto" w:fill="A5D5E2" w:themeFill="accent5" w:themeFillTint="7F"/>
      </w:tcPr>
    </w:tblStylePr>
    <w:tblStylePr w:type="nwCell">
      <w:tblPr/>
      <w:tcPr>
        <w:shd w:val="clear" w:color="auto" w:fill="FFFFFF" w:themeFill="background1"/>
      </w:tcPr>
    </w:tblStylePr>
  </w:style>
  <w:style w:type="table" w:styleId="MediumGrid2-Accent6">
    <w:name w:val="Medium Grid 2 Accent 6"/>
    <w:basedOn w:val="TableNormal"/>
    <w:uiPriority w:val="68"/>
    <w:rsid w:val="00CB0664"/>
    <w:pPr>
      <w:spacing w:after="0" w:line="240" w:lineRule="auto"/>
    </w:pPr>
    <w:rPr>
      <w:rFonts w:asciiTheme="majorHAnsi" w:eastAsiaTheme="majorEastAsia" w:hAnsiTheme="majorHAnsi" w:cstheme="majorBidi"/>
      <w:color w:val="000000" w:themeColor="text1"/>
    </w:rPr>
    <w:tblPr>
      <w:tblStyleRowBandSize w:val="1"/>
      <w:tblStyleColBandSize w:val="1"/>
      <w:tblInd w:w="0" w:type="dxa"/>
      <w:tblBorders>
        <w:top w:val="single" w:sz="8" w:space="0" w:color="F79646" w:themeColor="accent6"/>
        <w:left w:val="single" w:sz="8" w:space="0" w:color="F79646" w:themeColor="accent6"/>
        <w:bottom w:val="single" w:sz="8" w:space="0" w:color="F79646" w:themeColor="accent6"/>
        <w:right w:val="single" w:sz="8" w:space="0" w:color="F79646" w:themeColor="accent6"/>
        <w:insideH w:val="single" w:sz="8" w:space="0" w:color="F79646" w:themeColor="accent6"/>
        <w:insideV w:val="single" w:sz="8" w:space="0" w:color="F79646" w:themeColor="accent6"/>
      </w:tblBorders>
      <w:tblCellMar>
        <w:top w:w="0" w:type="dxa"/>
        <w:left w:w="108" w:type="dxa"/>
        <w:bottom w:w="0" w:type="dxa"/>
        <w:right w:w="108" w:type="dxa"/>
      </w:tblCellMar>
    </w:tblPr>
    <w:tcPr>
      <w:shd w:val="clear" w:color="auto" w:fill="FDE4D0" w:themeFill="accent6" w:themeFillTint="3F"/>
    </w:tcPr>
    <w:tblStylePr w:type="firstRow">
      <w:rPr>
        <w:b/>
        <w:bCs/>
        <w:color w:val="000000" w:themeColor="text1"/>
      </w:rPr>
      <w:tblPr/>
      <w:tcPr>
        <w:shd w:val="clear" w:color="auto" w:fill="FEF4EC" w:themeFill="accent6" w:themeFillTint="19"/>
      </w:tcPr>
    </w:tblStylePr>
    <w:tblStylePr w:type="lastRow">
      <w:rPr>
        <w:b/>
        <w:bCs/>
        <w:color w:val="000000" w:themeColor="text1"/>
      </w:rPr>
      <w:tblPr/>
      <w:tcPr>
        <w:tcBorders>
          <w:top w:val="single" w:sz="12" w:space="0" w:color="000000" w:themeColor="text1"/>
          <w:left w:val="nil"/>
          <w:bottom w:val="nil"/>
          <w:right w:val="nil"/>
          <w:insideH w:val="nil"/>
          <w:insideV w:val="nil"/>
        </w:tcBorders>
        <w:shd w:val="clear" w:color="auto" w:fill="FFFFFF" w:themeFill="background1"/>
      </w:tcPr>
    </w:tblStylePr>
    <w:tblStylePr w:type="firstCol">
      <w:rPr>
        <w:b/>
        <w:bCs/>
        <w:color w:val="000000" w:themeColor="text1"/>
      </w:rPr>
      <w:tblPr/>
      <w:tcPr>
        <w:tcBorders>
          <w:top w:val="nil"/>
          <w:left w:val="nil"/>
          <w:bottom w:val="nil"/>
          <w:right w:val="nil"/>
          <w:insideH w:val="nil"/>
          <w:insideV w:val="nil"/>
        </w:tcBorders>
        <w:shd w:val="clear" w:color="auto" w:fill="FFFFFF" w:themeFill="background1"/>
      </w:tcPr>
    </w:tblStylePr>
    <w:tblStylePr w:type="lastCol">
      <w:rPr>
        <w:b w:val="0"/>
        <w:bCs w:val="0"/>
        <w:color w:val="000000" w:themeColor="text1"/>
      </w:rPr>
      <w:tblPr/>
      <w:tcPr>
        <w:tcBorders>
          <w:top w:val="nil"/>
          <w:left w:val="nil"/>
          <w:bottom w:val="nil"/>
          <w:right w:val="nil"/>
          <w:insideH w:val="nil"/>
          <w:insideV w:val="nil"/>
        </w:tcBorders>
        <w:shd w:val="clear" w:color="auto" w:fill="FDE9D9" w:themeFill="accent6" w:themeFillTint="33"/>
      </w:tcPr>
    </w:tblStylePr>
    <w:tblStylePr w:type="band1Vert">
      <w:tblPr/>
      <w:tcPr>
        <w:shd w:val="clear" w:color="auto" w:fill="FBCAA2" w:themeFill="accent6" w:themeFillTint="7F"/>
      </w:tcPr>
    </w:tblStylePr>
    <w:tblStylePr w:type="band1Horz">
      <w:tblPr/>
      <w:tcPr>
        <w:tcBorders>
          <w:insideH w:val="single" w:sz="6" w:space="0" w:color="F79646" w:themeColor="accent6"/>
          <w:insideV w:val="single" w:sz="6" w:space="0" w:color="F79646" w:themeColor="accent6"/>
        </w:tcBorders>
        <w:shd w:val="clear" w:color="auto" w:fill="FBCAA2" w:themeFill="accent6" w:themeFillTint="7F"/>
      </w:tcPr>
    </w:tblStylePr>
    <w:tblStylePr w:type="nwCell">
      <w:tblPr/>
      <w:tcPr>
        <w:shd w:val="clear" w:color="auto" w:fill="FFFFFF" w:themeFill="background1"/>
      </w:tcPr>
    </w:tblStylePr>
  </w:style>
  <w:style w:type="table" w:styleId="MediumGrid3">
    <w:name w:val="Medium Grid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C0C0C0" w:themeFill="tex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000000" w:themeFill="tex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000000" w:themeFill="tex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000000" w:themeFill="tex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808080" w:themeFill="tex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808080" w:themeFill="text1" w:themeFillTint="7F"/>
      </w:tcPr>
    </w:tblStylePr>
  </w:style>
  <w:style w:type="table" w:styleId="MediumGrid3-Accent1">
    <w:name w:val="Medium Grid 3 Accent 1"/>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3DFEE" w:themeFill="accent1"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F81BD" w:themeFill="accent1"/>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F81BD" w:themeFill="accent1"/>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F81BD" w:themeFill="accent1"/>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7BFDE" w:themeFill="accent1"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7BFDE" w:themeFill="accent1" w:themeFillTint="7F"/>
      </w:tcPr>
    </w:tblStylePr>
  </w:style>
  <w:style w:type="table" w:styleId="MediumGrid3-Accent2">
    <w:name w:val="Medium Grid 3 Accent 2"/>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FD3D2" w:themeFill="accent2"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C0504D" w:themeFill="accent2"/>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C0504D" w:themeFill="accent2"/>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C0504D" w:themeFill="accent2"/>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DFA7A6" w:themeFill="accent2"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DFA7A6" w:themeFill="accent2" w:themeFillTint="7F"/>
      </w:tcPr>
    </w:tblStylePr>
  </w:style>
  <w:style w:type="table" w:styleId="MediumGrid3-Accent3">
    <w:name w:val="Medium Grid 3 Accent 3"/>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MediumGrid3-Accent4">
    <w:name w:val="Medium Grid 3 Accent 4"/>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FD8E8" w:themeFill="accent4"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8064A2" w:themeFill="accent4"/>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8064A2" w:themeFill="accent4"/>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8064A2" w:themeFill="accent4"/>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BFB1D0" w:themeFill="accent4"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BFB1D0" w:themeFill="accent4" w:themeFillTint="7F"/>
      </w:tcPr>
    </w:tblStylePr>
  </w:style>
  <w:style w:type="table" w:styleId="MediumGrid3-Accent5">
    <w:name w:val="Medium Grid 3 Accent 5"/>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D2EAF1" w:themeFill="accent5"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4BACC6" w:themeFill="accent5"/>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4BACC6" w:themeFill="accent5"/>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4BACC6" w:themeFill="accent5"/>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A5D5E2" w:themeFill="accent5"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A5D5E2" w:themeFill="accent5" w:themeFillTint="7F"/>
      </w:tcPr>
    </w:tblStylePr>
  </w:style>
  <w:style w:type="table" w:styleId="MediumGrid3-Accent6">
    <w:name w:val="Medium Grid 3 Accent 6"/>
    <w:basedOn w:val="TableNormal"/>
    <w:uiPriority w:val="69"/>
    <w:rsid w:val="00CB0664"/>
    <w:pPr>
      <w:spacing w:after="0" w:line="240" w:lineRule="auto"/>
    </w:p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FDE4D0" w:themeFill="accent6"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F79646" w:themeFill="accent6"/>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F79646" w:themeFill="accent6"/>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F79646" w:themeFill="accent6"/>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FBCAA2" w:themeFill="accent6"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FBCAA2" w:themeFill="accent6" w:themeFillTint="7F"/>
      </w:tcPr>
    </w:tblStylePr>
  </w:style>
  <w:style w:type="table" w:styleId="DarkList">
    <w:name w:val="Dark List"/>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000000" w:themeFill="tex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000000" w:themeFill="text1" w:themeFillShade="7F"/>
      </w:tcPr>
    </w:tblStylePr>
    <w:tblStylePr w:type="firstCol">
      <w:tblPr/>
      <w:tcPr>
        <w:tcBorders>
          <w:top w:val="nil"/>
          <w:left w:val="nil"/>
          <w:bottom w:val="nil"/>
          <w:right w:val="single" w:sz="18" w:space="0" w:color="FFFFFF" w:themeColor="background1"/>
          <w:insideH w:val="nil"/>
          <w:insideV w:val="nil"/>
        </w:tcBorders>
        <w:shd w:val="clear" w:color="auto" w:fill="000000" w:themeFill="text1" w:themeFillShade="BF"/>
      </w:tcPr>
    </w:tblStylePr>
    <w:tblStylePr w:type="lastCol">
      <w:tblPr/>
      <w:tcPr>
        <w:tcBorders>
          <w:top w:val="nil"/>
          <w:left w:val="single" w:sz="18" w:space="0" w:color="FFFFFF" w:themeColor="background1"/>
          <w:bottom w:val="nil"/>
          <w:right w:val="nil"/>
          <w:insideH w:val="nil"/>
          <w:insideV w:val="nil"/>
        </w:tcBorders>
        <w:shd w:val="clear" w:color="auto" w:fill="000000" w:themeFill="text1" w:themeFillShade="BF"/>
      </w:tcPr>
    </w:tblStylePr>
    <w:tblStylePr w:type="band1Vert">
      <w:tblPr/>
      <w:tcPr>
        <w:tcBorders>
          <w:top w:val="nil"/>
          <w:left w:val="nil"/>
          <w:bottom w:val="nil"/>
          <w:right w:val="nil"/>
          <w:insideH w:val="nil"/>
          <w:insideV w:val="nil"/>
        </w:tcBorders>
        <w:shd w:val="clear" w:color="auto" w:fill="000000" w:themeFill="text1" w:themeFillShade="BF"/>
      </w:tcPr>
    </w:tblStylePr>
    <w:tblStylePr w:type="band1Horz">
      <w:tblPr/>
      <w:tcPr>
        <w:tcBorders>
          <w:top w:val="nil"/>
          <w:left w:val="nil"/>
          <w:bottom w:val="nil"/>
          <w:right w:val="nil"/>
          <w:insideH w:val="nil"/>
          <w:insideV w:val="nil"/>
        </w:tcBorders>
        <w:shd w:val="clear" w:color="auto" w:fill="000000" w:themeFill="text1" w:themeFillShade="BF"/>
      </w:tcPr>
    </w:tblStylePr>
  </w:style>
  <w:style w:type="table" w:styleId="DarkList-Accent1">
    <w:name w:val="Dark List Accent 1"/>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F81BD" w:themeFill="accent1"/>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43F60" w:themeFill="accent1" w:themeFillShade="7F"/>
      </w:tcPr>
    </w:tblStylePr>
    <w:tblStylePr w:type="firstCol">
      <w:tblPr/>
      <w:tcPr>
        <w:tcBorders>
          <w:top w:val="nil"/>
          <w:left w:val="nil"/>
          <w:bottom w:val="nil"/>
          <w:right w:val="single" w:sz="18" w:space="0" w:color="FFFFFF" w:themeColor="background1"/>
          <w:insideH w:val="nil"/>
          <w:insideV w:val="nil"/>
        </w:tcBorders>
        <w:shd w:val="clear" w:color="auto" w:fill="365F91" w:themeFill="accent1" w:themeFillShade="BF"/>
      </w:tcPr>
    </w:tblStylePr>
    <w:tblStylePr w:type="lastCol">
      <w:tblPr/>
      <w:tcPr>
        <w:tcBorders>
          <w:top w:val="nil"/>
          <w:left w:val="single" w:sz="18" w:space="0" w:color="FFFFFF" w:themeColor="background1"/>
          <w:bottom w:val="nil"/>
          <w:right w:val="nil"/>
          <w:insideH w:val="nil"/>
          <w:insideV w:val="nil"/>
        </w:tcBorders>
        <w:shd w:val="clear" w:color="auto" w:fill="365F91" w:themeFill="accent1" w:themeFillShade="BF"/>
      </w:tcPr>
    </w:tblStylePr>
    <w:tblStylePr w:type="band1Vert">
      <w:tblPr/>
      <w:tcPr>
        <w:tcBorders>
          <w:top w:val="nil"/>
          <w:left w:val="nil"/>
          <w:bottom w:val="nil"/>
          <w:right w:val="nil"/>
          <w:insideH w:val="nil"/>
          <w:insideV w:val="nil"/>
        </w:tcBorders>
        <w:shd w:val="clear" w:color="auto" w:fill="365F91" w:themeFill="accent1" w:themeFillShade="BF"/>
      </w:tcPr>
    </w:tblStylePr>
    <w:tblStylePr w:type="band1Horz">
      <w:tblPr/>
      <w:tcPr>
        <w:tcBorders>
          <w:top w:val="nil"/>
          <w:left w:val="nil"/>
          <w:bottom w:val="nil"/>
          <w:right w:val="nil"/>
          <w:insideH w:val="nil"/>
          <w:insideV w:val="nil"/>
        </w:tcBorders>
        <w:shd w:val="clear" w:color="auto" w:fill="365F91" w:themeFill="accent1" w:themeFillShade="BF"/>
      </w:tcPr>
    </w:tblStylePr>
  </w:style>
  <w:style w:type="table" w:styleId="DarkList-Accent2">
    <w:name w:val="Dark List Accent 2"/>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C0504D" w:themeFill="accent2"/>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622423" w:themeFill="accent2" w:themeFillShade="7F"/>
      </w:tcPr>
    </w:tblStylePr>
    <w:tblStylePr w:type="firstCol">
      <w:tblPr/>
      <w:tcPr>
        <w:tcBorders>
          <w:top w:val="nil"/>
          <w:left w:val="nil"/>
          <w:bottom w:val="nil"/>
          <w:right w:val="single" w:sz="18" w:space="0" w:color="FFFFFF" w:themeColor="background1"/>
          <w:insideH w:val="nil"/>
          <w:insideV w:val="nil"/>
        </w:tcBorders>
        <w:shd w:val="clear" w:color="auto" w:fill="943634" w:themeFill="accent2" w:themeFillShade="BF"/>
      </w:tcPr>
    </w:tblStylePr>
    <w:tblStylePr w:type="lastCol">
      <w:tblPr/>
      <w:tcPr>
        <w:tcBorders>
          <w:top w:val="nil"/>
          <w:left w:val="single" w:sz="18" w:space="0" w:color="FFFFFF" w:themeColor="background1"/>
          <w:bottom w:val="nil"/>
          <w:right w:val="nil"/>
          <w:insideH w:val="nil"/>
          <w:insideV w:val="nil"/>
        </w:tcBorders>
        <w:shd w:val="clear" w:color="auto" w:fill="943634" w:themeFill="accent2" w:themeFillShade="BF"/>
      </w:tcPr>
    </w:tblStylePr>
    <w:tblStylePr w:type="band1Vert">
      <w:tblPr/>
      <w:tcPr>
        <w:tcBorders>
          <w:top w:val="nil"/>
          <w:left w:val="nil"/>
          <w:bottom w:val="nil"/>
          <w:right w:val="nil"/>
          <w:insideH w:val="nil"/>
          <w:insideV w:val="nil"/>
        </w:tcBorders>
        <w:shd w:val="clear" w:color="auto" w:fill="943634" w:themeFill="accent2" w:themeFillShade="BF"/>
      </w:tcPr>
    </w:tblStylePr>
    <w:tblStylePr w:type="band1Horz">
      <w:tblPr/>
      <w:tcPr>
        <w:tcBorders>
          <w:top w:val="nil"/>
          <w:left w:val="nil"/>
          <w:bottom w:val="nil"/>
          <w:right w:val="nil"/>
          <w:insideH w:val="nil"/>
          <w:insideV w:val="nil"/>
        </w:tcBorders>
        <w:shd w:val="clear" w:color="auto" w:fill="943634" w:themeFill="accent2" w:themeFillShade="BF"/>
      </w:tcPr>
    </w:tblStylePr>
  </w:style>
  <w:style w:type="table" w:styleId="DarkList-Accent3">
    <w:name w:val="Dark List Accent 3"/>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9BBB59" w:themeFill="accent3"/>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4E6128" w:themeFill="accent3" w:themeFillShade="7F"/>
      </w:tcPr>
    </w:tblStylePr>
    <w:tblStylePr w:type="firstCol">
      <w:tblPr/>
      <w:tcPr>
        <w:tcBorders>
          <w:top w:val="nil"/>
          <w:left w:val="nil"/>
          <w:bottom w:val="nil"/>
          <w:right w:val="single" w:sz="18" w:space="0" w:color="FFFFFF" w:themeColor="background1"/>
          <w:insideH w:val="nil"/>
          <w:insideV w:val="nil"/>
        </w:tcBorders>
        <w:shd w:val="clear" w:color="auto" w:fill="76923C" w:themeFill="accent3" w:themeFillShade="BF"/>
      </w:tcPr>
    </w:tblStylePr>
    <w:tblStylePr w:type="lastCol">
      <w:tblPr/>
      <w:tcPr>
        <w:tcBorders>
          <w:top w:val="nil"/>
          <w:left w:val="single" w:sz="18" w:space="0" w:color="FFFFFF" w:themeColor="background1"/>
          <w:bottom w:val="nil"/>
          <w:right w:val="nil"/>
          <w:insideH w:val="nil"/>
          <w:insideV w:val="nil"/>
        </w:tcBorders>
        <w:shd w:val="clear" w:color="auto" w:fill="76923C" w:themeFill="accent3" w:themeFillShade="BF"/>
      </w:tcPr>
    </w:tblStylePr>
    <w:tblStylePr w:type="band1Vert">
      <w:tblPr/>
      <w:tcPr>
        <w:tcBorders>
          <w:top w:val="nil"/>
          <w:left w:val="nil"/>
          <w:bottom w:val="nil"/>
          <w:right w:val="nil"/>
          <w:insideH w:val="nil"/>
          <w:insideV w:val="nil"/>
        </w:tcBorders>
        <w:shd w:val="clear" w:color="auto" w:fill="76923C" w:themeFill="accent3" w:themeFillShade="BF"/>
      </w:tcPr>
    </w:tblStylePr>
    <w:tblStylePr w:type="band1Horz">
      <w:tblPr/>
      <w:tcPr>
        <w:tcBorders>
          <w:top w:val="nil"/>
          <w:left w:val="nil"/>
          <w:bottom w:val="nil"/>
          <w:right w:val="nil"/>
          <w:insideH w:val="nil"/>
          <w:insideV w:val="nil"/>
        </w:tcBorders>
        <w:shd w:val="clear" w:color="auto" w:fill="76923C" w:themeFill="accent3" w:themeFillShade="BF"/>
      </w:tcPr>
    </w:tblStylePr>
  </w:style>
  <w:style w:type="table" w:styleId="DarkList-Accent4">
    <w:name w:val="Dark List Accent 4"/>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8064A2" w:themeFill="accent4"/>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3F3151" w:themeFill="accent4" w:themeFillShade="7F"/>
      </w:tcPr>
    </w:tblStylePr>
    <w:tblStylePr w:type="firstCol">
      <w:tblPr/>
      <w:tcPr>
        <w:tcBorders>
          <w:top w:val="nil"/>
          <w:left w:val="nil"/>
          <w:bottom w:val="nil"/>
          <w:right w:val="single" w:sz="18" w:space="0" w:color="FFFFFF" w:themeColor="background1"/>
          <w:insideH w:val="nil"/>
          <w:insideV w:val="nil"/>
        </w:tcBorders>
        <w:shd w:val="clear" w:color="auto" w:fill="5F497A" w:themeFill="accent4" w:themeFillShade="BF"/>
      </w:tcPr>
    </w:tblStylePr>
    <w:tblStylePr w:type="lastCol">
      <w:tblPr/>
      <w:tcPr>
        <w:tcBorders>
          <w:top w:val="nil"/>
          <w:left w:val="single" w:sz="18" w:space="0" w:color="FFFFFF" w:themeColor="background1"/>
          <w:bottom w:val="nil"/>
          <w:right w:val="nil"/>
          <w:insideH w:val="nil"/>
          <w:insideV w:val="nil"/>
        </w:tcBorders>
        <w:shd w:val="clear" w:color="auto" w:fill="5F497A" w:themeFill="accent4" w:themeFillShade="BF"/>
      </w:tcPr>
    </w:tblStylePr>
    <w:tblStylePr w:type="band1Vert">
      <w:tblPr/>
      <w:tcPr>
        <w:tcBorders>
          <w:top w:val="nil"/>
          <w:left w:val="nil"/>
          <w:bottom w:val="nil"/>
          <w:right w:val="nil"/>
          <w:insideH w:val="nil"/>
          <w:insideV w:val="nil"/>
        </w:tcBorders>
        <w:shd w:val="clear" w:color="auto" w:fill="5F497A" w:themeFill="accent4" w:themeFillShade="BF"/>
      </w:tcPr>
    </w:tblStylePr>
    <w:tblStylePr w:type="band1Horz">
      <w:tblPr/>
      <w:tcPr>
        <w:tcBorders>
          <w:top w:val="nil"/>
          <w:left w:val="nil"/>
          <w:bottom w:val="nil"/>
          <w:right w:val="nil"/>
          <w:insideH w:val="nil"/>
          <w:insideV w:val="nil"/>
        </w:tcBorders>
        <w:shd w:val="clear" w:color="auto" w:fill="5F497A" w:themeFill="accent4" w:themeFillShade="BF"/>
      </w:tcPr>
    </w:tblStylePr>
  </w:style>
  <w:style w:type="table" w:styleId="DarkList-Accent5">
    <w:name w:val="Dark List Accent 5"/>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4BACC6" w:themeFill="accent5"/>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205867" w:themeFill="accent5" w:themeFillShade="7F"/>
      </w:tcPr>
    </w:tblStylePr>
    <w:tblStylePr w:type="firstCol">
      <w:tblPr/>
      <w:tcPr>
        <w:tcBorders>
          <w:top w:val="nil"/>
          <w:left w:val="nil"/>
          <w:bottom w:val="nil"/>
          <w:right w:val="single" w:sz="18" w:space="0" w:color="FFFFFF" w:themeColor="background1"/>
          <w:insideH w:val="nil"/>
          <w:insideV w:val="nil"/>
        </w:tcBorders>
        <w:shd w:val="clear" w:color="auto" w:fill="31849B" w:themeFill="accent5" w:themeFillShade="BF"/>
      </w:tcPr>
    </w:tblStylePr>
    <w:tblStylePr w:type="lastCol">
      <w:tblPr/>
      <w:tcPr>
        <w:tcBorders>
          <w:top w:val="nil"/>
          <w:left w:val="single" w:sz="18" w:space="0" w:color="FFFFFF" w:themeColor="background1"/>
          <w:bottom w:val="nil"/>
          <w:right w:val="nil"/>
          <w:insideH w:val="nil"/>
          <w:insideV w:val="nil"/>
        </w:tcBorders>
        <w:shd w:val="clear" w:color="auto" w:fill="31849B" w:themeFill="accent5" w:themeFillShade="BF"/>
      </w:tcPr>
    </w:tblStylePr>
    <w:tblStylePr w:type="band1Vert">
      <w:tblPr/>
      <w:tcPr>
        <w:tcBorders>
          <w:top w:val="nil"/>
          <w:left w:val="nil"/>
          <w:bottom w:val="nil"/>
          <w:right w:val="nil"/>
          <w:insideH w:val="nil"/>
          <w:insideV w:val="nil"/>
        </w:tcBorders>
        <w:shd w:val="clear" w:color="auto" w:fill="31849B" w:themeFill="accent5" w:themeFillShade="BF"/>
      </w:tcPr>
    </w:tblStylePr>
    <w:tblStylePr w:type="band1Horz">
      <w:tblPr/>
      <w:tcPr>
        <w:tcBorders>
          <w:top w:val="nil"/>
          <w:left w:val="nil"/>
          <w:bottom w:val="nil"/>
          <w:right w:val="nil"/>
          <w:insideH w:val="nil"/>
          <w:insideV w:val="nil"/>
        </w:tcBorders>
        <w:shd w:val="clear" w:color="auto" w:fill="31849B" w:themeFill="accent5" w:themeFillShade="BF"/>
      </w:tcPr>
    </w:tblStylePr>
  </w:style>
  <w:style w:type="table" w:styleId="DarkList-Accent6">
    <w:name w:val="Dark List Accent 6"/>
    <w:basedOn w:val="TableNormal"/>
    <w:uiPriority w:val="70"/>
    <w:rsid w:val="00CB0664"/>
    <w:pPr>
      <w:spacing w:after="0" w:line="240" w:lineRule="auto"/>
    </w:pPr>
    <w:rPr>
      <w:color w:val="FFFFFF" w:themeColor="background1"/>
    </w:rPr>
    <w:tblPr>
      <w:tblStyleRowBandSize w:val="1"/>
      <w:tblStyleColBandSize w:val="1"/>
      <w:tblInd w:w="0" w:type="dxa"/>
      <w:tblCellMar>
        <w:top w:w="0" w:type="dxa"/>
        <w:left w:w="108" w:type="dxa"/>
        <w:bottom w:w="0" w:type="dxa"/>
        <w:right w:w="108" w:type="dxa"/>
      </w:tblCellMar>
    </w:tblPr>
    <w:tcPr>
      <w:shd w:val="clear" w:color="auto" w:fill="F79646" w:themeFill="accent6"/>
    </w:tcPr>
    <w:tblStylePr w:type="firstRow">
      <w:rPr>
        <w:b/>
        <w:bCs/>
      </w:rPr>
      <w:tblPr/>
      <w:tcPr>
        <w:tcBorders>
          <w:top w:val="nil"/>
          <w:left w:val="nil"/>
          <w:bottom w:val="single" w:sz="18" w:space="0" w:color="FFFFFF" w:themeColor="background1"/>
          <w:right w:val="nil"/>
          <w:insideH w:val="nil"/>
          <w:insideV w:val="nil"/>
        </w:tcBorders>
        <w:shd w:val="clear" w:color="auto" w:fill="000000" w:themeFill="text1"/>
      </w:tcPr>
    </w:tblStylePr>
    <w:tblStylePr w:type="lastRow">
      <w:tblPr/>
      <w:tcPr>
        <w:tcBorders>
          <w:top w:val="single" w:sz="18" w:space="0" w:color="FFFFFF" w:themeColor="background1"/>
          <w:left w:val="nil"/>
          <w:bottom w:val="nil"/>
          <w:right w:val="nil"/>
          <w:insideH w:val="nil"/>
          <w:insideV w:val="nil"/>
        </w:tcBorders>
        <w:shd w:val="clear" w:color="auto" w:fill="974706" w:themeFill="accent6" w:themeFillShade="7F"/>
      </w:tcPr>
    </w:tblStylePr>
    <w:tblStylePr w:type="firstCol">
      <w:tblPr/>
      <w:tcPr>
        <w:tcBorders>
          <w:top w:val="nil"/>
          <w:left w:val="nil"/>
          <w:bottom w:val="nil"/>
          <w:right w:val="single" w:sz="18" w:space="0" w:color="FFFFFF" w:themeColor="background1"/>
          <w:insideH w:val="nil"/>
          <w:insideV w:val="nil"/>
        </w:tcBorders>
        <w:shd w:val="clear" w:color="auto" w:fill="E36C0A" w:themeFill="accent6" w:themeFillShade="BF"/>
      </w:tcPr>
    </w:tblStylePr>
    <w:tblStylePr w:type="lastCol">
      <w:tblPr/>
      <w:tcPr>
        <w:tcBorders>
          <w:top w:val="nil"/>
          <w:left w:val="single" w:sz="18" w:space="0" w:color="FFFFFF" w:themeColor="background1"/>
          <w:bottom w:val="nil"/>
          <w:right w:val="nil"/>
          <w:insideH w:val="nil"/>
          <w:insideV w:val="nil"/>
        </w:tcBorders>
        <w:shd w:val="clear" w:color="auto" w:fill="E36C0A" w:themeFill="accent6" w:themeFillShade="BF"/>
      </w:tcPr>
    </w:tblStylePr>
    <w:tblStylePr w:type="band1Vert">
      <w:tblPr/>
      <w:tcPr>
        <w:tcBorders>
          <w:top w:val="nil"/>
          <w:left w:val="nil"/>
          <w:bottom w:val="nil"/>
          <w:right w:val="nil"/>
          <w:insideH w:val="nil"/>
          <w:insideV w:val="nil"/>
        </w:tcBorders>
        <w:shd w:val="clear" w:color="auto" w:fill="E36C0A" w:themeFill="accent6" w:themeFillShade="BF"/>
      </w:tcPr>
    </w:tblStylePr>
    <w:tblStylePr w:type="band1Horz">
      <w:tblPr/>
      <w:tcPr>
        <w:tcBorders>
          <w:top w:val="nil"/>
          <w:left w:val="nil"/>
          <w:bottom w:val="nil"/>
          <w:right w:val="nil"/>
          <w:insideH w:val="nil"/>
          <w:insideV w:val="nil"/>
        </w:tcBorders>
        <w:shd w:val="clear" w:color="auto" w:fill="E36C0A" w:themeFill="accent6" w:themeFillShade="BF"/>
      </w:tcPr>
    </w:tblStylePr>
  </w:style>
  <w:style w:type="table" w:styleId="ColorfulShading">
    <w:name w:val="Colorful Shading"/>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000000" w:themeColor="text1"/>
        <w:bottom w:val="single" w:sz="4" w:space="0" w:color="000000" w:themeColor="text1"/>
        <w:right w:val="single" w:sz="4" w:space="0" w:color="000000" w:themeColor="tex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6E6E6" w:themeFill="tex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000000" w:themeFill="text1" w:themeFillShade="99"/>
      </w:tcPr>
    </w:tblStylePr>
    <w:tblStylePr w:type="firstCol">
      <w:rPr>
        <w:color w:val="FFFFFF" w:themeColor="background1"/>
      </w:rPr>
      <w:tblPr/>
      <w:tcPr>
        <w:tcBorders>
          <w:top w:val="nil"/>
          <w:left w:val="nil"/>
          <w:bottom w:val="nil"/>
          <w:right w:val="nil"/>
          <w:insideH w:val="single" w:sz="4" w:space="0" w:color="000000" w:themeColor="text1" w:themeShade="99"/>
          <w:insideV w:val="nil"/>
        </w:tcBorders>
        <w:shd w:val="clear" w:color="auto" w:fill="000000" w:themeFill="text1" w:themeFillShade="99"/>
      </w:tcPr>
    </w:tblStylePr>
    <w:tblStylePr w:type="lastCol">
      <w:rPr>
        <w:color w:val="FFFFFF" w:themeColor="background1"/>
      </w:rPr>
      <w:tblPr/>
      <w:tcPr>
        <w:tcBorders>
          <w:top w:val="nil"/>
          <w:left w:val="nil"/>
          <w:bottom w:val="nil"/>
          <w:right w:val="nil"/>
          <w:insideH w:val="nil"/>
          <w:insideV w:val="nil"/>
        </w:tcBorders>
        <w:shd w:val="clear" w:color="auto" w:fill="000000" w:themeFill="text1" w:themeFillShade="BF"/>
      </w:tcPr>
    </w:tblStylePr>
    <w:tblStylePr w:type="band1Vert">
      <w:tblPr/>
      <w:tcPr>
        <w:shd w:val="clear" w:color="auto" w:fill="999999" w:themeFill="text1" w:themeFillTint="66"/>
      </w:tcPr>
    </w:tblStylePr>
    <w:tblStylePr w:type="band1Horz">
      <w:tblPr/>
      <w:tcPr>
        <w:shd w:val="clear" w:color="auto" w:fill="808080" w:themeFill="text1" w:themeFillTint="7F"/>
      </w:tcPr>
    </w:tblStylePr>
    <w:tblStylePr w:type="neCell">
      <w:rPr>
        <w:color w:val="000000" w:themeColor="text1"/>
      </w:rPr>
    </w:tblStylePr>
    <w:tblStylePr w:type="nwCell">
      <w:rPr>
        <w:color w:val="000000" w:themeColor="text1"/>
      </w:rPr>
    </w:tblStylePr>
  </w:style>
  <w:style w:type="table" w:styleId="ColorfulShading-Accent1">
    <w:name w:val="Colorful Shading Accent 1"/>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4F81BD" w:themeColor="accent1"/>
        <w:bottom w:val="single" w:sz="4" w:space="0" w:color="4F81BD" w:themeColor="accent1"/>
        <w:right w:val="single" w:sz="4" w:space="0" w:color="4F81BD" w:themeColor="accent1"/>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2F8" w:themeFill="accent1"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C4C74" w:themeFill="accent1" w:themeFillShade="99"/>
      </w:tcPr>
    </w:tblStylePr>
    <w:tblStylePr w:type="firstCol">
      <w:rPr>
        <w:color w:val="FFFFFF" w:themeColor="background1"/>
      </w:rPr>
      <w:tblPr/>
      <w:tcPr>
        <w:tcBorders>
          <w:top w:val="nil"/>
          <w:left w:val="nil"/>
          <w:bottom w:val="nil"/>
          <w:right w:val="nil"/>
          <w:insideH w:val="single" w:sz="4" w:space="0" w:color="2C4C74" w:themeColor="accent1" w:themeShade="99"/>
          <w:insideV w:val="nil"/>
        </w:tcBorders>
        <w:shd w:val="clear" w:color="auto" w:fill="2C4C74" w:themeFill="accent1" w:themeFillShade="99"/>
      </w:tcPr>
    </w:tblStylePr>
    <w:tblStylePr w:type="lastCol">
      <w:rPr>
        <w:color w:val="FFFFFF" w:themeColor="background1"/>
      </w:rPr>
      <w:tblPr/>
      <w:tcPr>
        <w:tcBorders>
          <w:top w:val="nil"/>
          <w:left w:val="nil"/>
          <w:bottom w:val="nil"/>
          <w:right w:val="nil"/>
          <w:insideH w:val="nil"/>
          <w:insideV w:val="nil"/>
        </w:tcBorders>
        <w:shd w:val="clear" w:color="auto" w:fill="2C4C74" w:themeFill="accent1" w:themeFillShade="99"/>
      </w:tcPr>
    </w:tblStylePr>
    <w:tblStylePr w:type="band1Vert">
      <w:tblPr/>
      <w:tcPr>
        <w:shd w:val="clear" w:color="auto" w:fill="B8CCE4" w:themeFill="accent1" w:themeFillTint="66"/>
      </w:tcPr>
    </w:tblStylePr>
    <w:tblStylePr w:type="band1Horz">
      <w:tblPr/>
      <w:tcPr>
        <w:shd w:val="clear" w:color="auto" w:fill="A7BFDE" w:themeFill="accent1" w:themeFillTint="7F"/>
      </w:tcPr>
    </w:tblStylePr>
    <w:tblStylePr w:type="neCell">
      <w:rPr>
        <w:color w:val="000000" w:themeColor="text1"/>
      </w:rPr>
    </w:tblStylePr>
    <w:tblStylePr w:type="nwCell">
      <w:rPr>
        <w:color w:val="000000" w:themeColor="text1"/>
      </w:rPr>
    </w:tblStylePr>
  </w:style>
  <w:style w:type="table" w:styleId="ColorfulShading-Accent2">
    <w:name w:val="Colorful Shading Accent 2"/>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C0504D" w:themeColor="accent2"/>
        <w:left w:val="single" w:sz="4" w:space="0" w:color="C0504D" w:themeColor="accent2"/>
        <w:bottom w:val="single" w:sz="4" w:space="0" w:color="C0504D" w:themeColor="accent2"/>
        <w:right w:val="single" w:sz="4" w:space="0" w:color="C0504D" w:themeColor="accent2"/>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8EDED" w:themeFill="accent2" w:themeFillTint="19"/>
    </w:tcPr>
    <w:tblStylePr w:type="firstRow">
      <w:rPr>
        <w:b/>
        <w:bCs/>
      </w:rPr>
      <w:tblPr/>
      <w:tcPr>
        <w:tcBorders>
          <w:top w:val="nil"/>
          <w:left w:val="nil"/>
          <w:bottom w:val="single" w:sz="24" w:space="0" w:color="C0504D" w:themeColor="accent2"/>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772C2A" w:themeFill="accent2" w:themeFillShade="99"/>
      </w:tcPr>
    </w:tblStylePr>
    <w:tblStylePr w:type="firstCol">
      <w:rPr>
        <w:color w:val="FFFFFF" w:themeColor="background1"/>
      </w:rPr>
      <w:tblPr/>
      <w:tcPr>
        <w:tcBorders>
          <w:top w:val="nil"/>
          <w:left w:val="nil"/>
          <w:bottom w:val="nil"/>
          <w:right w:val="nil"/>
          <w:insideH w:val="single" w:sz="4" w:space="0" w:color="772C2A" w:themeColor="accent2" w:themeShade="99"/>
          <w:insideV w:val="nil"/>
        </w:tcBorders>
        <w:shd w:val="clear" w:color="auto" w:fill="772C2A" w:themeFill="accent2" w:themeFillShade="99"/>
      </w:tcPr>
    </w:tblStylePr>
    <w:tblStylePr w:type="lastCol">
      <w:rPr>
        <w:color w:val="FFFFFF" w:themeColor="background1"/>
      </w:rPr>
      <w:tblPr/>
      <w:tcPr>
        <w:tcBorders>
          <w:top w:val="nil"/>
          <w:left w:val="nil"/>
          <w:bottom w:val="nil"/>
          <w:right w:val="nil"/>
          <w:insideH w:val="nil"/>
          <w:insideV w:val="nil"/>
        </w:tcBorders>
        <w:shd w:val="clear" w:color="auto" w:fill="772C2A" w:themeFill="accent2" w:themeFillShade="99"/>
      </w:tcPr>
    </w:tblStylePr>
    <w:tblStylePr w:type="band1Vert">
      <w:tblPr/>
      <w:tcPr>
        <w:shd w:val="clear" w:color="auto" w:fill="E5B8B7" w:themeFill="accent2" w:themeFillTint="66"/>
      </w:tcPr>
    </w:tblStylePr>
    <w:tblStylePr w:type="band1Horz">
      <w:tblPr/>
      <w:tcPr>
        <w:shd w:val="clear" w:color="auto" w:fill="DFA7A6" w:themeFill="accent2" w:themeFillTint="7F"/>
      </w:tcPr>
    </w:tblStylePr>
    <w:tblStylePr w:type="neCell">
      <w:rPr>
        <w:color w:val="000000" w:themeColor="text1"/>
      </w:rPr>
    </w:tblStylePr>
    <w:tblStylePr w:type="nwCell">
      <w:rPr>
        <w:color w:val="000000" w:themeColor="text1"/>
      </w:rPr>
    </w:tblStylePr>
  </w:style>
  <w:style w:type="table" w:styleId="ColorfulShading-Accent3">
    <w:name w:val="Colorful Shading Accent 3"/>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8064A2" w:themeColor="accent4"/>
        <w:left w:val="single" w:sz="4" w:space="0" w:color="9BBB59" w:themeColor="accent3"/>
        <w:bottom w:val="single" w:sz="4" w:space="0" w:color="9BBB59" w:themeColor="accent3"/>
        <w:right w:val="single" w:sz="4" w:space="0" w:color="9BBB59" w:themeColor="accent3"/>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5F8EE" w:themeFill="accent3" w:themeFillTint="19"/>
    </w:tcPr>
    <w:tblStylePr w:type="firstRow">
      <w:rPr>
        <w:b/>
        <w:bCs/>
      </w:rPr>
      <w:tblPr/>
      <w:tcPr>
        <w:tcBorders>
          <w:top w:val="nil"/>
          <w:left w:val="nil"/>
          <w:bottom w:val="single" w:sz="24" w:space="0" w:color="8064A2" w:themeColor="accent4"/>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5E7530" w:themeFill="accent3" w:themeFillShade="99"/>
      </w:tcPr>
    </w:tblStylePr>
    <w:tblStylePr w:type="firstCol">
      <w:rPr>
        <w:color w:val="FFFFFF" w:themeColor="background1"/>
      </w:rPr>
      <w:tblPr/>
      <w:tcPr>
        <w:tcBorders>
          <w:top w:val="nil"/>
          <w:left w:val="nil"/>
          <w:bottom w:val="nil"/>
          <w:right w:val="nil"/>
          <w:insideH w:val="single" w:sz="4" w:space="0" w:color="5E7530" w:themeColor="accent3" w:themeShade="99"/>
          <w:insideV w:val="nil"/>
        </w:tcBorders>
        <w:shd w:val="clear" w:color="auto" w:fill="5E7530" w:themeFill="accent3" w:themeFillShade="99"/>
      </w:tcPr>
    </w:tblStylePr>
    <w:tblStylePr w:type="lastCol">
      <w:rPr>
        <w:color w:val="FFFFFF" w:themeColor="background1"/>
      </w:rPr>
      <w:tblPr/>
      <w:tcPr>
        <w:tcBorders>
          <w:top w:val="nil"/>
          <w:left w:val="nil"/>
          <w:bottom w:val="nil"/>
          <w:right w:val="nil"/>
          <w:insideH w:val="nil"/>
          <w:insideV w:val="nil"/>
        </w:tcBorders>
        <w:shd w:val="clear" w:color="auto" w:fill="5E7530" w:themeFill="accent3" w:themeFillShade="99"/>
      </w:tcPr>
    </w:tblStylePr>
    <w:tblStylePr w:type="band1Vert">
      <w:tblPr/>
      <w:tcPr>
        <w:shd w:val="clear" w:color="auto" w:fill="D6E3BC" w:themeFill="accent3" w:themeFillTint="66"/>
      </w:tcPr>
    </w:tblStylePr>
    <w:tblStylePr w:type="band1Horz">
      <w:tblPr/>
      <w:tcPr>
        <w:shd w:val="clear" w:color="auto" w:fill="CDDDAC" w:themeFill="accent3" w:themeFillTint="7F"/>
      </w:tcPr>
    </w:tblStylePr>
  </w:style>
  <w:style w:type="table" w:styleId="ColorfulShading-Accent4">
    <w:name w:val="Colorful Shading Accent 4"/>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9BBB59" w:themeColor="accent3"/>
        <w:left w:val="single" w:sz="4" w:space="0" w:color="8064A2" w:themeColor="accent4"/>
        <w:bottom w:val="single" w:sz="4" w:space="0" w:color="8064A2" w:themeColor="accent4"/>
        <w:right w:val="single" w:sz="4" w:space="0" w:color="8064A2" w:themeColor="accent4"/>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2EFF6" w:themeFill="accent4" w:themeFillTint="19"/>
    </w:tcPr>
    <w:tblStylePr w:type="firstRow">
      <w:rPr>
        <w:b/>
        <w:bCs/>
      </w:rPr>
      <w:tblPr/>
      <w:tcPr>
        <w:tcBorders>
          <w:top w:val="nil"/>
          <w:left w:val="nil"/>
          <w:bottom w:val="single" w:sz="24" w:space="0" w:color="9BBB59" w:themeColor="accent3"/>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4C3B62" w:themeFill="accent4" w:themeFillShade="99"/>
      </w:tcPr>
    </w:tblStylePr>
    <w:tblStylePr w:type="firstCol">
      <w:rPr>
        <w:color w:val="FFFFFF" w:themeColor="background1"/>
      </w:rPr>
      <w:tblPr/>
      <w:tcPr>
        <w:tcBorders>
          <w:top w:val="nil"/>
          <w:left w:val="nil"/>
          <w:bottom w:val="nil"/>
          <w:right w:val="nil"/>
          <w:insideH w:val="single" w:sz="4" w:space="0" w:color="4C3B62" w:themeColor="accent4" w:themeShade="99"/>
          <w:insideV w:val="nil"/>
        </w:tcBorders>
        <w:shd w:val="clear" w:color="auto" w:fill="4C3B62" w:themeFill="accent4" w:themeFillShade="99"/>
      </w:tcPr>
    </w:tblStylePr>
    <w:tblStylePr w:type="lastCol">
      <w:rPr>
        <w:color w:val="FFFFFF" w:themeColor="background1"/>
      </w:rPr>
      <w:tblPr/>
      <w:tcPr>
        <w:tcBorders>
          <w:top w:val="nil"/>
          <w:left w:val="nil"/>
          <w:bottom w:val="nil"/>
          <w:right w:val="nil"/>
          <w:insideH w:val="nil"/>
          <w:insideV w:val="nil"/>
        </w:tcBorders>
        <w:shd w:val="clear" w:color="auto" w:fill="4C3B62" w:themeFill="accent4" w:themeFillShade="99"/>
      </w:tcPr>
    </w:tblStylePr>
    <w:tblStylePr w:type="band1Vert">
      <w:tblPr/>
      <w:tcPr>
        <w:shd w:val="clear" w:color="auto" w:fill="CCC0D9" w:themeFill="accent4" w:themeFillTint="66"/>
      </w:tcPr>
    </w:tblStylePr>
    <w:tblStylePr w:type="band1Horz">
      <w:tblPr/>
      <w:tcPr>
        <w:shd w:val="clear" w:color="auto" w:fill="BFB1D0" w:themeFill="accent4" w:themeFillTint="7F"/>
      </w:tcPr>
    </w:tblStylePr>
    <w:tblStylePr w:type="neCell">
      <w:rPr>
        <w:color w:val="000000" w:themeColor="text1"/>
      </w:rPr>
    </w:tblStylePr>
    <w:tblStylePr w:type="nwCell">
      <w:rPr>
        <w:color w:val="000000" w:themeColor="text1"/>
      </w:rPr>
    </w:tblStylePr>
  </w:style>
  <w:style w:type="table" w:styleId="ColorfulShading-Accent5">
    <w:name w:val="Colorful Shading Accent 5"/>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F79646" w:themeColor="accent6"/>
        <w:left w:val="single" w:sz="4" w:space="0" w:color="4BACC6" w:themeColor="accent5"/>
        <w:bottom w:val="single" w:sz="4" w:space="0" w:color="4BACC6" w:themeColor="accent5"/>
        <w:right w:val="single" w:sz="4" w:space="0" w:color="4BACC6" w:themeColor="accent5"/>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EDF6F9" w:themeFill="accent5" w:themeFillTint="19"/>
    </w:tcPr>
    <w:tblStylePr w:type="firstRow">
      <w:rPr>
        <w:b/>
        <w:bCs/>
      </w:rPr>
      <w:tblPr/>
      <w:tcPr>
        <w:tcBorders>
          <w:top w:val="nil"/>
          <w:left w:val="nil"/>
          <w:bottom w:val="single" w:sz="24" w:space="0" w:color="F79646" w:themeColor="accent6"/>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276A7C" w:themeFill="accent5" w:themeFillShade="99"/>
      </w:tcPr>
    </w:tblStylePr>
    <w:tblStylePr w:type="firstCol">
      <w:rPr>
        <w:color w:val="FFFFFF" w:themeColor="background1"/>
      </w:rPr>
      <w:tblPr/>
      <w:tcPr>
        <w:tcBorders>
          <w:top w:val="nil"/>
          <w:left w:val="nil"/>
          <w:bottom w:val="nil"/>
          <w:right w:val="nil"/>
          <w:insideH w:val="single" w:sz="4" w:space="0" w:color="276A7C" w:themeColor="accent5" w:themeShade="99"/>
          <w:insideV w:val="nil"/>
        </w:tcBorders>
        <w:shd w:val="clear" w:color="auto" w:fill="276A7C" w:themeFill="accent5" w:themeFillShade="99"/>
      </w:tcPr>
    </w:tblStylePr>
    <w:tblStylePr w:type="lastCol">
      <w:rPr>
        <w:color w:val="FFFFFF" w:themeColor="background1"/>
      </w:rPr>
      <w:tblPr/>
      <w:tcPr>
        <w:tcBorders>
          <w:top w:val="nil"/>
          <w:left w:val="nil"/>
          <w:bottom w:val="nil"/>
          <w:right w:val="nil"/>
          <w:insideH w:val="nil"/>
          <w:insideV w:val="nil"/>
        </w:tcBorders>
        <w:shd w:val="clear" w:color="auto" w:fill="276A7C" w:themeFill="accent5" w:themeFillShade="99"/>
      </w:tcPr>
    </w:tblStylePr>
    <w:tblStylePr w:type="band1Vert">
      <w:tblPr/>
      <w:tcPr>
        <w:shd w:val="clear" w:color="auto" w:fill="B6DDE8" w:themeFill="accent5" w:themeFillTint="66"/>
      </w:tcPr>
    </w:tblStylePr>
    <w:tblStylePr w:type="band1Horz">
      <w:tblPr/>
      <w:tcPr>
        <w:shd w:val="clear" w:color="auto" w:fill="A5D5E2" w:themeFill="accent5" w:themeFillTint="7F"/>
      </w:tcPr>
    </w:tblStylePr>
    <w:tblStylePr w:type="neCell">
      <w:rPr>
        <w:color w:val="000000" w:themeColor="text1"/>
      </w:rPr>
    </w:tblStylePr>
    <w:tblStylePr w:type="nwCell">
      <w:rPr>
        <w:color w:val="000000" w:themeColor="text1"/>
      </w:rPr>
    </w:tblStylePr>
  </w:style>
  <w:style w:type="table" w:styleId="ColorfulShading-Accent6">
    <w:name w:val="Colorful Shading Accent 6"/>
    <w:basedOn w:val="TableNormal"/>
    <w:uiPriority w:val="71"/>
    <w:rsid w:val="00CB0664"/>
    <w:pPr>
      <w:spacing w:after="0" w:line="240" w:lineRule="auto"/>
    </w:pPr>
    <w:rPr>
      <w:color w:val="000000" w:themeColor="text1"/>
    </w:rPr>
    <w:tblPr>
      <w:tblStyleRowBandSize w:val="1"/>
      <w:tblStyleColBandSize w:val="1"/>
      <w:tblInd w:w="0" w:type="dxa"/>
      <w:tblBorders>
        <w:top w:val="single" w:sz="24" w:space="0" w:color="4BACC6" w:themeColor="accent5"/>
        <w:left w:val="single" w:sz="4" w:space="0" w:color="F79646" w:themeColor="accent6"/>
        <w:bottom w:val="single" w:sz="4" w:space="0" w:color="F79646" w:themeColor="accent6"/>
        <w:right w:val="single" w:sz="4" w:space="0" w:color="F79646" w:themeColor="accent6"/>
        <w:insideH w:val="single" w:sz="4" w:space="0" w:color="FFFFFF" w:themeColor="background1"/>
        <w:insideV w:val="single" w:sz="4" w:space="0" w:color="FFFFFF" w:themeColor="background1"/>
      </w:tblBorders>
      <w:tblCellMar>
        <w:top w:w="0" w:type="dxa"/>
        <w:left w:w="108" w:type="dxa"/>
        <w:bottom w:w="0" w:type="dxa"/>
        <w:right w:w="108" w:type="dxa"/>
      </w:tblCellMar>
    </w:tblPr>
    <w:tcPr>
      <w:shd w:val="clear" w:color="auto" w:fill="FEF4EC" w:themeFill="accent6" w:themeFillTint="19"/>
    </w:tcPr>
    <w:tblStylePr w:type="firstRow">
      <w:rPr>
        <w:b/>
        <w:bCs/>
      </w:rPr>
      <w:tblPr/>
      <w:tcPr>
        <w:tcBorders>
          <w:top w:val="nil"/>
          <w:left w:val="nil"/>
          <w:bottom w:val="single" w:sz="24" w:space="0" w:color="4BACC6" w:themeColor="accent5"/>
          <w:right w:val="nil"/>
          <w:insideH w:val="nil"/>
          <w:insideV w:val="nil"/>
        </w:tcBorders>
        <w:shd w:val="clear" w:color="auto" w:fill="FFFFFF" w:themeFill="background1"/>
      </w:tcPr>
    </w:tblStylePr>
    <w:tblStylePr w:type="lastRow">
      <w:rPr>
        <w:b/>
        <w:bCs/>
        <w:color w:val="FFFFFF" w:themeColor="background1"/>
      </w:rPr>
      <w:tblPr/>
      <w:tcPr>
        <w:tcBorders>
          <w:top w:val="single" w:sz="6" w:space="0" w:color="FFFFFF" w:themeColor="background1"/>
        </w:tcBorders>
        <w:shd w:val="clear" w:color="auto" w:fill="B65608" w:themeFill="accent6" w:themeFillShade="99"/>
      </w:tcPr>
    </w:tblStylePr>
    <w:tblStylePr w:type="firstCol">
      <w:rPr>
        <w:color w:val="FFFFFF" w:themeColor="background1"/>
      </w:rPr>
      <w:tblPr/>
      <w:tcPr>
        <w:tcBorders>
          <w:top w:val="nil"/>
          <w:left w:val="nil"/>
          <w:bottom w:val="nil"/>
          <w:right w:val="nil"/>
          <w:insideH w:val="single" w:sz="4" w:space="0" w:color="B65608" w:themeColor="accent6" w:themeShade="99"/>
          <w:insideV w:val="nil"/>
        </w:tcBorders>
        <w:shd w:val="clear" w:color="auto" w:fill="B65608" w:themeFill="accent6" w:themeFillShade="99"/>
      </w:tcPr>
    </w:tblStylePr>
    <w:tblStylePr w:type="lastCol">
      <w:rPr>
        <w:color w:val="FFFFFF" w:themeColor="background1"/>
      </w:rPr>
      <w:tblPr/>
      <w:tcPr>
        <w:tcBorders>
          <w:top w:val="nil"/>
          <w:left w:val="nil"/>
          <w:bottom w:val="nil"/>
          <w:right w:val="nil"/>
          <w:insideH w:val="nil"/>
          <w:insideV w:val="nil"/>
        </w:tcBorders>
        <w:shd w:val="clear" w:color="auto" w:fill="B65608" w:themeFill="accent6" w:themeFillShade="99"/>
      </w:tcPr>
    </w:tblStylePr>
    <w:tblStylePr w:type="band1Vert">
      <w:tblPr/>
      <w:tcPr>
        <w:shd w:val="clear" w:color="auto" w:fill="FBD4B4" w:themeFill="accent6" w:themeFillTint="66"/>
      </w:tcPr>
    </w:tblStylePr>
    <w:tblStylePr w:type="band1Horz">
      <w:tblPr/>
      <w:tcPr>
        <w:shd w:val="clear" w:color="auto" w:fill="FBCAA2" w:themeFill="accent6" w:themeFillTint="7F"/>
      </w:tcPr>
    </w:tblStylePr>
    <w:tblStylePr w:type="neCell">
      <w:rPr>
        <w:color w:val="000000" w:themeColor="text1"/>
      </w:rPr>
    </w:tblStylePr>
    <w:tblStylePr w:type="nwCell">
      <w:rPr>
        <w:color w:val="000000" w:themeColor="text1"/>
      </w:rPr>
    </w:tblStylePr>
  </w:style>
  <w:style w:type="table" w:styleId="ColorfulList">
    <w:name w:val="Colorful List"/>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6E6E6" w:themeFill="tex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C0C0C0" w:themeFill="text1" w:themeFillTint="3F"/>
      </w:tcPr>
    </w:tblStylePr>
    <w:tblStylePr w:type="band1Horz">
      <w:tblPr/>
      <w:tcPr>
        <w:shd w:val="clear" w:color="auto" w:fill="CCCCCC" w:themeFill="text1" w:themeFillTint="33"/>
      </w:tcPr>
    </w:tblStylePr>
  </w:style>
  <w:style w:type="table" w:styleId="ColorfulList-Accent1">
    <w:name w:val="Colorful List Accent 1"/>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2F8" w:themeFill="accent1"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3DFEE" w:themeFill="accent1" w:themeFillTint="3F"/>
      </w:tcPr>
    </w:tblStylePr>
    <w:tblStylePr w:type="band1Horz">
      <w:tblPr/>
      <w:tcPr>
        <w:shd w:val="clear" w:color="auto" w:fill="DBE5F1" w:themeFill="accent1" w:themeFillTint="33"/>
      </w:tcPr>
    </w:tblStylePr>
  </w:style>
  <w:style w:type="table" w:styleId="ColorfulList-Accent2">
    <w:name w:val="Colorful List Accent 2"/>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8EDED" w:themeFill="accent2" w:themeFillTint="19"/>
    </w:tcPr>
    <w:tblStylePr w:type="firstRow">
      <w:rPr>
        <w:b/>
        <w:bCs/>
        <w:color w:val="FFFFFF" w:themeColor="background1"/>
      </w:rPr>
      <w:tblPr/>
      <w:tcPr>
        <w:tcBorders>
          <w:bottom w:val="single" w:sz="12" w:space="0" w:color="FFFFFF" w:themeColor="background1"/>
        </w:tcBorders>
        <w:shd w:val="clear" w:color="auto" w:fill="9E3A38" w:themeFill="accent2" w:themeFillShade="CC"/>
      </w:tcPr>
    </w:tblStylePr>
    <w:tblStylePr w:type="lastRow">
      <w:rPr>
        <w:b/>
        <w:bCs/>
        <w:color w:val="9E3A38" w:themeColor="accent2"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FD3D2" w:themeFill="accent2" w:themeFillTint="3F"/>
      </w:tcPr>
    </w:tblStylePr>
    <w:tblStylePr w:type="band1Horz">
      <w:tblPr/>
      <w:tcPr>
        <w:shd w:val="clear" w:color="auto" w:fill="F2DBDB" w:themeFill="accent2" w:themeFillTint="33"/>
      </w:tcPr>
    </w:tblStylePr>
  </w:style>
  <w:style w:type="table" w:styleId="ColorfulList-Accent3">
    <w:name w:val="Colorful List Accent 3"/>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5F8EE" w:themeFill="accent3" w:themeFillTint="19"/>
    </w:tcPr>
    <w:tblStylePr w:type="firstRow">
      <w:rPr>
        <w:b/>
        <w:bCs/>
        <w:color w:val="FFFFFF" w:themeColor="background1"/>
      </w:rPr>
      <w:tblPr/>
      <w:tcPr>
        <w:tcBorders>
          <w:bottom w:val="single" w:sz="12" w:space="0" w:color="FFFFFF" w:themeColor="background1"/>
        </w:tcBorders>
        <w:shd w:val="clear" w:color="auto" w:fill="664E82" w:themeFill="accent4" w:themeFillShade="CC"/>
      </w:tcPr>
    </w:tblStylePr>
    <w:tblStylePr w:type="lastRow">
      <w:rPr>
        <w:b/>
        <w:bCs/>
        <w:color w:val="664E82" w:themeColor="accent4"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E6EED5" w:themeFill="accent3" w:themeFillTint="3F"/>
      </w:tcPr>
    </w:tblStylePr>
    <w:tblStylePr w:type="band1Horz">
      <w:tblPr/>
      <w:tcPr>
        <w:shd w:val="clear" w:color="auto" w:fill="EAF1DD" w:themeFill="accent3" w:themeFillTint="33"/>
      </w:tcPr>
    </w:tblStylePr>
  </w:style>
  <w:style w:type="table" w:styleId="ColorfulList-Accent4">
    <w:name w:val="Colorful List Accent 4"/>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2EFF6" w:themeFill="accent4" w:themeFillTint="19"/>
    </w:tcPr>
    <w:tblStylePr w:type="firstRow">
      <w:rPr>
        <w:b/>
        <w:bCs/>
        <w:color w:val="FFFFFF" w:themeColor="background1"/>
      </w:rPr>
      <w:tblPr/>
      <w:tcPr>
        <w:tcBorders>
          <w:bottom w:val="single" w:sz="12" w:space="0" w:color="FFFFFF" w:themeColor="background1"/>
        </w:tcBorders>
        <w:shd w:val="clear" w:color="auto" w:fill="7E9C40" w:themeFill="accent3" w:themeFillShade="CC"/>
      </w:tcPr>
    </w:tblStylePr>
    <w:tblStylePr w:type="lastRow">
      <w:rPr>
        <w:b/>
        <w:bCs/>
        <w:color w:val="7E9C40" w:themeColor="accent3"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FD8E8" w:themeFill="accent4" w:themeFillTint="3F"/>
      </w:tcPr>
    </w:tblStylePr>
    <w:tblStylePr w:type="band1Horz">
      <w:tblPr/>
      <w:tcPr>
        <w:shd w:val="clear" w:color="auto" w:fill="E5DFEC" w:themeFill="accent4" w:themeFillTint="33"/>
      </w:tcPr>
    </w:tblStylePr>
  </w:style>
  <w:style w:type="table" w:styleId="ColorfulList-Accent5">
    <w:name w:val="Colorful List Accent 5"/>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EDF6F9" w:themeFill="accent5" w:themeFillTint="19"/>
    </w:tcPr>
    <w:tblStylePr w:type="firstRow">
      <w:rPr>
        <w:b/>
        <w:bCs/>
        <w:color w:val="FFFFFF" w:themeColor="background1"/>
      </w:rPr>
      <w:tblPr/>
      <w:tcPr>
        <w:tcBorders>
          <w:bottom w:val="single" w:sz="12" w:space="0" w:color="FFFFFF" w:themeColor="background1"/>
        </w:tcBorders>
        <w:shd w:val="clear" w:color="auto" w:fill="F2730A" w:themeFill="accent6" w:themeFillShade="CC"/>
      </w:tcPr>
    </w:tblStylePr>
    <w:tblStylePr w:type="lastRow">
      <w:rPr>
        <w:b/>
        <w:bCs/>
        <w:color w:val="F2730A" w:themeColor="accent6"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D2EAF1" w:themeFill="accent5" w:themeFillTint="3F"/>
      </w:tcPr>
    </w:tblStylePr>
    <w:tblStylePr w:type="band1Horz">
      <w:tblPr/>
      <w:tcPr>
        <w:shd w:val="clear" w:color="auto" w:fill="DAEEF3" w:themeFill="accent5" w:themeFillTint="33"/>
      </w:tcPr>
    </w:tblStylePr>
  </w:style>
  <w:style w:type="table" w:styleId="ColorfulList-Accent6">
    <w:name w:val="Colorful List Accent 6"/>
    <w:basedOn w:val="TableNormal"/>
    <w:uiPriority w:val="72"/>
    <w:rsid w:val="00CB0664"/>
    <w:pPr>
      <w:spacing w:after="0" w:line="240" w:lineRule="auto"/>
    </w:pPr>
    <w:rPr>
      <w:color w:val="000000" w:themeColor="text1"/>
    </w:rPr>
    <w:tblPr>
      <w:tblStyleRowBandSize w:val="1"/>
      <w:tblStyleColBandSize w:val="1"/>
      <w:tblInd w:w="0" w:type="dxa"/>
      <w:tblCellMar>
        <w:top w:w="0" w:type="dxa"/>
        <w:left w:w="108" w:type="dxa"/>
        <w:bottom w:w="0" w:type="dxa"/>
        <w:right w:w="108" w:type="dxa"/>
      </w:tblCellMar>
    </w:tblPr>
    <w:tcPr>
      <w:shd w:val="clear" w:color="auto" w:fill="FEF4EC" w:themeFill="accent6" w:themeFillTint="19"/>
    </w:tcPr>
    <w:tblStylePr w:type="firstRow">
      <w:rPr>
        <w:b/>
        <w:bCs/>
        <w:color w:val="FFFFFF" w:themeColor="background1"/>
      </w:rPr>
      <w:tblPr/>
      <w:tcPr>
        <w:tcBorders>
          <w:bottom w:val="single" w:sz="12" w:space="0" w:color="FFFFFF" w:themeColor="background1"/>
        </w:tcBorders>
        <w:shd w:val="clear" w:color="auto" w:fill="348DA5" w:themeFill="accent5" w:themeFillShade="CC"/>
      </w:tcPr>
    </w:tblStylePr>
    <w:tblStylePr w:type="lastRow">
      <w:rPr>
        <w:b/>
        <w:bCs/>
        <w:color w:val="348DA5" w:themeColor="accent5" w:themeShade="CC"/>
      </w:rPr>
      <w:tblPr/>
      <w:tcPr>
        <w:tcBorders>
          <w:top w:val="single" w:sz="12" w:space="0" w:color="000000" w:themeColor="text1"/>
        </w:tcBorders>
        <w:shd w:val="clear" w:color="auto" w:fill="FFFFFF" w:themeFill="background1"/>
      </w:tcPr>
    </w:tblStylePr>
    <w:tblStylePr w:type="firstCol">
      <w:rPr>
        <w:b/>
        <w:bCs/>
      </w:rPr>
    </w:tblStylePr>
    <w:tblStylePr w:type="lastCol">
      <w:rPr>
        <w:b/>
        <w:bCs/>
      </w:rPr>
    </w:tblStylePr>
    <w:tblStylePr w:type="band1Vert">
      <w:tblPr/>
      <w:tcPr>
        <w:tcBorders>
          <w:top w:val="nil"/>
          <w:left w:val="nil"/>
          <w:bottom w:val="nil"/>
          <w:right w:val="nil"/>
          <w:insideH w:val="nil"/>
          <w:insideV w:val="nil"/>
        </w:tcBorders>
        <w:shd w:val="clear" w:color="auto" w:fill="FDE4D0" w:themeFill="accent6" w:themeFillTint="3F"/>
      </w:tcPr>
    </w:tblStylePr>
    <w:tblStylePr w:type="band1Horz">
      <w:tblPr/>
      <w:tcPr>
        <w:shd w:val="clear" w:color="auto" w:fill="FDE9D9" w:themeFill="accent6" w:themeFillTint="33"/>
      </w:tcPr>
    </w:tblStylePr>
  </w:style>
  <w:style w:type="table" w:styleId="ColorfulGrid">
    <w:name w:val="Colorful Grid"/>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CCCCCC" w:themeFill="text1" w:themeFillTint="33"/>
    </w:tcPr>
    <w:tblStylePr w:type="firstRow">
      <w:rPr>
        <w:b/>
        <w:bCs/>
      </w:rPr>
      <w:tblPr/>
      <w:tcPr>
        <w:shd w:val="clear" w:color="auto" w:fill="999999" w:themeFill="text1" w:themeFillTint="66"/>
      </w:tcPr>
    </w:tblStylePr>
    <w:tblStylePr w:type="lastRow">
      <w:rPr>
        <w:b/>
        <w:bCs/>
        <w:color w:val="000000" w:themeColor="text1"/>
      </w:rPr>
      <w:tblPr/>
      <w:tcPr>
        <w:shd w:val="clear" w:color="auto" w:fill="999999" w:themeFill="text1" w:themeFillTint="66"/>
      </w:tcPr>
    </w:tblStylePr>
    <w:tblStylePr w:type="firstCol">
      <w:rPr>
        <w:color w:val="FFFFFF" w:themeColor="background1"/>
      </w:rPr>
      <w:tblPr/>
      <w:tcPr>
        <w:shd w:val="clear" w:color="auto" w:fill="000000" w:themeFill="text1" w:themeFillShade="BF"/>
      </w:tcPr>
    </w:tblStylePr>
    <w:tblStylePr w:type="lastCol">
      <w:rPr>
        <w:color w:val="FFFFFF" w:themeColor="background1"/>
      </w:rPr>
      <w:tblPr/>
      <w:tcPr>
        <w:shd w:val="clear" w:color="auto" w:fill="000000" w:themeFill="text1" w:themeFillShade="BF"/>
      </w:tcPr>
    </w:tblStylePr>
    <w:tblStylePr w:type="band1Vert">
      <w:tblPr/>
      <w:tcPr>
        <w:shd w:val="clear" w:color="auto" w:fill="808080" w:themeFill="text1" w:themeFillTint="7F"/>
      </w:tcPr>
    </w:tblStylePr>
    <w:tblStylePr w:type="band1Horz">
      <w:tblPr/>
      <w:tcPr>
        <w:shd w:val="clear" w:color="auto" w:fill="808080" w:themeFill="text1" w:themeFillTint="7F"/>
      </w:tcPr>
    </w:tblStylePr>
  </w:style>
  <w:style w:type="table" w:styleId="ColorfulGrid-Accent1">
    <w:name w:val="Colorful Grid Accent 1"/>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BE5F1" w:themeFill="accent1" w:themeFillTint="33"/>
    </w:tcPr>
    <w:tblStylePr w:type="firstRow">
      <w:rPr>
        <w:b/>
        <w:bCs/>
      </w:rPr>
      <w:tblPr/>
      <w:tcPr>
        <w:shd w:val="clear" w:color="auto" w:fill="B8CCE4" w:themeFill="accent1" w:themeFillTint="66"/>
      </w:tcPr>
    </w:tblStylePr>
    <w:tblStylePr w:type="lastRow">
      <w:rPr>
        <w:b/>
        <w:bCs/>
        <w:color w:val="000000" w:themeColor="text1"/>
      </w:rPr>
      <w:tblPr/>
      <w:tcPr>
        <w:shd w:val="clear" w:color="auto" w:fill="B8CCE4" w:themeFill="accent1" w:themeFillTint="66"/>
      </w:tcPr>
    </w:tblStylePr>
    <w:tblStylePr w:type="firstCol">
      <w:rPr>
        <w:color w:val="FFFFFF" w:themeColor="background1"/>
      </w:rPr>
      <w:tblPr/>
      <w:tcPr>
        <w:shd w:val="clear" w:color="auto" w:fill="365F91" w:themeFill="accent1" w:themeFillShade="BF"/>
      </w:tcPr>
    </w:tblStylePr>
    <w:tblStylePr w:type="lastCol">
      <w:rPr>
        <w:color w:val="FFFFFF" w:themeColor="background1"/>
      </w:rPr>
      <w:tblPr/>
      <w:tcPr>
        <w:shd w:val="clear" w:color="auto" w:fill="365F91" w:themeFill="accent1" w:themeFillShade="BF"/>
      </w:tcPr>
    </w:tblStylePr>
    <w:tblStylePr w:type="band1Vert">
      <w:tblPr/>
      <w:tcPr>
        <w:shd w:val="clear" w:color="auto" w:fill="A7BFDE" w:themeFill="accent1" w:themeFillTint="7F"/>
      </w:tcPr>
    </w:tblStylePr>
    <w:tblStylePr w:type="band1Horz">
      <w:tblPr/>
      <w:tcPr>
        <w:shd w:val="clear" w:color="auto" w:fill="A7BFDE" w:themeFill="accent1" w:themeFillTint="7F"/>
      </w:tcPr>
    </w:tblStylePr>
  </w:style>
  <w:style w:type="table" w:styleId="ColorfulGrid-Accent2">
    <w:name w:val="Colorful Grid Accent 2"/>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2DBDB" w:themeFill="accent2" w:themeFillTint="33"/>
    </w:tcPr>
    <w:tblStylePr w:type="firstRow">
      <w:rPr>
        <w:b/>
        <w:bCs/>
      </w:rPr>
      <w:tblPr/>
      <w:tcPr>
        <w:shd w:val="clear" w:color="auto" w:fill="E5B8B7" w:themeFill="accent2" w:themeFillTint="66"/>
      </w:tcPr>
    </w:tblStylePr>
    <w:tblStylePr w:type="lastRow">
      <w:rPr>
        <w:b/>
        <w:bCs/>
        <w:color w:val="000000" w:themeColor="text1"/>
      </w:rPr>
      <w:tblPr/>
      <w:tcPr>
        <w:shd w:val="clear" w:color="auto" w:fill="E5B8B7" w:themeFill="accent2" w:themeFillTint="66"/>
      </w:tcPr>
    </w:tblStylePr>
    <w:tblStylePr w:type="firstCol">
      <w:rPr>
        <w:color w:val="FFFFFF" w:themeColor="background1"/>
      </w:rPr>
      <w:tblPr/>
      <w:tcPr>
        <w:shd w:val="clear" w:color="auto" w:fill="943634" w:themeFill="accent2" w:themeFillShade="BF"/>
      </w:tcPr>
    </w:tblStylePr>
    <w:tblStylePr w:type="lastCol">
      <w:rPr>
        <w:color w:val="FFFFFF" w:themeColor="background1"/>
      </w:rPr>
      <w:tblPr/>
      <w:tcPr>
        <w:shd w:val="clear" w:color="auto" w:fill="943634" w:themeFill="accent2" w:themeFillShade="BF"/>
      </w:tcPr>
    </w:tblStylePr>
    <w:tblStylePr w:type="band1Vert">
      <w:tblPr/>
      <w:tcPr>
        <w:shd w:val="clear" w:color="auto" w:fill="DFA7A6" w:themeFill="accent2" w:themeFillTint="7F"/>
      </w:tcPr>
    </w:tblStylePr>
    <w:tblStylePr w:type="band1Horz">
      <w:tblPr/>
      <w:tcPr>
        <w:shd w:val="clear" w:color="auto" w:fill="DFA7A6" w:themeFill="accent2" w:themeFillTint="7F"/>
      </w:tcPr>
    </w:tblStylePr>
  </w:style>
  <w:style w:type="table" w:styleId="ColorfulGrid-Accent3">
    <w:name w:val="Colorful Grid Accent 3"/>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AF1DD" w:themeFill="accent3" w:themeFillTint="33"/>
    </w:tcPr>
    <w:tblStylePr w:type="firstRow">
      <w:rPr>
        <w:b/>
        <w:bCs/>
      </w:rPr>
      <w:tblPr/>
      <w:tcPr>
        <w:shd w:val="clear" w:color="auto" w:fill="D6E3BC" w:themeFill="accent3" w:themeFillTint="66"/>
      </w:tcPr>
    </w:tblStylePr>
    <w:tblStylePr w:type="lastRow">
      <w:rPr>
        <w:b/>
        <w:bCs/>
        <w:color w:val="000000" w:themeColor="text1"/>
      </w:rPr>
      <w:tblPr/>
      <w:tcPr>
        <w:shd w:val="clear" w:color="auto" w:fill="D6E3BC" w:themeFill="accent3" w:themeFillTint="66"/>
      </w:tcPr>
    </w:tblStylePr>
    <w:tblStylePr w:type="firstCol">
      <w:rPr>
        <w:color w:val="FFFFFF" w:themeColor="background1"/>
      </w:rPr>
      <w:tblPr/>
      <w:tcPr>
        <w:shd w:val="clear" w:color="auto" w:fill="76923C" w:themeFill="accent3" w:themeFillShade="BF"/>
      </w:tcPr>
    </w:tblStylePr>
    <w:tblStylePr w:type="lastCol">
      <w:rPr>
        <w:color w:val="FFFFFF" w:themeColor="background1"/>
      </w:rPr>
      <w:tblPr/>
      <w:tcPr>
        <w:shd w:val="clear" w:color="auto" w:fill="76923C" w:themeFill="accent3" w:themeFillShade="BF"/>
      </w:tcPr>
    </w:tblStylePr>
    <w:tblStylePr w:type="band1Vert">
      <w:tblPr/>
      <w:tcPr>
        <w:shd w:val="clear" w:color="auto" w:fill="CDDDAC" w:themeFill="accent3" w:themeFillTint="7F"/>
      </w:tcPr>
    </w:tblStylePr>
    <w:tblStylePr w:type="band1Horz">
      <w:tblPr/>
      <w:tcPr>
        <w:shd w:val="clear" w:color="auto" w:fill="CDDDAC" w:themeFill="accent3" w:themeFillTint="7F"/>
      </w:tcPr>
    </w:tblStylePr>
  </w:style>
  <w:style w:type="table" w:styleId="ColorfulGrid-Accent4">
    <w:name w:val="Colorful Grid Accent 4"/>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E5DFEC" w:themeFill="accent4" w:themeFillTint="33"/>
    </w:tcPr>
    <w:tblStylePr w:type="firstRow">
      <w:rPr>
        <w:b/>
        <w:bCs/>
      </w:rPr>
      <w:tblPr/>
      <w:tcPr>
        <w:shd w:val="clear" w:color="auto" w:fill="CCC0D9" w:themeFill="accent4" w:themeFillTint="66"/>
      </w:tcPr>
    </w:tblStylePr>
    <w:tblStylePr w:type="lastRow">
      <w:rPr>
        <w:b/>
        <w:bCs/>
        <w:color w:val="000000" w:themeColor="text1"/>
      </w:rPr>
      <w:tblPr/>
      <w:tcPr>
        <w:shd w:val="clear" w:color="auto" w:fill="CCC0D9" w:themeFill="accent4" w:themeFillTint="66"/>
      </w:tcPr>
    </w:tblStylePr>
    <w:tblStylePr w:type="firstCol">
      <w:rPr>
        <w:color w:val="FFFFFF" w:themeColor="background1"/>
      </w:rPr>
      <w:tblPr/>
      <w:tcPr>
        <w:shd w:val="clear" w:color="auto" w:fill="5F497A" w:themeFill="accent4" w:themeFillShade="BF"/>
      </w:tcPr>
    </w:tblStylePr>
    <w:tblStylePr w:type="lastCol">
      <w:rPr>
        <w:color w:val="FFFFFF" w:themeColor="background1"/>
      </w:rPr>
      <w:tblPr/>
      <w:tcPr>
        <w:shd w:val="clear" w:color="auto" w:fill="5F497A" w:themeFill="accent4" w:themeFillShade="BF"/>
      </w:tc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table" w:styleId="ColorfulGrid-Accent5">
    <w:name w:val="Colorful Grid Accent 5"/>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DAEEF3" w:themeFill="accent5" w:themeFillTint="33"/>
    </w:tcPr>
    <w:tblStylePr w:type="firstRow">
      <w:rPr>
        <w:b/>
        <w:bCs/>
      </w:rPr>
      <w:tblPr/>
      <w:tcPr>
        <w:shd w:val="clear" w:color="auto" w:fill="B6DDE8" w:themeFill="accent5" w:themeFillTint="66"/>
      </w:tcPr>
    </w:tblStylePr>
    <w:tblStylePr w:type="lastRow">
      <w:rPr>
        <w:b/>
        <w:bCs/>
        <w:color w:val="000000" w:themeColor="text1"/>
      </w:rPr>
      <w:tblPr/>
      <w:tcPr>
        <w:shd w:val="clear" w:color="auto" w:fill="B6DDE8" w:themeFill="accent5" w:themeFillTint="66"/>
      </w:tcPr>
    </w:tblStylePr>
    <w:tblStylePr w:type="firstCol">
      <w:rPr>
        <w:color w:val="FFFFFF" w:themeColor="background1"/>
      </w:rPr>
      <w:tblPr/>
      <w:tcPr>
        <w:shd w:val="clear" w:color="auto" w:fill="31849B" w:themeFill="accent5" w:themeFillShade="BF"/>
      </w:tcPr>
    </w:tblStylePr>
    <w:tblStylePr w:type="lastCol">
      <w:rPr>
        <w:color w:val="FFFFFF" w:themeColor="background1"/>
      </w:rPr>
      <w:tblPr/>
      <w:tcPr>
        <w:shd w:val="clear" w:color="auto" w:fill="31849B" w:themeFill="accent5" w:themeFillShade="BF"/>
      </w:tc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table" w:styleId="ColorfulGrid-Accent6">
    <w:name w:val="Colorful Grid Accent 6"/>
    <w:basedOn w:val="TableNormal"/>
    <w:uiPriority w:val="73"/>
    <w:rsid w:val="00CB0664"/>
    <w:pPr>
      <w:spacing w:after="0" w:line="240" w:lineRule="auto"/>
    </w:pPr>
    <w:rPr>
      <w:color w:val="000000" w:themeColor="text1"/>
    </w:rPr>
    <w:tblPr>
      <w:tblStyleRowBandSize w:val="1"/>
      <w:tblStyleColBandSize w:val="1"/>
      <w:tblInd w:w="0" w:type="dxa"/>
      <w:tblBorders>
        <w:insideH w:val="single" w:sz="4" w:space="0" w:color="FFFFFF" w:themeColor="background1"/>
      </w:tblBorders>
      <w:tblCellMar>
        <w:top w:w="0" w:type="dxa"/>
        <w:left w:w="108" w:type="dxa"/>
        <w:bottom w:w="0" w:type="dxa"/>
        <w:right w:w="108" w:type="dxa"/>
      </w:tblCellMar>
    </w:tblPr>
    <w:tcPr>
      <w:shd w:val="clear" w:color="auto" w:fill="FDE9D9" w:themeFill="accent6" w:themeFillTint="33"/>
    </w:tcPr>
    <w:tblStylePr w:type="firstRow">
      <w:rPr>
        <w:b/>
        <w:bCs/>
      </w:rPr>
      <w:tblPr/>
      <w:tcPr>
        <w:shd w:val="clear" w:color="auto" w:fill="FBD4B4" w:themeFill="accent6" w:themeFillTint="66"/>
      </w:tcPr>
    </w:tblStylePr>
    <w:tblStylePr w:type="lastRow">
      <w:rPr>
        <w:b/>
        <w:bCs/>
        <w:color w:val="000000" w:themeColor="text1"/>
      </w:rPr>
      <w:tblPr/>
      <w:tcPr>
        <w:shd w:val="clear" w:color="auto" w:fill="FBD4B4" w:themeFill="accent6" w:themeFillTint="66"/>
      </w:tcPr>
    </w:tblStylePr>
    <w:tblStylePr w:type="firstCol">
      <w:rPr>
        <w:color w:val="FFFFFF" w:themeColor="background1"/>
      </w:rPr>
      <w:tblPr/>
      <w:tcPr>
        <w:shd w:val="clear" w:color="auto" w:fill="E36C0A" w:themeFill="accent6" w:themeFillShade="BF"/>
      </w:tcPr>
    </w:tblStylePr>
    <w:tblStylePr w:type="lastCol">
      <w:rPr>
        <w:color w:val="FFFFFF" w:themeColor="background1"/>
      </w:rPr>
      <w:tblPr/>
      <w:tcPr>
        <w:shd w:val="clear" w:color="auto" w:fill="E36C0A" w:themeFill="accent6" w:themeFillShade="BF"/>
      </w:tcPr>
    </w:tblStylePr>
    <w:tblStylePr w:type="band1Vert">
      <w:tblPr/>
      <w:tcPr>
        <w:shd w:val="clear" w:color="auto" w:fill="FBCAA2" w:themeFill="accent6" w:themeFillTint="7F"/>
      </w:tcPr>
    </w:tblStylePr>
    <w:tblStylePr w:type="band1Horz">
      <w:tblPr/>
      <w:tcPr>
        <w:shd w:val="clear" w:color="auto" w:fill="FBCAA2" w:themeFill="accent6" w:themeFillTint="7F"/>
      </w:tcPr>
    </w:tblStyle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mc:Ignorable="w14">
  <w:allowPNG/>
  <w:doNotSaveAsSingleFile/>
</w:webSettings>
</file>

<file path=word/_rels/document.xml.rels><?xml version='1.0' encoding='UTF-8' standalone='yes'?>
<Relationships xmlns="http://schemas.openxmlformats.org/package/2006/relationships"><Relationship Id="rId3" Type="http://schemas.openxmlformats.org/officeDocument/2006/relationships/styles" Target="styles.xml"/><Relationship Id="rId4" Type="http://schemas.microsoft.com/office/2007/relationships/stylesWithEffects" Target="stylesWithEffects.xml"/><Relationship Id="rId5" Type="http://schemas.openxmlformats.org/officeDocument/2006/relationships/settings" Target="settings.xml"/><Relationship Id="rId6" Type="http://schemas.openxmlformats.org/officeDocument/2006/relationships/webSettings" Target="webSettings.xml"/><Relationship Id="rId7" Type="http://schemas.openxmlformats.org/officeDocument/2006/relationships/fontTable" Target="fontTable.xml"/><Relationship Id="rId8" Type="http://schemas.openxmlformats.org/officeDocument/2006/relationships/theme" Target="theme/theme1.xml"/><Relationship Id="rId1" Type="http://schemas.openxmlformats.org/officeDocument/2006/relationships/customXml" Target="../customXml/item1.xml"/><Relationship Id="rId2" Type="http://schemas.openxmlformats.org/officeDocument/2006/relationships/numbering" Target="numbering.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libri"/>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mbria"/>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tint val="100000"/>
                <a:shade val="100000"/>
                <a:satMod val="130000"/>
              </a:schemeClr>
            </a:gs>
            <a:gs pos="100000">
              <a:schemeClr val="phClr">
                <a:tint val="50000"/>
                <a:shade val="100000"/>
                <a:satMod val="350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spDef>
      <a:spPr/>
      <a:bodyPr/>
      <a:lstStyle/>
      <a:style>
        <a:lnRef idx="1">
          <a:schemeClr val="accent1"/>
        </a:lnRef>
        <a:fillRef idx="3">
          <a:schemeClr val="accent1"/>
        </a:fillRef>
        <a:effectRef idx="2">
          <a:schemeClr val="accent1"/>
        </a:effectRef>
        <a:fontRef idx="minor">
          <a:schemeClr val="lt1"/>
        </a:fontRef>
      </a:style>
    </a:spDef>
    <a:lnDef>
      <a:spPr/>
      <a:bodyPr/>
      <a:lstStyle/>
      <a:style>
        <a:lnRef idx="2">
          <a:schemeClr val="accent1"/>
        </a:lnRef>
        <a:fillRef idx="0">
          <a:schemeClr val="accent1"/>
        </a:fillRef>
        <a:effectRef idx="1">
          <a:schemeClr val="accent1"/>
        </a:effectRef>
        <a:fontRef idx="minor">
          <a:schemeClr val="tx1"/>
        </a:fontRef>
      </a:style>
    </a:lnDef>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F278816-EC6F-A645-907D-7F25AECB1D4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1</Pages>
  <Words>0</Words>
  <Characters>0</Characters>
  <Application>Microsoft Macintosh Word</Application>
  <DocSecurity>0</DocSecurity>
  <Lines>0</Lines>
  <Paragraphs>0</Paragraphs>
  <ScaleCrop>false</ScaleCrop>
  <HeadingPairs>
    <vt:vector size="2" baseType="variant">
      <vt:variant>
        <vt:lpstr>Title</vt:lpstr>
      </vt:variant>
      <vt:variant>
        <vt:i4>1</vt:i4>
      </vt:variant>
    </vt:vector>
  </HeadingPairs>
  <TitlesOfParts>
    <vt:vector size="1" baseType="lpstr">
      <vt:lpstr/>
    </vt:vector>
  </TitlesOfParts>
  <Manager/>
  <Company/>
  <LinksUpToDate>false</LinksUpToDate>
  <CharactersWithSpaces>0</CharactersWithSpaces>
  <SharedDoc>false</SharedDoc>
  <HyperlinkBase/>
  <HyperlinksChanged>false</HyperlinksChanged>
  <AppVersion>14.0000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Knjiga proroka Daniela - sto trideset i jedna</dc:title>
  <dc:subject>Razotkrivanje proročkoga tkanja: povezivanje niti od Otkrivenja do sadašnjih stvarnosti</dc:subject>
  <dc:creator>Jeff Pippenger</dc:creator>
  <cp:keywords/>
  <dc:description>Generated by ArticleDigger from daniel\131_daniel.json</dc:description>
  <cp:lastModifiedBy>ArticleDigger</cp:lastModifiedBy>
  <cp:revision>1</cp:revision>
  <dcterms:created xsi:type="dcterms:W3CDTF">2000-01-01T00:00:00Z</dcterms:created>
  <dcterms:modified xsi:type="dcterms:W3CDTF">2000-01-01T00:00:00Z</dcterms:modified>
  <cp:category>daniel</cp:category>
  <cp:lastPrinted>2000-01-01T00:00:00Z</cp:lastPrinted>
</cp:coreProperties>
</file>