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šesta</w:t>
      </w:r>
    </w:p>
    <w:p>
      <w:pPr>
        <w:pStyle w:val="ArticleSubtitle"/>
        <w:jc w:val="left"/>
      </w:pPr>
      <w:r>
        <w:rPr>
          <w:rFonts w:ascii="Arial" w:hAnsi="Arial" w:eastAsia="Arial" w:cs="Arial"/>
        </w:rPr>
        <w:t>Proročki prijelaz republikanizma i protestantizma: od smrti do uskrsnuća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Postoji prijelaz i republikanskog i istinski protestantskog roga zemaljske zvijeri koji je započeo godine 2020. Istinski protestantski rog bio je ubijen 18. srpnja 2020., a republikanski rog bio je ubijen 3. studenoga 2020. Prema jedanaestom poglavlju Otkrivenja, nakon tri i pol simbolična dana oni će ponovno stati na svoje noge. Kada ustanu, istinski protestantski rog prijeći će iz laodicejaca u filadelfijce. Bit će izneseni iz crkve i dovedeni u pokret. Izvedeni su iz iskustva sedme crkve u iskustvo šeste crkve. Postali su osmi, koji je od sedmorice.</w:t>
      </w:r>
    </w:p>
    <w:p>
      <w:pPr>
        <w:pStyle w:val="ArticleBody"/>
        <w:jc w:val="left"/>
      </w:pPr>
      <w:r>
        <w:rPr>
          <w:rFonts w:ascii="Times New Roman" w:hAnsi="Times New Roman" w:eastAsia="Times New Roman" w:cs="Times New Roman"/>
        </w:rPr>
        <w:t>Pokret na početku adventizma bio je filadelfijski pokret, i filadelfijski se pokret obnavlja na kraju. Djelo trojice anđela iz četrnaestog poglavlja Otkrivenja započelo je kao pokret, i završit će kao pokret. Filadelfijski pokret, predstavljen šestom crkvom u Filadelfiji, umro je 1856. godine, a počevši od kraja srpnja 2023. sada uskrsava kao osmi, koji je od sedmorice.</w:t>
      </w:r>
    </w:p>
    <w:p>
      <w:pPr>
        <w:pStyle w:val="ArticleBody"/>
        <w:jc w:val="left"/>
      </w:pPr>
      <w:r>
        <w:rPr>
          <w:rFonts w:ascii="Times New Roman" w:hAnsi="Times New Roman" w:eastAsia="Times New Roman" w:cs="Times New Roman"/>
        </w:rPr>
        <w:t>U istoj povijesti republikanski rog doživljava usporednu smrt i uskrsnuće, pri čemu šesti predsjednik od Reagana, u vrijeme svršetka 1989. godine, postaje osmi predsjednik, koji je od sedmorice. Proces prijelaza za republikanski rog prikazan je njegovim stapanjem s rogom otpala protestantizma, što je duhovni blud i slika Zvijeri. Republikanski rog postaje osmi, koji je od sedmorice, jer on predstavlja sliku Zvijeri katolicizma, to jest osmu glavu, koja je od sedam glava, u sedamnaestom poglavlju Otkrivenja i u drugom poglavlju Daniela.</w:t>
      </w:r>
    </w:p>
    <w:p>
      <w:pPr>
        <w:pStyle w:val="ArticleBody"/>
        <w:jc w:val="left"/>
      </w:pPr>
      <w:r>
        <w:rPr>
          <w:rFonts w:ascii="Times New Roman" w:hAnsi="Times New Roman" w:eastAsia="Times New Roman" w:cs="Times New Roman"/>
        </w:rPr>
        <w:t>Politički prijelaz roga republikanizma prikazan je u razdoblju priprave od 1776. do 1798. To proročko razdoblje nužan je ključ za prepoznavanje otpečaćenja skrivene tajne Nebukadnezarova kipa zvijeri. To razdoblje priprave predstavljeno je razdobljem tridesetogodišnje priprave i za Krista i za antikrista.</w:t>
      </w:r>
    </w:p>
    <w:p>
      <w:pPr>
        <w:pStyle w:val="ArticleBody"/>
        <w:jc w:val="left"/>
      </w:pPr>
      <w:r>
        <w:rPr>
          <w:rFonts w:ascii="Times New Roman" w:hAnsi="Times New Roman" w:eastAsia="Times New Roman" w:cs="Times New Roman"/>
        </w:rPr>
        <w:t>Vrijeme pečaćenja od 11. rujna 2001. do uskoro dolazećega nedjeljnog zakona jest proročko razdoblje u kojem se ispunjava učinak svakoga viđenja. Ono predstavlja razdoblje koje završava time što se papinstvo vraća na prijestolje zemlje kao osmo kraljevstvo, koje je od sedam, u času „velikoga potresa“ iz jedanaestoga poglavlja Otkrivenja. Stoga je ono bilo predočeno razdobljem koje je prethodilo prvom ustoličenju papinstva 538. godine. Godine 538. papinstvo je na saboru u Orléansu donijelo nedjeljni zakon, označivši kraj trideset godina priprave i predočivši uskoro dolazeći nedjeljni zakon. Isus se nikada ne mijenja, stoga mora postojati razdoblje koje prethodi nedjeljnom zakonu, u kojem se smrtonosna rana iscjeljuje, kao što je bilo i prvi put kada je papinstvo bilo ustoličeno.</w:t>
      </w:r>
    </w:p>
    <w:p>
      <w:pPr>
        <w:pStyle w:val="ArticleBody"/>
        <w:jc w:val="left"/>
      </w:pPr>
      <w:r>
        <w:rPr>
          <w:rFonts w:ascii="Times New Roman" w:hAnsi="Times New Roman" w:eastAsia="Times New Roman" w:cs="Times New Roman"/>
        </w:rPr>
        <w:t>To je razdoblje predstavljeno povijestima povezanima s orijentirima godina 508., 533. i 538. Godine 508. započelo je razdoblje priprave, odnosno uspostavljanja papinstva. Četvrto kraljevstvo poganskoga Rima, sila zmaja, bilo je pokoreno, a 533. godine Justinijan je odredio da je papinstvo „glava crkava, a također i ispravitelj krivovjeraca”. Sve što je još preostajalo da bi papinstvo 538. preuzelo vlast bilo je uklanjanje Gota iz grada Rima, a to se zbilo godine 538. Ta tridesetogodišnja povijesna linija tekla je usporedno s Kristovim rođenjem, nakon kojega je uslijedila Ivanova služba, što je vodilo do osnaženja Isusa kao Mesije pri Njegovu krštenju.</w:t>
      </w:r>
    </w:p>
    <w:p>
      <w:pPr>
        <w:pStyle w:val="ArticleBody"/>
        <w:jc w:val="left"/>
      </w:pPr>
      <w:r>
        <w:rPr>
          <w:rFonts w:ascii="Times New Roman" w:hAnsi="Times New Roman" w:eastAsia="Times New Roman" w:cs="Times New Roman"/>
        </w:rPr>
        <w:t>Razdoblje pripreme u povijesti Krista teče usporedno s vremenom pečaćenja i odnosi se na unutarnju liniju protestantskog roga, dok se razdoblje pripreme za antikrista odnosi na vanjsku liniju republikanskog roga. Ta dva razdoblja pružaju dva svjedoka za 11. rujna 2001., 7. listopada 2023. i uskoro dolazeći zakon o nedjelji. Jedno razdoblje naglašava vanjsko, a drugo unutarnje svjedočanstvo vremena pečaćenja sto četrdeset i četiri tisuće.</w:t>
      </w:r>
    </w:p>
    <w:p>
      <w:pPr>
        <w:pStyle w:val="ArticleBody"/>
        <w:jc w:val="left"/>
      </w:pPr>
      <w:r>
        <w:rPr>
          <w:rFonts w:ascii="Times New Roman" w:hAnsi="Times New Roman" w:eastAsia="Times New Roman" w:cs="Times New Roman"/>
        </w:rPr>
        <w:t>Djelo Ivana, kao glasa u pustinji koji je pripravio put Glasniku Saveza, bilo je usporedno s Justinijanovim dekretom koji je pripravio put čovjeku grijeha, koji je glasnik saveza smrti. Sedmi listopada 2023. bio je upozorenje o onome što će se dogoditi kada se nametne zakon o nedjelji, kao što je bilo 538. godine. Sedmi listopada 2023. odgovara 533. godini u razdoblju priprave za prvo ustoličenje papinstva na prijestolje zemlje. To je upozorenje da će pri uskoro dolazećem zakonu o nedjelji, kao i 538. godine, papa ponovno postati i poglavar crkava i ispravitelj heretika. To je također upozorenje na eskalirajuće ratovanje islama trećega jao.</w:t>
      </w:r>
    </w:p>
    <w:p>
      <w:pPr>
        <w:pStyle w:val="ArticleBody"/>
        <w:jc w:val="left"/>
      </w:pPr>
      <w:r>
        <w:rPr>
          <w:rFonts w:ascii="Times New Roman" w:hAnsi="Times New Roman" w:eastAsia="Times New Roman" w:cs="Times New Roman"/>
        </w:rPr>
        <w:t>To je upozorenje koje prepoznaje islam (vijesti s istoka) i upozorenje o obnovi pape (vijesti sa sjevera). To se upozorenje podudara s djelom glasnika koji pripravlja put u posljednjim danima, za Glasnika Saveza, koji tada treba stupiti u savez sa sto četrdeset i četiri tisuće.</w:t>
      </w:r>
    </w:p>
    <w:p>
      <w:pPr>
        <w:pStyle w:val="ArticleBody"/>
        <w:jc w:val="left"/>
      </w:pPr>
      <w:r>
        <w:rPr>
          <w:rFonts w:ascii="Times New Roman" w:hAnsi="Times New Roman" w:eastAsia="Times New Roman" w:cs="Times New Roman"/>
        </w:rPr>
        <w:t>Tri razdoblja priprave (trideset godina Krista i antikrista te vrijeme pečaćenja) također su predočena razdobljem od 1776. do 1798. Svršetak zvijeri iz zemlje ima određeno razdoblje koje prethodi njezinu svršetku kao šestoga kraljevstva biblijskoga proroštva; stoga početak zvijeri iz zemlje kao šestoga kraljevstva biblijskoga proroštva mora imati proročko razdoblje koje prethodi početku toga kraljevstva. Alfa i Omega uvijek prikazuju svršetak neke stvari zajedno s početkom te stvari.</w:t>
      </w:r>
    </w:p>
    <w:p>
      <w:pPr>
        <w:pStyle w:val="ArticleBody"/>
        <w:jc w:val="left"/>
      </w:pPr>
      <w:r>
        <w:rPr>
          <w:rFonts w:ascii="Times New Roman" w:hAnsi="Times New Roman" w:eastAsia="Times New Roman" w:cs="Times New Roman"/>
        </w:rPr>
        <w:t>1776., 1789. i 1798. predstavljaju 11. rujna 2001., 7. listopada 2023. i uskoro dolazeći nedjeljni zakon. Od 1776. do 1798. dovršena je proročka priprema za uspostavu šestoga kraljevstva, baš kao što su godine 508., 533. i 538. predstavljale pripremu za uspostavu petoga kraljevstva. Oni moraju imati ta ista proročka obilježja, jer šesto kraljevstvo treba biti slika petoga kraljevstva.</w:t>
      </w:r>
    </w:p>
    <w:p>
      <w:pPr>
        <w:pStyle w:val="ArticleBody"/>
        <w:jc w:val="left"/>
      </w:pPr>
      <w:r>
        <w:rPr>
          <w:rFonts w:ascii="Times New Roman" w:hAnsi="Times New Roman" w:eastAsia="Times New Roman" w:cs="Times New Roman"/>
        </w:rPr>
        <w:t>Trideset godina Kristove priprave koje su vodile do Njegova krštenja predstavljaju isto razdoblje, jer kada je Krist došao potvrditi Savez za jedan tjedan, počevši od svojega krštenja, uspostavljao je svoje kraljevstvo milosti. Uspostavljajući svoje kraljevstvo milosti u tih sedam godina, prolio je svoju krv kako bi potvrdio to kraljevstvo, i čineći to, ostavio je primjer vremena kada će uspostaviti svoje kraljevstvo slave. To kraljevstvo slave jest kraljevstvo iz Daniela 2, koje je predstavljeno kao kamen odvaljen od gore bez ruku. To kraljevstvo, kako nam sestra White kazuje, uspostavlja se za vrijeme kasne kiše, a kasna je kiša započela 11. rujna 2001.</w:t>
      </w:r>
    </w:p>
    <w:p>
      <w:pPr>
        <w:pStyle w:val="ArticleScripture"/>
        <w:jc w:val="left"/>
      </w:pPr>
      <w:r>
        <w:rPr>
          <w:rFonts w:ascii="Times New Roman" w:hAnsi="Times New Roman" w:eastAsia="Times New Roman" w:cs="Times New Roman"/>
        </w:rPr>
        <w:t>„Kasna kiša dolazi na one koji su čisti — tada će je svi primiti kao i prije.״</w:t>
      </w:r>
    </w:p>
    <w:p>
      <w:pPr>
        <w:pStyle w:val="ArticleScripture"/>
        <w:jc w:val="left"/>
      </w:pPr>
      <w:r>
        <w:rPr>
          <w:rFonts w:ascii="Times New Roman" w:hAnsi="Times New Roman" w:eastAsia="Times New Roman" w:cs="Times New Roman"/>
        </w:rPr>
        <w:t>„Kada četiri anđela puste, Krist će uspostaviti svoje kraljevstvo. Nitko ne prima kasnu kišu osim onih koji čine sve što mogu. Krist bi nam pomogao. Svi bi mogli biti pobjednici milošću Božjom, po krvi Isusovoj. Cijelo je nebo zainteresirano za to djelo. Anđeli su zainteresirani.” Spalding and Magan, 3.</w:t>
      </w:r>
    </w:p>
    <w:p>
      <w:pPr>
        <w:pStyle w:val="ArticleBody"/>
        <w:jc w:val="left"/>
      </w:pPr>
      <w:r>
        <w:rPr>
          <w:rFonts w:ascii="Times New Roman" w:hAnsi="Times New Roman" w:eastAsia="Times New Roman" w:cs="Times New Roman"/>
        </w:rPr>
        <w:t>Dana 11. rujna 2001. četiri vjetra, koji su prikazani kao gnjevan konj (islam), bili su pušteni, a zatim zadržani, dok se pečati sto četrdeset i četiri tisuće. Godine 1776., 1789. i 1798. predstavljaju razdoblje pečaćenja sto četrdeset i četiri tisuće, a ta tri datuma predstavljaju zakonske odredbe koje su dovele do uspostave šestoga kraljevstva biblijskoga proročanstva. Drugi datum, 1789., označava Ustav Sjedinjenih Američkih Država, te je stoga upravo poruka identificirala Ustav kao dvostruku silu koja je trebala nastupiti 1798., kao što je 533. bila najava dvostruke sile koja će nastupiti 538., i kao što je Ivan Krstitelj navijestio dvostruku silu koja će nastupiti pri Kristovu krštenju.</w:t>
      </w:r>
    </w:p>
    <w:p>
      <w:pPr>
        <w:pStyle w:val="ArticleBody"/>
        <w:jc w:val="left"/>
      </w:pPr>
      <w:r>
        <w:rPr>
          <w:rFonts w:ascii="Times New Roman" w:hAnsi="Times New Roman" w:eastAsia="Times New Roman" w:cs="Times New Roman"/>
        </w:rPr>
        <w:t>Dvije sile koje sačinjavaju dvostruku Kristovu silu bile su Njegov primjer da božanstvo sjedinjeno s čovještvom ne griješi. Dvije sile koje sačinjavaju dvostruku silu antikrista bile su njegovo ustoličenje kao glave crkava i njegovo ustoličenje kao ispravljača heretika. Dvije sile koje sačinjavaju dvostruku silu zvijeri iz zemlje jesu dva roga republikanizma i protestantizma.</w:t>
      </w:r>
    </w:p>
    <w:p>
      <w:pPr>
        <w:pStyle w:val="ArticleScripture"/>
        <w:jc w:val="left"/>
      </w:pPr>
      <w:r>
        <w:rPr>
          <w:rFonts w:ascii="Times New Roman" w:hAnsi="Times New Roman" w:eastAsia="Times New Roman" w:cs="Times New Roman"/>
        </w:rPr>
        <w:t>„I imao je dva roga kao u janjeta.“ Rogovi poput janjećih označuju mladost, nevinost i blagost te prikladno predstavljaju karakter Sjedinjenih Država kada su proroku prikazane kako „izlaze“ 1798. godine. Među kršćanskim izgnanicima koji su najprije pobjegli u Ameriku i potražili utočište od kraljevskog ugnjetavanja i svećeničke netrpeljivosti bili su mnogi koji su odlučili uspostaviti vlast na širokom temelju građanske i vjerske slobode. Njihova su gledišta našla mjesta u Deklaraciji o neovisnosti, koja iznosi veliku istinu da su „svi ljudi stvoreni jednaki“ i obdareni neotuđivim pravom na „život, slobodu i težnju za srećom“. A Ustav jamči narodu pravo na samoupravu, određujući da predstavnici izabrani glasovanjem naroda donose i provode zakone. Zajamčena je i sloboda vjerske vjere, tako da je svakom čovjeku dopušteno štovati Boga prema nalogu svoje savjesti. Republikanizam i protestantizam postali su temeljna načela te nacije. Ta su načela tajna njezine moći i blagostanja. Potlačeni i pogaženi diljem kršćanstva obraćali su se ovoj zemlji sa zanimanjem i nadom. Milijuni su potražili njezine obale, a Sjedinjene Države uzdigle su se na mjesto među najmoćnijim narodima zemlje.“ Velika borba, 441.</w:t>
      </w:r>
    </w:p>
    <w:p>
      <w:pPr>
        <w:pStyle w:val="ArticleBody"/>
        <w:jc w:val="left"/>
      </w:pPr>
      <w:r>
        <w:rPr>
          <w:rFonts w:ascii="Times New Roman" w:hAnsi="Times New Roman" w:eastAsia="Times New Roman" w:cs="Times New Roman"/>
        </w:rPr>
        <w:t>1776., 1789. i 1798. predstavljaju tri povijesti koje naglašavaju da je osma od sedam. Godina 1776. predstavlja objavu Deklaracije o neovisnosti i povijest Prvog i Drugog kontinentalnog kongresa. Godina 1789. predstavlja objavu Ustava i povijest Članaka Konfederacije. Godina 1798. predstavlja objavu Zakona o strancima i pobuni te početak Zvijeri iz zemlje kao šestoga kraljevstva biblijskoga proročanstva.</w:t>
      </w:r>
    </w:p>
    <w:p>
      <w:pPr>
        <w:pStyle w:val="ArticleBody"/>
        <w:jc w:val="left"/>
      </w:pPr>
      <w:r>
        <w:rPr>
          <w:rFonts w:ascii="Times New Roman" w:hAnsi="Times New Roman" w:eastAsia="Times New Roman" w:cs="Times New Roman"/>
        </w:rPr>
        <w:t>Prvi Kontinentalni kongres održan je 1774. godine i bio je ključna ustanova u ranoj povijesti Sjedinjenih Američkih Država, služeći kao upravno tijelo tijekom Američkoga revolucionarnog rata. Kontinentalni kongresi podijeljeni su na dva proročka razdoblja: razdoblje prvoga kongresa i razdoblje posljednjega kongresa. Prvi Kontinentalni kongres imao je dva predsjednika i zasjedao je u Philadelphiji od 5. rujna do 26. listopada 1774. Peyton Randolph bio je prvi predsjednik toga zasjedanja od 5. rujna do 22. listopada, a potom je Henry Middleton predsjedao sljedećih pet dana, do 26. listopada 1774.</w:t>
      </w:r>
    </w:p>
    <w:p>
      <w:pPr>
        <w:pStyle w:val="ArticleBody"/>
        <w:jc w:val="left"/>
      </w:pPr>
      <w:r>
        <w:rPr>
          <w:rFonts w:ascii="Times New Roman" w:hAnsi="Times New Roman" w:eastAsia="Times New Roman" w:cs="Times New Roman"/>
        </w:rPr>
        <w:t>Drugi kontinentalni kongres trajao je od 1775. do 1781. godine. Drugi kontinentalni kongres tijekom svojega postojanja imao je šest predsjednika. Peyton Randolph predsjedao je kao predsjednik od 10. svibnja 1775. do 24. svibnja 1775. godine. Bio je prvi predsjednik i Prvoga i Drugoga kontinentalnog kongresa. Ukupno je bilo osam predsjednika tijekom povijesti Prvoga i Drugoga kontinentalnog kongresa.</w:t>
      </w:r>
    </w:p>
    <w:p>
      <w:pPr>
        <w:pStyle w:val="ArticleBody"/>
        <w:jc w:val="left"/>
      </w:pPr>
      <w:r>
        <w:rPr>
          <w:rFonts w:ascii="Times New Roman" w:hAnsi="Times New Roman" w:eastAsia="Times New Roman" w:cs="Times New Roman"/>
        </w:rPr>
        <w:t>Drugi predsjednik Drugoga kontinentalnog kongresa bio je John Hancock, a Hancock je predsjedao od 24. svibnja 1775. do 31. listopada 1777. Henry Laurens predsjedao je od 1. studenoga 1777. do 9. prosinca 1778. John Jay predsjedao je od 10. prosinca 1778. do 28. rujna 1779. Samuel Huntington predsjedao je od 28. rujna 1779. do 9. srpnja 1781. Thomas McKean predsjedao je od 10. srpnja 1781. do 4. studenoga 1781.</w:t>
      </w:r>
    </w:p>
    <w:p>
      <w:pPr>
        <w:pStyle w:val="ArticleBody"/>
        <w:jc w:val="left"/>
      </w:pPr>
      <w:r>
        <w:rPr>
          <w:rFonts w:ascii="Times New Roman" w:hAnsi="Times New Roman" w:eastAsia="Times New Roman" w:cs="Times New Roman"/>
        </w:rPr>
        <w:t>Peyton Randolph bio je prvi predsjednik i Prvoga i Drugoga kontinentalnog kongresa. To pokazuje da je tijekom dvaju razdoblja Kontinentalnih kongresa bilo osam predsjedničkih mandata, ali da je predsjednik koji je bio prvi predsjednik u svakom od tih dvaju razdoblja bio ista osoba. Stoga, premda je bilo osam predsjedničkih mandata, zapravo je bilo samo sedam predsjednika. Prvi predsjednik bio je jedan od sedmorice ljudi koji su bili predsjednici, ali kako je Randolph u toj povijesti predsjedao dvaput, on također predstavlja osmoga, koji je bio od sedmorice.</w:t>
      </w:r>
    </w:p>
    <w:p>
      <w:pPr>
        <w:pStyle w:val="ArticleBody"/>
        <w:jc w:val="left"/>
      </w:pPr>
      <w:r>
        <w:rPr>
          <w:rFonts w:ascii="Times New Roman" w:hAnsi="Times New Roman" w:eastAsia="Times New Roman" w:cs="Times New Roman"/>
        </w:rPr>
        <w:t>U povijesti Kontinentalnih kongresa, Kongres je upravljao Revolucionarnim ratom. Iz toga razloga George Washington u tom razdoblju nikada nije bio predsjednik, jer je bio imenovan prvim vrhovnim zapovjednikom vojske.</w:t>
      </w:r>
    </w:p>
    <w:p>
      <w:pPr>
        <w:pStyle w:val="ArticleBody"/>
        <w:jc w:val="left"/>
      </w:pPr>
      <w:r>
        <w:rPr>
          <w:rFonts w:ascii="Times New Roman" w:hAnsi="Times New Roman" w:eastAsia="Times New Roman" w:cs="Times New Roman"/>
        </w:rPr>
        <w:t>Budući da je bio prvi predsjednik obaju razdoblja, Randolph predstavlja dva svjedoka koji predočuju prvoga stvarnoga predsjednika, a to je bio George Washington. Washington je predstavljen po Randolphu, i stoga Randolph, kao simbol Washingtona, prenosi i proročka obilježja Randolpha, prvoga predsjednika, ali i to da je Randolph bio osmi, koji bijaše od sedmorice. Tako je George Washington, kao prvi predsjednik i prvi vrhovni zapovjednik, također proročki bio osmi i bijaše od sedmorice.</w:t>
      </w:r>
    </w:p>
    <w:p>
      <w:pPr>
        <w:pStyle w:val="ArticleBody"/>
        <w:jc w:val="left"/>
      </w:pPr>
      <w:r>
        <w:rPr>
          <w:rFonts w:ascii="Times New Roman" w:hAnsi="Times New Roman" w:eastAsia="Times New Roman" w:cs="Times New Roman"/>
        </w:rPr>
        <w:t>Isus prikazuje svršetak nečega pomoću njegova početka, stoga će posljednji predsjednik i vrhovni zapovjednik biti osmi, to jest od sedmorice. Ta je proročka činjenica utvrđena u povijesti Prvoga i Drugoga kontinentalnog kongresa, koju predstavlja datum prvoga putokaza 1776. i objavljivanje Deklaracije o neovisnosti.</w:t>
      </w:r>
    </w:p>
    <w:p>
      <w:pPr>
        <w:pStyle w:val="ArticleBody"/>
        <w:jc w:val="left"/>
      </w:pPr>
      <w:r>
        <w:rPr>
          <w:rFonts w:ascii="Times New Roman" w:hAnsi="Times New Roman" w:eastAsia="Times New Roman" w:cs="Times New Roman"/>
        </w:rPr>
        <w:t>Orijentir iz 1776. predoznačuje 11. rujna 2001. i Patriot Act, kada je američka neovisnost stavljena pod vlast rimskog zakona, a više ne pod engleski zakon. On označava početak proročkog razdoblja koje priprema put da papinstvo na skorašnjem nedjeljnom zakonu ponovno preuzme prijestolje zemlje.</w:t>
      </w:r>
    </w:p>
    <w:p>
      <w:pPr>
        <w:pStyle w:val="ArticleBody"/>
        <w:jc w:val="left"/>
      </w:pPr>
      <w:r>
        <w:rPr>
          <w:rFonts w:ascii="Times New Roman" w:hAnsi="Times New Roman" w:eastAsia="Times New Roman" w:cs="Times New Roman"/>
        </w:rPr>
        <w:t>Kao i u slučaju proročkog razdoblja predstavljenog godinom 1776., proročko je razdoblje predstavljalo povijest od zaključenja Drugog kontinentalnog kongresa 1781. do 1789., što je datum koji identificira putokaz povezan s objavljivanjem Ustava. U toj je povijesti također bilo osam predsjednika. Povijest od 1781. do 1789. jest povijest Članaka Konfederacije. Članci Konfederacije predstavljali su prvi Ustav, ali je slabost Članaka Konfederacije dovela do njihove zamjene i do ratifikacije Ustava 1789.</w:t>
      </w:r>
    </w:p>
    <w:p>
      <w:pPr>
        <w:pStyle w:val="ArticleBody"/>
        <w:jc w:val="left"/>
      </w:pPr>
      <w:r>
        <w:rPr>
          <w:rFonts w:ascii="Times New Roman" w:hAnsi="Times New Roman" w:eastAsia="Times New Roman" w:cs="Times New Roman"/>
        </w:rPr>
        <w:t>U tom razdoblju osam predsjednika činilo je sedam predsjednika koji u povijesti dvaju Kontinentalnih kongresa nisu bili predsjednici, te jedan koji je također bio predsjednik u onom prvom proročkom razdoblju. John Hancock služio je i u drugom Kontinentalnom kongresu, a također i u razdoblju predstavljenom Člancima Konfederacije. Na proročkoj razini, bilo je samo sedam ljudi koji su bili predsjednici tijekom dvaju Kontinentalnih kongresa; stoga je proročki John Hancock bio jedan od osmorice u razdoblju Članaka Konfederacije, ali je također bio jedan od sedmorice ljudi iz prethodnoga razdoblja. On je, dakle, bio osmi, koji bijaše od sedmorice.</w:t>
      </w:r>
    </w:p>
    <w:p>
      <w:pPr>
        <w:pStyle w:val="ArticleBody"/>
        <w:jc w:val="left"/>
      </w:pPr>
      <w:r>
        <w:rPr>
          <w:rFonts w:ascii="Times New Roman" w:hAnsi="Times New Roman" w:eastAsia="Times New Roman" w:cs="Times New Roman"/>
        </w:rPr>
        <w:t>Drugo proročko razdoblje, predstavljeno godinom 1789., također je imalo predsjednika (Hancocka) koji je bio osmi, ali od sedmorice, kao što je Payton Randolph bio u prvom proročkom razdoblju predstavljenom godinom 1776. Godina 1789. usklađuje se sa suđenjima Pelosi od 6. siječnja 2021. i predstavlja ih.</w:t>
      </w:r>
    </w:p>
    <w:p>
      <w:pPr>
        <w:pStyle w:val="ArticleScripture"/>
        <w:jc w:val="left"/>
      </w:pPr>
      <w:r>
        <w:rPr>
          <w:rFonts w:ascii="Times New Roman" w:hAnsi="Times New Roman" w:eastAsia="Times New Roman" w:cs="Times New Roman"/>
        </w:rPr>
        <w:t>„Gospodin ima vjerne stražare na sionskim zidinama da viču iz svega glasa i ne ustuknu, da podignu svoj glas poput trube i pokažu Njegovu narodu njegov prijestup, a domu Jakovljevu njegove grijehe. Gospodin je dopustio neprijatelju istine da poduzme odlučan napor protiv subote iz četvrte zapovijedi. Time On kani probuditi izrazito zanimanje za to pitanje koje je kušnja za posljednje dane. To će otvoriti put da se poruka trećeg anđela navješćuje sa silom.“</w:t>
      </w:r>
    </w:p>
    <w:p>
      <w:pPr>
        <w:pStyle w:val="ArticleScripture"/>
        <w:jc w:val="left"/>
      </w:pPr>
      <w:r>
        <w:rPr>
          <w:rFonts w:ascii="Times New Roman" w:hAnsi="Times New Roman" w:eastAsia="Times New Roman" w:cs="Times New Roman"/>
        </w:rPr>
        <w:t>„Neka sada ne šuti nijedan koji vjeruje istini. Nitko sada ne bi smio biti nemaran; neka svi upućuju svoje molbe prijestolju milosti, pozivajući se na obećanje: ‘I što god zaištete u moje ime, učinit ću’ (Ivan 14,13). Sada je opasno vrijeme. Ako se ova zemlja hvaljene slobode sprema žrtvovati svako načelo koje ulazi u njezin Ustav, donoseći odredbe za suzbijanje vjerske slobode i za nametanje papinske laži i obmane, tada Božji narod treba u vjeri iznijeti svoje molbe Svevišnjemu. U Božjim obećanjima ima svakog ohrabrenja za one koji se uzdaju u Njega. Izgled da budu dovedeni u osobnu opasnost i nevolju ne treba izazivati klonulost, nego treba potaknuti snagu i nadu Božjega naroda; jer vrijeme njihove pogibli jest doba kada će im Bog dati jasnija očitovanja svoje sile.“</w:t>
      </w:r>
    </w:p>
    <w:p>
      <w:pPr>
        <w:pStyle w:val="ArticleScripture"/>
        <w:jc w:val="left"/>
      </w:pPr>
      <w:r>
        <w:rPr>
          <w:rFonts w:ascii="Times New Roman" w:hAnsi="Times New Roman" w:eastAsia="Times New Roman" w:cs="Times New Roman"/>
        </w:rPr>
        <w:t>„Ne smijemo sjediti u mirnom iščekivanju tlačenja i nevolje te sklopljenih ruku ne činiti ništa da bismo odvratili zlo. Neka se naši združeni vapaji uzdižu k nebu. Molite i radite, i radite i molite. Ali neka nitko ne postupa nepromišljeno. Učite kao nikada prije da morate biti krotki i ponizna srca. Ne smijete iznositi pogrdnu optužbu ni protiv koga, bilo protiv pojedinaca bilo protiv crkava. Učite postupati s umovima kao što je Krist postupao. Katkada se moraju izreći oštre riječi; ali budite sigurni da Sveti Duh Božji prebiva u vašem srcu prije nego što izgovorite jasno odsječenu istinu; tada neka ona prokrči svoj put. Vi niste ti koji trebate rezati.“ Selected Messages, knjiga 2, 370.</w:t>
      </w:r>
    </w:p>
    <w:p>
      <w:pPr>
        <w:pStyle w:val="ArticleBody"/>
        <w:jc w:val="left"/>
      </w:pPr>
      <w:r>
        <w:rPr>
          <w:rFonts w:ascii="Times New Roman" w:hAnsi="Times New Roman" w:eastAsia="Times New Roman" w:cs="Times New Roman"/>
        </w:rPr>
        <w:t>Druga orijentacijska točka u proročkom razdoblju priprave, predstavljena Ustavom, pokazuje da Ustav treba biti oboren na sljedećoj orijentacijskoj točki. Ta je druga orijentacijska točka bila predočena Ivanom Krstiteljem, a također i Justinijanovim dekretom, koji su oboje prepoznali i iznijeli upozorenje u vezi s dolaskom posljednjega događaja predstavljenog u tom razdoblju. Za Ivana je to bilo osnaženje Krista dok je svoj savez života potvrdio svojom dragocjenom krvlju, a za Justinijana osnaženje antikrista, koji je trebao potvrditi svoj savez smrti krvlju mučenikā.</w:t>
      </w:r>
    </w:p>
    <w:p>
      <w:pPr>
        <w:pStyle w:val="ArticleBody"/>
        <w:jc w:val="left"/>
      </w:pPr>
      <w:r>
        <w:rPr>
          <w:rFonts w:ascii="Times New Roman" w:hAnsi="Times New Roman" w:eastAsia="Times New Roman" w:cs="Times New Roman"/>
        </w:rPr>
        <w:t>Ustav je 1789. označio osnaživanje dvaju rogova zvijeri iz zemlje, i time je 1789. označio i uskoro nadolazeće uništenje dvaju rogova moći zemaljske zvijeri, kako je prikazano Zakonima o strancima i pobuni iz 1798. Kada su dva svjedoka bila pobijena na ulicama godine 2020., oni su označili i upozorili na trajni napad na Ustav, simboliziran Pelosiinim suđenjima od 6. siječnja 2021.</w:t>
      </w:r>
    </w:p>
    <w:p>
      <w:pPr>
        <w:pStyle w:val="ArticleBody"/>
        <w:jc w:val="left"/>
      </w:pPr>
      <w:r>
        <w:rPr>
          <w:rFonts w:ascii="Times New Roman" w:hAnsi="Times New Roman" w:eastAsia="Times New Roman" w:cs="Times New Roman"/>
        </w:rPr>
        <w:t>6. siječnja 2021. upozorenje je na osnaživanje papinstva pri uskoro dolazećem nedjeljnom zakonu, kako je to predočeno Justinijanovim dekretom iz godine 533. 6. siječnja 2021. i godina 533. oboje upozoravaju na uskoro dolazeći nedjeljni zakon, kako je to predočeno nedjeljnim zakonom iz 538. na Koncilu u Orléansu te Zakonima o strancima i pobuni iz 1798., koji su predočili zvijer iz zemlje koja govori kao zmaj pri uskoro dolazećem nedjeljnom zakonu.</w:t>
      </w:r>
    </w:p>
    <w:p>
      <w:pPr>
        <w:pStyle w:val="ArticleBody"/>
        <w:jc w:val="left"/>
      </w:pPr>
      <w:r>
        <w:rPr>
          <w:rFonts w:ascii="Times New Roman" w:hAnsi="Times New Roman" w:eastAsia="Times New Roman" w:cs="Times New Roman"/>
        </w:rPr>
        <w:t>Pri nedjeljnom zakonu smrtonosna rana papinstva bit će izliječena, a osma glava iz sedamnaestoga poglavlja Otkrivenja, koja je od sedam glava, bit će uskrišena. Zakoni o strancima i pobuni iz 1798. predstavljaju zvijer iz zemlje koja govori kao zmaj, kada ne samo da nameće štovanje sunca, nego nakon toga prisiljava cijeli svijet da prihvati vlast zvijeri iz mora iz trinaestoga poglavlja Otkrivenja, kao osme glave koja je od sedam glava. Stoga je u svakome od triju razdoblja predstavljenih unutar razdoblja priprave godinama 1776., 1789. i 1798. proročki prikazana proročka zagonetka osme, koja je od sedam.</w:t>
      </w:r>
    </w:p>
    <w:p>
      <w:pPr>
        <w:pStyle w:val="ArticleBody"/>
        <w:jc w:val="left"/>
      </w:pPr>
      <w:r>
        <w:rPr>
          <w:rFonts w:ascii="Times New Roman" w:hAnsi="Times New Roman" w:eastAsia="Times New Roman" w:cs="Times New Roman"/>
        </w:rPr>
        <w:t>Prva dva putokaza (1776. i 1789.), koja prepoznaju zagonetku, odnose se na zagonetku koja se ispunjava unutar proročanske povijesti zvijeri iz zemlje, a treći putokaz prepoznaje zagonetku koja se ispunjava za papinsku vlast.</w:t>
      </w:r>
    </w:p>
    <w:p>
      <w:pPr>
        <w:pStyle w:val="ArticleBody"/>
        <w:jc w:val="left"/>
      </w:pPr>
      <w:r>
        <w:rPr>
          <w:rFonts w:ascii="Times New Roman" w:hAnsi="Times New Roman" w:eastAsia="Times New Roman" w:cs="Times New Roman"/>
        </w:rPr>
        <w:t>Nastavit ćemo ovu studiju u sljedećem članku.</w:t>
      </w:r>
    </w:p>
    <w:p>
      <w:pPr>
        <w:pStyle w:val="ArticleScripture"/>
        <w:jc w:val="left"/>
      </w:pPr>
      <w:r>
        <w:rPr>
          <w:rFonts w:ascii="Times New Roman" w:hAnsi="Times New Roman" w:eastAsia="Times New Roman" w:cs="Times New Roman"/>
        </w:rPr>
        <w:t>„Govoreći stanovnicima zemlje da načine lik Zvijeri.” Ovdje je jasno prikazan oblik vladavine u kojem zakonodavna vlast počiva u narodu, što je najupečatljiviji dokaz da su Sjedinjene Države narod označen u proročanstvu.</w:t>
      </w:r>
    </w:p>
    <w:p>
      <w:pPr>
        <w:pStyle w:val="ArticleScripture"/>
        <w:jc w:val="left"/>
      </w:pPr>
      <w:r>
        <w:rPr>
          <w:rFonts w:ascii="Times New Roman" w:hAnsi="Times New Roman" w:eastAsia="Times New Roman" w:cs="Times New Roman"/>
        </w:rPr>
        <w:t>„Ali što je ‘slika Zvijeri’? i kako treba biti načinjena? Sliku pravi Zvijer s dva roga, i ona je slika Zvijeri. Ona se također naziva slikom Zvijeri. Da bismo, dakle, saznali kakva je ta slika i kako treba biti načinjena, moramo proučiti obilježja same Zvijeri — papinstva.</w:t>
      </w:r>
    </w:p>
    <w:p>
      <w:pPr>
        <w:pStyle w:val="ArticleScripture"/>
        <w:jc w:val="left"/>
      </w:pPr>
      <w:r>
        <w:rPr>
          <w:rFonts w:ascii="Times New Roman" w:hAnsi="Times New Roman" w:eastAsia="Times New Roman" w:cs="Times New Roman"/>
        </w:rPr>
        <w:t>„Kad se rana Crkva iskvarila odstupivši od jednostavnosti evanđelja i prihvativši poganske obrede i običaje, izgubila je Duha i silu Božju; a da bi zavladala savješću naroda, potražila je potporu svjetovne vlasti. Rezultat je bilo papinstvo, crkva koja je upravljala državnom vlašću i služila se njome za promicanje vlastitih ciljeva, osobito radi kažnjavanja ‘hereze’. Da bi Sjedinjene Države oblikovale sliku Zvijeri, vjerska vlast mora tako upravljati građanskom vlašću da se i državna vlast upotrijebi od strane crkve za ostvarenje njezinih vlastitih ciljeva.״</w:t>
      </w:r>
    </w:p>
    <w:p>
      <w:pPr>
        <w:pStyle w:val="ArticleScripture"/>
        <w:jc w:val="left"/>
      </w:pPr>
      <w:r>
        <w:rPr>
          <w:rFonts w:ascii="Times New Roman" w:hAnsi="Times New Roman" w:eastAsia="Times New Roman" w:cs="Times New Roman"/>
        </w:rPr>
        <w:t>„Kad god je crkva zadobila svjetovnu vlast, služila se njome kako bi kažnjavala neslaganje sa svojim naukama. Protestantske crkve koje su slijedile stopama Rima sklapajući savez sa svjetovnim silama pokazale su sličnu želju da ograniče slobodu savjesti. Primjer za to pruža dugotrajni progon neistomišljenika od strane Engleske crkve. Tijekom šesnaestoga i sedamnaestoga stoljeća, tisuće nekonformističkih propovjednika bile su prisiljene pobjeći iz svojih crkava, a mnogi su, i među pastorima i među narodom, bili podvrgnuti novčanim kaznama, tamnovanju, mučenju i mučeničkoj smrti.“</w:t>
      </w:r>
    </w:p>
    <w:p>
      <w:pPr>
        <w:pStyle w:val="ArticleScripture"/>
        <w:jc w:val="left"/>
      </w:pPr>
      <w:r>
        <w:rPr>
          <w:rFonts w:ascii="Times New Roman" w:hAnsi="Times New Roman" w:eastAsia="Times New Roman" w:cs="Times New Roman"/>
        </w:rPr>
        <w:t>„Otpad je naveo ranu crkvu da zatraži pomoć građanske vlasti, a to je pripravilo put za razvoj papinstva — Zvijeri. Pavao kaže: ‘Jer taj dan neće doći dok najprije ne dođe otpad … i ne otkrije se Čovjek grijeha.’ 2. Solunjanima 2,3. Tako će otpad u crkvi pripraviti put za sliku Zvijeri.</w:t>
      </w:r>
    </w:p>
    <w:p>
      <w:pPr>
        <w:pStyle w:val="ArticleScripture"/>
        <w:jc w:val="left"/>
      </w:pPr>
      <w:r>
        <w:rPr>
          <w:rFonts w:ascii="Times New Roman" w:hAnsi="Times New Roman" w:eastAsia="Times New Roman" w:cs="Times New Roman"/>
        </w:rPr>
        <w:t>„Biblija objavljuje da će prije Gospodnjega dolaska postojati stanje vjerskog opadanja slično onomu u prvim stoljećima. ‘A u posljednje dane nastat će teška vremena. Jer ljudi će biti sebeljubivi, srebroljubivi, hvastavi, oholi, hulitelji, neposlušni roditeljima, nezahvalni, nečisti, bez naravne privrženosti, nepomirljivi, klevetnici, neobuzdani, okrutni, neprijatelji dobra, izdajnici, nagli, naduti, ljubitelji naslada više nego ljubitelji Boga; imaju obličje pobožnosti, ali se odriču njezine sile.’ 2 Timothy 3:1–5. ‘A Duh izričito govori da će u posljednja vremena neki otpasti od vjere, pristajući uz zavodničke duhove i nauke đavolske.’ 1 Timothy 4:1. Sotona će djelovati ‘sa svakom silom i znakovima i lažnim čudesima, i sa svakom prijevarom nepravednosti.’ A svi oni koji ‘ne primiše ljubavi istine da bi se spasili’ bit će prepušteni da prihvate ‘silnu zabludu, da povjeruju laži.’ 2 Thessalonians 2:9–11. Kad se dostigne ovo stanje bezbožnosti, uslijedit će iste posljedice kao u prvim stoljećima.”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šesta</dc:title>
  <dc:subject>Proročki prijelaz republikanizma i protestantizma: od smrti do uskrsnuća</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