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četrdeset i tri</w:t>
      </w:r>
    </w:p>
    <w:p>
      <w:pPr>
        <w:pStyle w:val="ArticleSubtitle"/>
        <w:jc w:val="left"/>
      </w:pPr>
      <w:r>
        <w:rPr>
          <w:rFonts w:ascii="Arial" w:hAnsi="Arial" w:eastAsia="Arial" w:cs="Arial"/>
        </w:rPr>
        <w:t>Otkrivanje proročkih obrazaca: Posljednji predsjednik i slika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Prvo kraljevstvo biblijskog proročanstva bilo je Babilon, a u proročkom svjedočanstvu o Babilonu prvi i posljednji kraljevi bili su izričito i namjerno uporabljeni kao proročki simboli. U drugom kraljevstvu Medo-Perzije, prva dva kralja, od kojih je jedan bio kralj koji je izdao prvi od triju dekreta što su omogućili drevnom Izraelu povratak u Jeruzalem, kao i sljedeća dva kralja koji su donijeli drugi i treći dekret, bili su izričito označeni. Isto tako, u proročkoj su riječi bili označeni moćni kralj predstavljen Aleksandrom Velikim te vojskovođe i kraljevi koji su uslijedili u povijesti trećega kraljevstva Grčke. Četvrto kraljevstvo, poganski Rim, izričito se bavi vladarima i carevima toga kraljevstva.</w:t>
      </w:r>
    </w:p>
    <w:p>
      <w:pPr>
        <w:pStyle w:val="ArticleBody"/>
        <w:jc w:val="left"/>
      </w:pPr>
      <w:r>
        <w:rPr>
          <w:rFonts w:ascii="Times New Roman" w:hAnsi="Times New Roman" w:eastAsia="Times New Roman" w:cs="Times New Roman"/>
        </w:rPr>
        <w:t>Svi kraljevi Izraela, i sjevernoga i južnoga kraljevstva, bili su prepoznati, i svi su simboli unutar Božje proročke Riječi, kao što su to i asirski kraljevi i egipatski faraoni. Pomisao da bi se Božja proročka riječ doista obraćala predsjednicima Sjedinjenih Američkih Država može zvučati nategnuto onima koji imaju oči, ali ne mogu razabrati, i uši, ali ne mogu razumjeti. No zapravo je još apsurdnije misliti da se Bog ne bi obraćao predsjednicima zvijeri sa zemlje iz Otkrivenja trinaestoga poglavlja, kada je ona glavno uporište za proročanstva posljednjih dana.</w:t>
      </w:r>
    </w:p>
    <w:p>
      <w:pPr>
        <w:pStyle w:val="ArticleBody"/>
        <w:jc w:val="left"/>
      </w:pPr>
      <w:r>
        <w:rPr>
          <w:rFonts w:ascii="Times New Roman" w:hAnsi="Times New Roman" w:eastAsia="Times New Roman" w:cs="Times New Roman"/>
        </w:rPr>
        <w:t>Posljednji predsjednik Sjedinjenih Američkih Država po proročkoj bi nužnosti morao biti predočen prvim predsjednikom Sjedinjenih Američkih Država. Kao posljednji republikanski predsjednik, po proročkoj bi nužnosti morao biti predočen prvim republikanskim predsjednikom. Kao posljednji predsjednik u povijesti posljednjega reformnog pokreta, također je bio predočen prvim predsjednikom toga proročkog razdoblja. Kao predsjednik koji bi vladao tijekom konačnoga i trećega svjetskog rata, također je bio predočen predsjednicima koji su vladali tijekom Prvoga i Drugoga svjetskog rata.</w:t>
      </w:r>
    </w:p>
    <w:p>
      <w:pPr>
        <w:pStyle w:val="ArticleBody"/>
        <w:jc w:val="left"/>
      </w:pPr>
      <w:r>
        <w:rPr>
          <w:rFonts w:ascii="Times New Roman" w:hAnsi="Times New Roman" w:eastAsia="Times New Roman" w:cs="Times New Roman"/>
        </w:rPr>
        <w:t>Tri svjetska rata koja se sva zbivaju u američkoj povijesti predstavljaju trostruku primjenu proročanstva. Treći svjetski rat, u koji Joe Biden sada uvodi planet Zemlju, bio je predoznačen Prvim svjetskim ratom i Drugim svjetskim ratom. U isto vrijeme Biden uvodi Sjedinjene Države u drugi građanski rat. Tijekom sljedećih mjeseci proročki pokreti povezani s drugim građanskim ratom i trećim svjetskim ratom samo će se pojačavati, kao žena u trudovima.</w:t>
      </w:r>
    </w:p>
    <w:p>
      <w:pPr>
        <w:pStyle w:val="ArticleBody"/>
        <w:jc w:val="left"/>
      </w:pPr>
      <w:r>
        <w:rPr>
          <w:rFonts w:ascii="Times New Roman" w:hAnsi="Times New Roman" w:eastAsia="Times New Roman" w:cs="Times New Roman"/>
        </w:rPr>
        <w:t>Glasoviti citat iz razbuktavanja krize Drugoga svjetskog rata, Martina Niemollera, njemačkog teologa i luteranskog pastora, glasio je: „Najprije su došli po socijaliste, a ja nisam progovorio — jer nisam bio socijalist. Zatim su došli po sindikaliste, a ja nisam progovorio — jer nisam bio sindikalist. Zatim su došli po Židove, a ja nisam progovorio — jer nisam bio Židov. Zatim su došli po mene — a više nije bilo nikoga da progovori za mene.“ Kako vrijeme nastavlja neumoljivo teći, osvrnut ćemo se na ovu sadašnju povijest i prepoznati da su djela koja se sada zbivaju doista bila početni koraci posljednjih ratova proročke povijesti.</w:t>
      </w:r>
    </w:p>
    <w:p>
      <w:pPr>
        <w:pStyle w:val="ArticleBody"/>
        <w:jc w:val="left"/>
      </w:pPr>
      <w:r>
        <w:rPr>
          <w:rFonts w:ascii="Times New Roman" w:hAnsi="Times New Roman" w:eastAsia="Times New Roman" w:cs="Times New Roman"/>
        </w:rPr>
        <w:t>U proročkom razdoblju prikazanom od 1776. do 1798., u kojemu su Deklaracija o neovisnosti, Ustav i Zakoni o strancima i pobuni bili putokazi, prikazana je povijest od 11. rujna 2001. do vremena kada će Sjedinjene Države progovoriti kao zmaj. Jedanaesti rujna 2001. bio je prekretnica, a Deklaracija o neovisnosti usklađuje se s tim datumom. Deklaracija o neovisnosti također označava Revolucionarni rat i pokazuje da Patriot Act iz 2001. započinje duhovno ponavljanje toga rata. Riječ „revolucija” znači učiniti puni krug.</w:t>
      </w:r>
    </w:p>
    <w:p>
      <w:pPr>
        <w:pStyle w:val="ArticleBody"/>
        <w:jc w:val="left"/>
      </w:pPr>
      <w:r>
        <w:rPr>
          <w:rFonts w:ascii="Times New Roman" w:hAnsi="Times New Roman" w:eastAsia="Times New Roman" w:cs="Times New Roman"/>
        </w:rPr>
        <w:t>U razdoblju od 1776. do 1798. godine Revolucionarni je rat odbacio kraljevsku vlast Engleske, kao i sve kraljeve općenito. Ustav je postavio ograničenja ne samo kraljevskoj vlasti, nego jednako odlučno i papističkoj vlasti. Do 1798. krug (revolucija) bio je dovršen donošenjem zakona koji su predsjedniku dali kraljevsku vlast.</w:t>
      </w:r>
    </w:p>
    <w:p>
      <w:pPr>
        <w:pStyle w:val="ArticleBody"/>
        <w:jc w:val="left"/>
      </w:pPr>
      <w:r>
        <w:rPr>
          <w:rFonts w:ascii="Times New Roman" w:hAnsi="Times New Roman" w:eastAsia="Times New Roman" w:cs="Times New Roman"/>
        </w:rPr>
        <w:t>Patriotski zakon označava revoluciju (kotač) koja seže do zvijeri iz zemlje koja govori kao zmaj, gdje se također obnavlja papinska vlast. Prvi kotač od 1776. do 1798. označava proročku revoluciju koja vodi k obnovi kraljevske vlasti, a revolucija koju on predočuje označava revoluciju koja vodi k obnovi papinske vlasti. Drugi revolucionarni rat traje od 11. rujna 2001. Zašto bi se inače zvao Patriotski zakon?</w:t>
      </w:r>
    </w:p>
    <w:p>
      <w:pPr>
        <w:pStyle w:val="ArticleBody"/>
        <w:jc w:val="left"/>
      </w:pPr>
      <w:r>
        <w:rPr>
          <w:rFonts w:ascii="Times New Roman" w:hAnsi="Times New Roman" w:eastAsia="Times New Roman" w:cs="Times New Roman"/>
        </w:rPr>
        <w:t>Prije nego što se pozabavimo ratovima koji se zbivaju u povijesti posljednjega predsjednika, nastavit ćemo razmatrati proročke značajke slike Zvijeri. Važno je prepoznati okruženje koje postoji pri oblikovanju slike Zvijeri tijekom posljednjega predsjednika. Taj predsjednik mora biti republikanski predsjednik koji je u borbi sa silama povezanima sa zmajevom silom. On mora biti posljednji, i stoga osmi predsjednik u razdoblju od osam predsjednika. U dvama početnim razdobljima Sjedinjenih Država, u dvama Kontinentalnim kongresima, oba su razdoblja bila predstavljena s osam predsjednika, a oba su razdoblja jednog od osam predsjednika označila kao jednoga od sedmorice. Stoga, na temelju dvojice svjedoka na početku, posljednji predsjednik mora biti osmi predsjednik, koji je od sedmorice.</w:t>
      </w:r>
    </w:p>
    <w:p>
      <w:pPr>
        <w:pStyle w:val="ArticleBody"/>
        <w:jc w:val="left"/>
      </w:pPr>
      <w:r>
        <w:rPr>
          <w:rFonts w:ascii="Times New Roman" w:hAnsi="Times New Roman" w:eastAsia="Times New Roman" w:cs="Times New Roman"/>
        </w:rPr>
        <w:t>Samo Donald Trump ispunjava ove proročke elemente. Da bi se u potpunosti razumjelo proročko ozračje koje će Donald Trump upravo naslijediti, potrebno je razumjeti da su, proročki gledano, prva dva svjetska rata predstavljena u Trećem svjetskom ratu, te da proročke značajke tih ratova također govore o ozračju koje će Trump upravo naslijediti. S tim rečenim, još ne primjenjujemo trostruku primjenu triju svjetskih ratova.</w:t>
      </w:r>
    </w:p>
    <w:p>
      <w:pPr>
        <w:pStyle w:val="ArticleBody"/>
        <w:jc w:val="left"/>
      </w:pPr>
      <w:r>
        <w:rPr>
          <w:rFonts w:ascii="Times New Roman" w:hAnsi="Times New Roman" w:eastAsia="Times New Roman" w:cs="Times New Roman"/>
        </w:rPr>
        <w:t>Eskalirajuće ratovanje koje donosi islam i financijski problemi koji iz njega proizlaze sredstvo su kojim islam trećega jao ispunjava ulogu lažnoga proroka u oblikovanju slike Zvijeri u Sjedinjenim Državama. „Magarac“, koji je lažni prorok islama, nosi lažnoga proroka Sjedinjenih Država u „Jeruzalem“, kao što je magarac nosio Krista u Jeruzalem. Na tom se putovanju stvara proročko okruženje koje proizvodi ispunjenja prijašnjih predviđanja. Godine 1798. Alien and Sedition Acts bili su „izgovoreni“ na samom početku povijesti zemaljske Zvijeri koja će započeti kao janje, a završiti govoreći kao zmaj. U Alien and Sedition Acts bila su predstavljena četiri zakona.</w:t>
      </w:r>
    </w:p>
    <w:p>
      <w:pPr>
        <w:pStyle w:val="ArticleBody"/>
        <w:jc w:val="left"/>
      </w:pPr>
      <w:r>
        <w:rPr>
          <w:rFonts w:ascii="Times New Roman" w:hAnsi="Times New Roman" w:eastAsia="Times New Roman" w:cs="Times New Roman"/>
        </w:rPr>
        <w:t>Zakon o naturalizaciji: Ovim se zakonom produljio zahtjev glede trajanja prebivališta za stjecanje američkoga državljanstva.</w:t>
      </w:r>
    </w:p>
    <w:p>
      <w:pPr>
        <w:pStyle w:val="ArticleBody"/>
        <w:jc w:val="left"/>
      </w:pPr>
      <w:r>
        <w:rPr>
          <w:rFonts w:ascii="Times New Roman" w:hAnsi="Times New Roman" w:eastAsia="Times New Roman" w:cs="Times New Roman"/>
        </w:rPr>
        <w:t>Zakon o stranim prijateljima: Ovaj je zakon predsjedniku davao ovlast da deportira osobe koje nisu državljani, a koje su smatrane „opasnima za mir i sigurnost Sjedinjenih Država” u vrijeme mira. Omogućavao je vladi da uhićuje i deportira strane državljane bez odgovarajućega sudskog postupka.</w:t>
      </w:r>
    </w:p>
    <w:p>
      <w:pPr>
        <w:pStyle w:val="ArticleBody"/>
        <w:jc w:val="left"/>
      </w:pPr>
      <w:r>
        <w:rPr>
          <w:rFonts w:ascii="Times New Roman" w:hAnsi="Times New Roman" w:eastAsia="Times New Roman" w:cs="Times New Roman"/>
        </w:rPr>
        <w:t>Zakon o stranim neprijateljima: Ovaj je zakon ovlastio predsjednika da u vrijeme rata zadrži u pritvoru i deportira sve muške državljane neprijateljske države.</w:t>
      </w:r>
    </w:p>
    <w:p>
      <w:pPr>
        <w:pStyle w:val="ArticleBody"/>
        <w:jc w:val="left"/>
      </w:pPr>
      <w:r>
        <w:rPr>
          <w:rFonts w:ascii="Times New Roman" w:hAnsi="Times New Roman" w:eastAsia="Times New Roman" w:cs="Times New Roman"/>
        </w:rPr>
        <w:t>Zakon o pobuni: Najkontroverzniji od četiriju, Zakon o pobuni učinio je kaznenim djelom objavljivanje lažnih, klevetničkih ili zlonamjernih spisa protiv vlade Sjedinjenih Američkih Država ili njezinih dužnosnika. Time je kritika vlade zapravo postala kažnjiva.</w:t>
      </w:r>
    </w:p>
    <w:p>
      <w:pPr>
        <w:pStyle w:val="ArticleBody"/>
        <w:jc w:val="left"/>
      </w:pPr>
      <w:r>
        <w:rPr>
          <w:rFonts w:ascii="Times New Roman" w:hAnsi="Times New Roman" w:eastAsia="Times New Roman" w:cs="Times New Roman"/>
        </w:rPr>
        <w:t>Kampanja Donalda Trumpa uvelike se temelji na njegovu obećanju da dovrši „izgradnju zida” koju je započeo u svojem prethodnom predsjedničkom mandatu. Izjavio je da će se, bude li izabran 2024. godine, provesti najveća deportacija u ljudskoj povijesti. Trump posjeduje osobinu koja ga razlikuje od bilo kojeg drugog političara na američkoj političkoj sceni: on svoja predizborna obećanja ispunjava ili ih, u najmanju ruku, nastoji ispuniti. Zakoni o strancima i pobuni predstavljaju zakone koji su u potpunom skladu s njegovim obećanjem o deportacijama.</w:t>
      </w:r>
    </w:p>
    <w:p>
      <w:pPr>
        <w:pStyle w:val="ArticleBody"/>
        <w:jc w:val="left"/>
      </w:pPr>
      <w:r>
        <w:rPr>
          <w:rFonts w:ascii="Times New Roman" w:hAnsi="Times New Roman" w:eastAsia="Times New Roman" w:cs="Times New Roman"/>
        </w:rPr>
        <w:t>Jedna od najvećih Trumpovih optužbi povezanih s ukorijenjenim političkim establišmentom u Washingtonu, D.C., koji je nazvao „močvarom”, sa svim njezinim korumpiranim, nemoralnim i kompromitiranim političarima, profesionalnim birokratima, agencijama označenima slovnim kraticama i milijarderskim financijerima, jest „lažna vijest” koju proizvodi suvremena manifestacija Hitlerova Ministarstva prosvjećivanja naroda i propagande Reicha, a koja se danas naziva MSM, Mainstream Media. Zakoni o strancima i pobuni predstavljaju zakone koji su savršeno usklađeni s njegovom mržnjom prema „lažnim vijestima”. Isus uvijek kraj neke stvari prikazuje njezinim početkom.</w:t>
      </w:r>
    </w:p>
    <w:p>
      <w:pPr>
        <w:pStyle w:val="ArticleBody"/>
        <w:jc w:val="left"/>
      </w:pPr>
      <w:r>
        <w:rPr>
          <w:rFonts w:ascii="Times New Roman" w:hAnsi="Times New Roman" w:eastAsia="Times New Roman" w:cs="Times New Roman"/>
        </w:rPr>
        <w:t>Prvi republikanski predsjednik bio je prisiljen suočiti se s Građanskim ratom koji je prouzročio Buchanan, demokratski prethodnik Lincolna. Pritom je Lincoln suspendirao pravo na habeas corpus. Habeas corpus pravno je načelo koje štiti pravo pojedinca da pred sudom ospori svoje zadržavanje ili zatvaranje. To je temeljno pravno pravo koje osigurava da se osoba ne može držati u pritvoru bez zakonitog razloga. Kada se u ime pritvorenika podnese nalog habeas corpus, to od vlasti zahtijeva da pred sudom pruže opravdanje za njegovo zadržavanje.</w:t>
      </w:r>
    </w:p>
    <w:p>
      <w:pPr>
        <w:pStyle w:val="ArticleBody"/>
        <w:jc w:val="left"/>
      </w:pPr>
      <w:r>
        <w:rPr>
          <w:rFonts w:ascii="Times New Roman" w:hAnsi="Times New Roman" w:eastAsia="Times New Roman" w:cs="Times New Roman"/>
        </w:rPr>
        <w:t>Tijekom Američkoga građanskog rata Lincoln je u određenim područjima Sjedinjenih Država suspendirao pravo na habeas corpus kao ratnu mjeru. Habeas corpus prvi je put suspendirao u Marylandu u travnju 1861., a poslije je suspenziju proširio na dijelove Srednjega zapada. Ta je mjera poduzeta radi održavanja reda i suzbijanja neslaganja u područjima u kojima su postojale snažne secesionističke ili prokonfederacijske simpatije (demokrati) te radi sprječavanja ometanja ratnih napora Unije.</w:t>
      </w:r>
    </w:p>
    <w:p>
      <w:pPr>
        <w:pStyle w:val="ArticleBody"/>
        <w:jc w:val="left"/>
      </w:pPr>
      <w:r>
        <w:rPr>
          <w:rFonts w:ascii="Times New Roman" w:hAnsi="Times New Roman" w:eastAsia="Times New Roman" w:cs="Times New Roman"/>
        </w:rPr>
        <w:t>Lincolnova suspenzija habeas corpusa bila je kontroverzna i otvorila je značajna ustavna pitanja, jer je uključivala privremenu obustavu temeljne građanske slobode zajamčene Ustavom Sjedinjenih Američkih Država. Ustav dopušta obustavu naloga habeas corpus „kada u slučajevima pobune ili invazije to može zahtijevati javna sigurnost” (Article I, Section 9).</w:t>
      </w:r>
    </w:p>
    <w:p>
      <w:pPr>
        <w:pStyle w:val="ArticleBody"/>
        <w:jc w:val="left"/>
      </w:pPr>
      <w:r>
        <w:rPr>
          <w:rFonts w:ascii="Times New Roman" w:hAnsi="Times New Roman" w:eastAsia="Times New Roman" w:cs="Times New Roman"/>
        </w:rPr>
        <w:t>Lincoln je branio svoje postupke kao nužne za očuvanje Unije i nacionalne sigurnosti u vrijeme rata. Kongres je 1863. donio Zakon o suspenziji habeas corpusa, kojim je retroaktivno ovlastio Lincolnovu suspenziju habeas corpusa i propisao određene postupke za vojno pritvaranje. Habeas corpus postupno je ponovno uspostavljen u godinama nakon Građanskoga rata kako se sukob približavao svome završetku i kako se zemlja vraćala stanju mira.</w:t>
      </w:r>
    </w:p>
    <w:p>
      <w:pPr>
        <w:pStyle w:val="ArticleBody"/>
        <w:jc w:val="left"/>
      </w:pPr>
      <w:r>
        <w:rPr>
          <w:rFonts w:ascii="Times New Roman" w:hAnsi="Times New Roman" w:eastAsia="Times New Roman" w:cs="Times New Roman"/>
        </w:rPr>
        <w:t>Godine 1871. predsjednik Ulysses S. Grant (republikanac) također je suspendirao habeas corpus u devet okruga u Južnoj Karolini tijekom vladavine terora Ku Klux Klana (demokrata) u doba Rekonstrukcije. Ta je suspenzija bila usmjerena na suzbijanje nasilja i zaštitu građanskih prava tek oslobođenih Afroamerikanaca.</w:t>
      </w:r>
    </w:p>
    <w:p>
      <w:pPr>
        <w:pStyle w:val="ArticleBody"/>
        <w:jc w:val="left"/>
      </w:pPr>
      <w:r>
        <w:rPr>
          <w:rFonts w:ascii="Times New Roman" w:hAnsi="Times New Roman" w:eastAsia="Times New Roman" w:cs="Times New Roman"/>
        </w:rPr>
        <w:t>Godine 1942., predsjednik Franklin D. Roosevelt (demokrat) tijekom Drugoga svjetskog rata potpisao je Izvršnu uredbu 9066, koja je odobrila prisilno preseljenje i internaciju Amerikanaca japanskoga podrijetla koji su živjeli na Zapadnoj obali. Iako se time tehnički nije suspendirao habeas corpus, to je dovelo do pritvaranja Amerikanaca japanskoga podrijetla bez odgovarajućega sudskog postupka, a njihova su zakonska prava bila teško narušena.</w:t>
      </w:r>
    </w:p>
    <w:p>
      <w:pPr>
        <w:pStyle w:val="ArticleBody"/>
        <w:jc w:val="left"/>
      </w:pPr>
      <w:r>
        <w:rPr>
          <w:rFonts w:ascii="Times New Roman" w:hAnsi="Times New Roman" w:eastAsia="Times New Roman" w:cs="Times New Roman"/>
        </w:rPr>
        <w:t>Zatim je 2001. Bush mlađi (globalistički republikanac), nakon terorističkih napada 11. rujna, odobrio pritvaranje osumnjičenih neprijateljskih boraca u zaljevu Guantanamo i drugim objektima. Pritvaranje tih osoba i njihov pravni status postali su predmetom pravnih osporavanja povezanih s habeas corpus.</w:t>
      </w:r>
    </w:p>
    <w:p>
      <w:pPr>
        <w:pStyle w:val="ArticleBody"/>
        <w:jc w:val="left"/>
      </w:pPr>
      <w:r>
        <w:rPr>
          <w:rFonts w:ascii="Times New Roman" w:hAnsi="Times New Roman" w:eastAsia="Times New Roman" w:cs="Times New Roman"/>
        </w:rPr>
        <w:t>Zatim su 2021. godine Pelosi (demokratska) suđenja za 6. siječnja nastavila koncept suspenzije habeas corpusa, ukidanja zakonitog postupka i provođenja neustavne internacije. Pelosi suđenja iz 2021. imaju to obilježje da je to bio prvi put kada su zakonska prava američkih građana bila stavljena po strani iz čisto političkih razloga. Svaki drugi put postojao je stvarni rat ili pobuna koji su identificirali određene neprijateljske podanike. Neprijatelji u Pelosi suđenjima bili su jednostavno neprijatelji globalista nadahnutih zmajem. Važno je prepoznati proročki trend pitanja povezanih s rušenjem Ustava, jer su to događaji koji označuju oblikovanje slike zvijeri, a to je velika kušnja za Božji narod.</w:t>
      </w:r>
    </w:p>
    <w:p>
      <w:pPr>
        <w:pStyle w:val="ArticleBody"/>
        <w:jc w:val="left"/>
      </w:pPr>
      <w:r>
        <w:rPr>
          <w:rFonts w:ascii="Times New Roman" w:hAnsi="Times New Roman" w:eastAsia="Times New Roman" w:cs="Times New Roman"/>
        </w:rPr>
        <w:t>Nije važno je li Pelosi vaša heroina, ili Trump vaš prvak; važno je da prepoznate nadolazeću krizu i poduzmete odgovarajuću pripravu. Oni koji će prevladati u nadolazećoj krizi građani su nebeskoga Jeruzalema, a sve sile koje su otpale od Božjega zakona upravo će se ujediniti, kao što su se saduceji (demokrati) i farizeji (republikanci) ujedinili protiv vjerne Božje djece dok se oblikuje slika Zvijeri.</w:t>
      </w:r>
    </w:p>
    <w:p>
      <w:pPr>
        <w:pStyle w:val="ArticleBody"/>
        <w:jc w:val="left"/>
      </w:pPr>
      <w:r>
        <w:rPr>
          <w:rFonts w:ascii="Times New Roman" w:hAnsi="Times New Roman" w:eastAsia="Times New Roman" w:cs="Times New Roman"/>
        </w:rPr>
        <w:t>Djelo obmane od strane ili lažnoga proroka islama u Sjedinjenim Državama ili otpala protestantizma u svijetu ono je što dovodi do ujedinjenja Crkve i Države. Sestra White utvrđuje da će biti još jedan Građanski rat te da će ga izazvati globalni bankari i milijarderi, koji su trgovci suvremenoga Babilona, a koji su proročki jedna polovica predstavnika zmajevih sila. Druga polovica jesu profesionalni političari, odvjetnici, kraljevi i vladari.</w:t>
      </w:r>
    </w:p>
    <w:p>
      <w:pPr>
        <w:pStyle w:val="ArticleScripture"/>
        <w:jc w:val="left"/>
      </w:pPr>
      <w:r>
        <w:rPr>
          <w:rFonts w:ascii="Times New Roman" w:hAnsi="Times New Roman" w:eastAsia="Times New Roman" w:cs="Times New Roman"/>
        </w:rPr>
        <w:t>„U Indiji, Kini, Rusiji i gradovima Amerike, tisuće muškaraca i žena umiru od gladi. Ljudi novca, budući da imaju moć, kontroliraju tržište. Po niskim cijenama kupuju sve što mogu nabaviti, a zatim prodaju po znatno povišenim cijenama. To znači gladovanje za siromašnije slojeve i završit će građanskim ratom.” Manuscript Releases, svezak 5, 305.</w:t>
      </w:r>
    </w:p>
    <w:p>
      <w:pPr>
        <w:pStyle w:val="ArticleBody"/>
        <w:jc w:val="left"/>
      </w:pPr>
      <w:r>
        <w:rPr>
          <w:rFonts w:ascii="Times New Roman" w:hAnsi="Times New Roman" w:eastAsia="Times New Roman" w:cs="Times New Roman"/>
        </w:rPr>
        <w:t>Revolucionarni rat bio je doslovan rat, ali je predstavljao politički rat koji je započet 11. rujna 2001. Sjedinjene Države sada su narod podijeljen između dviju političkih stranaka, no Božja Riječ nikada ne zatajuje, i Njegova Riječ prepoznaje da će Trump biti ponovno izabran na izborima 2024. godine. Građanski rat, koji je, za sve praktične svrhe, već započet, počet će ozbiljno nedugo nakon njegova izbora, kao što je bilo i s Lincolnom, prvim republikanskim predsjednikom. Temeljna logika građanskog rata koji će naslijediti bit će proizvedena od strane globalnih bankara i milijarderskih trgovaca, koji su, među ostalim, neumorno radili na otvaranju nekontrolirane masovne imigracije diljem svijeta, kako bi potaknuli svoju želju za većim financijskim profitima, i što je još važnije, uklonili srednju klasu. Trgovci Babilona nastoje razviti dvoklasni sustav superbogatih i supersiromašnih.</w:t>
      </w:r>
    </w:p>
    <w:p>
      <w:pPr>
        <w:pStyle w:val="ArticleBody"/>
        <w:jc w:val="left"/>
      </w:pPr>
      <w:r>
        <w:rPr>
          <w:rFonts w:ascii="Times New Roman" w:hAnsi="Times New Roman" w:eastAsia="Times New Roman" w:cs="Times New Roman"/>
        </w:rPr>
        <w:t>Trump će biti predsjednik koji će predsjedati uspostavom slike Zvijeri, a lažni prorok islama bit će taj koji će prisiliti da se ta slika postavi; i onima koji imaju oči te mogu razabrati, i koji imaju uši te mogu razumjeti, napad islama trećega jaoa 7. listopada 2023. na doslovni Izrael, drevnu Slavnu Zemlju, očito je ispunjenje providonosnog djelovanja lažnoga proroka islama.</w:t>
      </w:r>
    </w:p>
    <w:p>
      <w:pPr>
        <w:pStyle w:val="ArticleBody"/>
        <w:jc w:val="left"/>
      </w:pPr>
      <w:r>
        <w:rPr>
          <w:rFonts w:ascii="Times New Roman" w:hAnsi="Times New Roman" w:eastAsia="Times New Roman" w:cs="Times New Roman"/>
        </w:rPr>
        <w:t>Demokratska stranka, koja se uzdiže kao stranka „raznolikosti, jednakosti i uključenosti“, sada žanje plodove sotonske filozofije koju je promicala. Od 7. listopada 2023. rasprava anti-Izrael nasuprot pro-Izrael razara političku snagu njihove stranke dok se približavaju izborima 2024. godine. Ta je podjela proizvela unutarnje sukobe među njihovim pristašama, do te mjere da njihovi iskvareni elektronički glasački strojevi možda više neće imati sposobnost manipulirati dovoljnim brojem glasova kako bi nadvladali stvarne glasove koji će biti dani Trumpu. Ratovanje lažnog proroka islama proizvodi okolnosti koje izabiru Trumpa za osmoga predsjednika, koji je od sedmorice, od vremena svršetka 1989., dok zvijer iz zemlje pravi sliku zvijeri iz mora.</w:t>
      </w:r>
    </w:p>
    <w:p>
      <w:pPr>
        <w:pStyle w:val="ArticleBody"/>
        <w:jc w:val="left"/>
      </w:pPr>
      <w:r>
        <w:rPr>
          <w:rFonts w:ascii="Times New Roman" w:hAnsi="Times New Roman" w:eastAsia="Times New Roman" w:cs="Times New Roman"/>
        </w:rPr>
        <w:t>Sotonska filozofija „raznolikosti, jednakosti i uključivosti” jedna je od platformi za umnažanje pobune Sodome i Gomore kroz promicanje LGBTQ+ agende.</w:t>
      </w:r>
    </w:p>
    <w:p>
      <w:pPr>
        <w:pStyle w:val="ArticleScripture"/>
        <w:jc w:val="left"/>
      </w:pPr>
      <w:r>
        <w:rPr>
          <w:rFonts w:ascii="Times New Roman" w:hAnsi="Times New Roman" w:eastAsia="Times New Roman" w:cs="Times New Roman"/>
        </w:rPr>
        <w:t>Isto tako kao što je bilo u dane Lotove: jeli su, pili su, kupovali su, prodavali su, sadili su, gradili su; ali onoga istog dana kad je Lot izišao iz Sodome, daždio je oganj i sumpor s neba te ih sve uništio. Tako će biti i u dan kad se Sin Čovječji objavi. Luka 17:28–30.</w:t>
      </w:r>
    </w:p>
    <w:p>
      <w:pPr>
        <w:pStyle w:val="ArticleBody"/>
        <w:jc w:val="left"/>
      </w:pPr>
      <w:r>
        <w:rPr>
          <w:rFonts w:ascii="Times New Roman" w:hAnsi="Times New Roman" w:eastAsia="Times New Roman" w:cs="Times New Roman"/>
        </w:rPr>
        <w:t>LGBTQ+ agenda također je predstavljena kao Gay Pride te kao takva označava konačni moralni pad zvijeri iz zemlje, a potom i svijeta.</w:t>
      </w:r>
    </w:p>
    <w:p>
      <w:pPr>
        <w:pStyle w:val="ArticleScripture"/>
        <w:jc w:val="left"/>
      </w:pPr>
      <w:r>
        <w:rPr>
          <w:rFonts w:ascii="Times New Roman" w:hAnsi="Times New Roman" w:eastAsia="Times New Roman" w:cs="Times New Roman"/>
        </w:rPr>
        <w:t>Put je čestitih da se klone zla; tko čuva svoj put, čuva svoju dušu. Oholost ide pred propast, i uznosit duh pred pad. Bolje je biti ponizna duha s krotkima, nego dijeliti plijen s oholima. Izreke 16,17–19.</w:t>
      </w:r>
    </w:p>
    <w:p>
      <w:pPr>
        <w:pStyle w:val="ArticleBody"/>
        <w:jc w:val="left"/>
      </w:pPr>
      <w:r>
        <w:rPr>
          <w:rFonts w:ascii="Times New Roman" w:hAnsi="Times New Roman" w:eastAsia="Times New Roman" w:cs="Times New Roman"/>
        </w:rPr>
        <w:t>Oholost prethodi padu, a oholost prethodi uništenju. Nacionalni otpad proizvodi nacionalno uništenje, a simbol globalističke oholosti jest simbol pobune Sodome i Gomore. Nadahnuće usklađuje uskoro dolazeći nedjeljni zakon s Lotovim jedva ostvarenim bijegom od uništenja Sodome, Gomore i gradova u ravnici, jer upravo Lotovi potomci (Amon i Moab) predstavljaju simbol onih koji će umaknuti iz ruke papinstva pri nedjeljnom zakonu.</w:t>
      </w:r>
    </w:p>
    <w:p>
      <w:pPr>
        <w:pStyle w:val="ArticleScripture"/>
        <w:jc w:val="left"/>
      </w:pPr>
      <w:r>
        <w:rPr>
          <w:rFonts w:ascii="Times New Roman" w:hAnsi="Times New Roman" w:eastAsia="Times New Roman" w:cs="Times New Roman"/>
        </w:rPr>
        <w:t>I ući će i u slavnu zemlju, i mnoge će zemlje biti oborene; ali ove će izmaknuti njegovoj ruci: Edom i Moab i glavnina sinova Amonovih. Daniel 11,41.</w:t>
      </w:r>
    </w:p>
    <w:p>
      <w:pPr>
        <w:pStyle w:val="ArticleBody"/>
        <w:jc w:val="left"/>
      </w:pPr>
      <w:r>
        <w:rPr>
          <w:rFonts w:ascii="Times New Roman" w:hAnsi="Times New Roman" w:eastAsia="Times New Roman" w:cs="Times New Roman"/>
        </w:rPr>
        <w:t>Demokratska stranka sada implodira, vlastitim rukama. Ne marim za politiku; ja tek usklađujem sadašnju povijest s proročkim narativom. Demokratska stranka neumorno je radila na otvaranju granica diljem svijeta, dopuštajući tako neviđenu i nekontroliranu poplavu ljudi. Ustave su otvorili diljem planeta globalisti nadahnuti zmajem.</w:t>
      </w:r>
    </w:p>
    <w:p>
      <w:pPr>
        <w:pStyle w:val="ArticleScripture"/>
        <w:jc w:val="left"/>
      </w:pPr>
      <w:r>
        <w:rPr>
          <w:rFonts w:ascii="Times New Roman" w:hAnsi="Times New Roman" w:eastAsia="Times New Roman" w:cs="Times New Roman"/>
        </w:rPr>
        <w:t>I zmija izbaci iz svojih usta za ženom vodu kao rijeku, da je rijeka odnese. I zemlja priskoči u pomoć ženi, i zemlja otvori svoja usta te proguta rijeku koju zmaj izbaci iz svojih usta. I zmaj se razgnjevi na ženu te ode zaratiti s ostatkom njezina potomstva, koji drže Božje zapovijedi i imaju svjedočanstvo Isusa Krista. Otkrivenje 12:15–17.</w:t>
      </w:r>
    </w:p>
    <w:p>
      <w:pPr>
        <w:pStyle w:val="ArticleBody"/>
        <w:jc w:val="left"/>
      </w:pPr>
      <w:r>
        <w:rPr>
          <w:rFonts w:ascii="Times New Roman" w:hAnsi="Times New Roman" w:eastAsia="Times New Roman" w:cs="Times New Roman"/>
        </w:rPr>
        <w:t>„Ostatak“ su sto četrdeset i četiri tisuće, a povijest sto četrdeset i četiri tisuće jest povijest koja je započela 11. rujna 2001. Od tada zmajeva sila „iz svojih usta izbacuje vodu kao rijeku“ na sve strane. Voda predstavlja ljude.</w:t>
      </w:r>
    </w:p>
    <w:p>
      <w:pPr>
        <w:pStyle w:val="ArticleScripture"/>
        <w:jc w:val="left"/>
      </w:pPr>
      <w:r>
        <w:rPr>
          <w:rFonts w:ascii="Times New Roman" w:hAnsi="Times New Roman" w:eastAsia="Times New Roman" w:cs="Times New Roman"/>
        </w:rPr>
        <w:t>I reče mi: Vode koje si vidio, gdje bludnica sjedi, jesu puci i mnoštva i narodi i jezici. Otkrivenje 17,15.</w:t>
      </w:r>
    </w:p>
    <w:p>
      <w:pPr>
        <w:pStyle w:val="ArticleBody"/>
        <w:jc w:val="left"/>
      </w:pPr>
      <w:r>
        <w:rPr>
          <w:rFonts w:ascii="Times New Roman" w:hAnsi="Times New Roman" w:eastAsia="Times New Roman" w:cs="Times New Roman"/>
        </w:rPr>
        <w:t>Zmajeva zemaljska predstavništva (globalisti) otvaraju brane nezakonite imigracije u vrijeme pečaćenja sto četrdeset i četiri tisuće. Zmajeve „poplave“ diljem svijeta ukazuju na to da će Gospod uskoro podignuti stijeg, pri skorašnjem donošenju nedjeljnoga zakona. Poplave zmaja u dvanaestom poglavlju Otkrivenja progutala je zvijer iz zemlje na početku Sjedinjenih Država, no zmajeve su se poplave sada vratile, pružajući tako upozorenje na približavanje krize nedjeljnoga zakona, jer kada neprijatelj navali kao poplava, Bog podiže svoj stijeg.</w:t>
      </w:r>
    </w:p>
    <w:p>
      <w:pPr>
        <w:pStyle w:val="ArticleScripture"/>
        <w:jc w:val="left"/>
      </w:pPr>
      <w:r>
        <w:rPr>
          <w:rFonts w:ascii="Times New Roman" w:hAnsi="Times New Roman" w:eastAsia="Times New Roman" w:cs="Times New Roman"/>
        </w:rPr>
        <w:t>Griješeći i lažući protiv Gospodina, i otpadajući od Boga svojega, govoreći tlačenje i odmetništvo, zamišljajući i iznoseći iz srca riječi laži. I sud je uzmaknuo natrag, a pravda stoji daleko; jer istina je pala na ulici, i pravičnost ne može ući. Da, istine je nestalo; i tko se odvraća od zla, čini samoga sebe plijenom; i Gospodin to vidje, i bijaše mu mrsko što nema suda. I vidje da nema čovjeka, i začudi se što nema posrednika; stoga mu njegova mišica donese spasenje, i njegova ga pravednost podupre. Jer odjenu pravednost kao oklop, i kacigu spasenja na svoju glavu; i odjenu haljine osvete kao odjeću, i ogrnu se revnošću kao plaštem. Prema njihovim djelima, tako će i uzvratiti, gnjev svojim protivnicima, naplatu svojim neprijateljima; otocima će uzvratiti naplatu. Tada će se bojati imena Gospodnjega sa zapada, i njegove slave od izlaska sunca. Kad neprijatelj navali kao bujica, Duh Gospodnji podignut će zastavu protiv njega. I Otkupitelj će doći na Sion, i k onima koji se odvrate od prijestupa u Jakovu, govori Gospodin. A što se mene tiče, ovo je moj savez s njima, govori Gospodin: Duh moj koji je na tebi, i riječi moje koje sam stavio u tvoja usta, neće otići iz tvojih usta, ni iz usta tvoga potomstva, ni iz usta potomstva tvoga potomstva, govori Gospodin, odsad i dovijeka. Izaija 59:13–21.</w:t>
      </w:r>
    </w:p>
    <w:p>
      <w:pPr>
        <w:pStyle w:val="ArticleBody"/>
        <w:jc w:val="left"/>
      </w:pPr>
      <w:r>
        <w:rPr>
          <w:rFonts w:ascii="Times New Roman" w:hAnsi="Times New Roman" w:eastAsia="Times New Roman" w:cs="Times New Roman"/>
        </w:rPr>
        <w:t>Zastava koja se podiže kada neprijatelj navali kao poplava jest stijeg, koji je također zastava u Božjoj Riječi. U vremenu koje prethodi skorom donošenju zakona o nedjelji, bujice nezakonite imigracije znak su da će se vrijeme milosti uskoro zatvoriti. Okolnosti koje Izaija prepoznaje kada govori o podizanju zastave opisuju razdoblje bezakonja, jer kaže: „pravda uzmiče natrag, i pravednost stoji daleko; jer istina pada na ulici, i pravičnost ne može ući. Da, istine nestaje; i tko se uklanja od zla, postaje plijenom; i Gospod to vidje, i bijaše mu mrsko što nema pravde. I vidje da nema čovjeka, i začudi se što nema posrednika.” Anarhiju koju su financirali ljudi poput Georgea Sorosa, a koju su zanemarili demokratski političari, prikladno opisuje sestra White u vezi s ovim odlomkom iz Izaije.</w:t>
      </w:r>
    </w:p>
    <w:p>
      <w:pPr>
        <w:pStyle w:val="ArticleScripture"/>
        <w:jc w:val="left"/>
      </w:pPr>
      <w:r>
        <w:rPr>
          <w:rFonts w:ascii="Times New Roman" w:hAnsi="Times New Roman" w:eastAsia="Times New Roman" w:cs="Times New Roman"/>
        </w:rPr>
        <w:t>„Sudovi pravde su iskvareni. Vladari su pokretani željom za dobitkom i ljubavlju prema osjetilnim užicima. Neumjerenost je pomračila sposobnosti mnogih, tako da Sotona ima gotovo potpunu vlast nad njima. Pravnici su izopačeni, podmitljivi, zavedeni. Pijanstvo i razuzdanost, strast, zavist, nepoštenje svake vrste, prisutni su među onima koji provode zakone. ‘Pravda stoji daleko; jer istina je pala na ulici, i čestitost ne može ući.’ Izaija 59,14.“ Velika borba, 586.</w:t>
      </w:r>
    </w:p>
    <w:p>
      <w:pPr>
        <w:pStyle w:val="ArticleBody"/>
        <w:jc w:val="left"/>
      </w:pPr>
      <w:r>
        <w:rPr>
          <w:rFonts w:ascii="Times New Roman" w:hAnsi="Times New Roman" w:eastAsia="Times New Roman" w:cs="Times New Roman"/>
        </w:rPr>
        <w:t>Nezakonita imigracija, anarhični pokreti kao što je Antifa (antifašisti) i nasilni pokreti kao što je Black Lives Matter, koji se temelje na tako iskvarenom povijesnom narativu kao što je Kritička teorija rase, bili su podupirani i promicani od političkih vladara zmaja, koji su bili potaknuti ljubavlju prema novcu, a iskvareni sudovi i pravnici bacili su istinu na istu ulicu na kojoj su ubijena dva svjedoka u jedanaestom poglavlju Otkrivenja. Ta je ulica bila u gradu ateizma (Egipat) i nemorala (Sodoma), koji je grad zmaja i njegovih predstavnika. Okružje koje je predstavljeno plodovima Demokratske stranke proročki je prikazano kao poplava, i kada Sotona, kao Božji neprijatelj, otvori svoje ustave, to je dokaz da će se Božji stijeg uskoro podići.</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„Stanje u svijetu pokazuje da su teška vremena upravo pred nama. Dnevne novine pune su naznaka strašnoga sukoba u bliskoj budućnosti. Drske pljačke česta su pojava. Štrajkovi su uobičajeni. Krađe i ubojstva počinju se na svakom koraku. Ljudi opsjednuti demonima oduzimaju živote muškarcima, ženama i maloj djeci. Ljudi su postali opčinjeni porokom i prevladava svaka vrsta zla. Neprijatelj je uspio izopačiti pravdu i ispuniti ljudska srca željom za sebičnim dobitkom. ‘Pravda je daleko, jer istina posrće na ulici i poštenje ne može da uđe.’ Izaija 59,14. U velikim gradovima mnoštva žive u siromaštvu i bijedi, gotovo posve bez hrane, skloništa i odjeće; dok u tim istim gradovima ima onih koji imaju više nego što bi srce moglo poželjeti, koji žive raskošno, trošeći svoj novac na bogato namještene kuće, na osobno ukrašavanje ili, što je još gore, na udovoljavanje osjetilnim požudama, na alkohol, duhan i druge stvari koje uništavaju snage mozga, narušavaju ravnotežu uma i ponižavaju dušu. Vapaji izgladnjeloga čovječanstva uzdižu se pred Boga, dok ljudi svakovrsnim tlačenjem i iznudom gomilaju golema bogatstva.“</w:t>
      </w:r>
    </w:p>
    <w:p>
      <w:pPr>
        <w:pStyle w:val="ArticleScripture"/>
        <w:jc w:val="left"/>
      </w:pPr>
      <w:r>
        <w:rPr>
          <w:rFonts w:ascii="Times New Roman" w:hAnsi="Times New Roman" w:eastAsia="Times New Roman" w:cs="Times New Roman"/>
        </w:rPr>
        <w:t>„U noćno doba bila sam pozvana promatrati zgrade kako se uzdižu kat za katom prema nebu. Za te se zgrade jamčilo da su otporne na vatru, a bile su podignute da proslave vlasnike i graditelje. Sve više i više te su se zgrade uzdizale, i u njima se upotrebljavao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„Dok su se te uzvišene građevine uzdizale, njihovi su se vlasnici radovali s oholim, častohlepnim ponosom što imaju novca da ga upotrijebe za ugađanje sebi i izazivanje zavisti svojih susjeda. Velik dio novca koji su tako ulagali bio je stečen iznudom, tlačenjem siromaha. Zaboravili su da se na nebu vodi račun o svakom poslovnom postupku; svaki nepravedan posao, svaki prijevarni čin, ondje je zabilježen. Dolazi vrijeme kada će ljudi u svojoj prijevari i drskosti dosegnuti točku preko koje im Gospodin neće dopustiti da prijeđu, i naučit će da strpljivost Jehove ima svoju granicu.“</w:t>
      </w:r>
    </w:p>
    <w:p>
      <w:pPr>
        <w:pStyle w:val="ArticleScripture"/>
        <w:jc w:val="left"/>
      </w:pPr>
      <w:r>
        <w:rPr>
          <w:rFonts w:ascii="Times New Roman" w:hAnsi="Times New Roman" w:eastAsia="Times New Roman" w:cs="Times New Roman"/>
        </w:rPr>
        <w:t>„Prizor koji je zatim prošao preda mnom bio je požarni uzbuna. Ljudi su gledali u visoke i navodno vatrootporne zgrade i govorili: ‘One su posve sigurne.’ Ali te su zgrade bile proždrljive vatrom kao da su načinjene od smole. Vatrogasne sprave nisu mogle ništa učiniti da zaustave razaranje. Vatrogasci nisu bili u stanju rukovati spravama.” Testimonies, svezak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četrdeset i tri</dc:title>
  <dc:subject>Otkrivanje proročkih obrazaca: Posljednji predsjednik i slika Zvijeri</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