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 i četiri</w:t>
      </w:r>
    </w:p>
    <w:p>
      <w:pPr>
        <w:pStyle w:val="ArticleSubtitle"/>
        <w:jc w:val="left"/>
      </w:pPr>
      <w:r>
        <w:rPr>
          <w:rFonts w:ascii="Arial" w:hAnsi="Arial" w:eastAsia="Arial" w:cs="Arial"/>
        </w:rPr>
        <w:t>Otkrivanje proročkog okvira: razumijevanje trostrukih sila koje vode prema Armagedonu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Proročki okvir koji je primijenio William Miller bio je struktura dviju pustošećih sila: poganskoga Rima, a zatim papinskoga Rima. Proročki okvir koji primjenjuje Future for America jest struktura triju pustošećih sila: poganskoga Rima, zatim papinskoga Rima, a potom otpali protestantizam. Tri očitovanja Rima jesu te tri pustošeće sile: zmaj, zvijer i lažni prorok. Taj je okvir u velikoj mjeri bio prepoznat po otporu podignutom protiv svjetla posljednjih šest redaka 11. poglavlja Daniela, koje je bilo otpečaćeno u vrijeme svršetka 1989. godine.</w:t>
      </w:r>
    </w:p>
    <w:p>
      <w:pPr>
        <w:pStyle w:val="ArticleBody"/>
        <w:jc w:val="left"/>
      </w:pPr>
      <w:r>
        <w:rPr>
          <w:rFonts w:ascii="Times New Roman" w:hAnsi="Times New Roman" w:eastAsia="Times New Roman" w:cs="Times New Roman"/>
        </w:rPr>
        <w:t>Prve dvije manifestacije Rima prepoznaju proročki sastav modernog Rima, treće i posljednje manifestacije Rima. Moderni Rim prepoznaje ustroj konačne trostruke progoniteljske sile posljednjih dana. Usko povezane, ali jasno različite, jesu tri manifestacije Babilona. Prva je bila Nimrodov Babel. Druga je bila Babilon Nabukodonozora i Baltazara. Zajedno ta dva proročka svjedoka prepoznaju proročka obilježja modernog Babilona. Premda su na jednoj razini moderni Rim i moderni Babilon ista cjelina, tri manifestacije Babilona prepoznaju konačni pad Babilona i oholost čovjeka grijeha.</w:t>
      </w:r>
    </w:p>
    <w:p>
      <w:pPr>
        <w:pStyle w:val="ArticleBody"/>
        <w:jc w:val="left"/>
      </w:pPr>
      <w:r>
        <w:rPr>
          <w:rFonts w:ascii="Times New Roman" w:hAnsi="Times New Roman" w:eastAsia="Times New Roman" w:cs="Times New Roman"/>
        </w:rPr>
        <w:t>Pad Babilona velika je i određena tema u biblijskom proročanstvu, kao što je to i oholost rimskog pape. U sedamnaestom poglavlju Otkrivenja jedan od anđela koji izlijevaju sedam posljednjih zala dolazi kako bi posebno označio sud nad Babilonom, što je drugi izraz za njegov pad.</w:t>
      </w:r>
    </w:p>
    <w:p>
      <w:pPr>
        <w:pStyle w:val="ArticleScripture"/>
        <w:jc w:val="left"/>
      </w:pPr>
      <w:r>
        <w:rPr>
          <w:rFonts w:ascii="Times New Roman" w:hAnsi="Times New Roman" w:eastAsia="Times New Roman" w:cs="Times New Roman"/>
        </w:rPr>
        <w:t>I dođe jedan od sedmorice anđela koji su imali sedam čaša te progovori sa mnom govoreći mi: Dođi amo; pokazat ću ti sud nad velikom bludnicom koja sjedi na mnogim vodama; s njom su kraljevi zemaljski činili blud, i stanovnici zemlje opili su se vinom njezina bluda. I odnese me u duhu u pustinju: i vidjeh ženu gdje sjedi na zvijeri skerletne boje, punoj bogohulnih imena, koja ima sedam glava i deset rogova. Otkrivenje 17:1–3.</w:t>
      </w:r>
    </w:p>
    <w:p>
      <w:pPr>
        <w:pStyle w:val="ArticleBody"/>
        <w:jc w:val="left"/>
      </w:pPr>
      <w:r>
        <w:rPr>
          <w:rFonts w:ascii="Times New Roman" w:hAnsi="Times New Roman" w:eastAsia="Times New Roman" w:cs="Times New Roman"/>
        </w:rPr>
        <w:t>Zadaća anđela jest pokazati Ivanu sud nad ženom koja na svome čelu ima napisano: „TAJNA BABILON“.</w:t>
      </w:r>
    </w:p>
    <w:p>
      <w:pPr>
        <w:pStyle w:val="ArticleScripture"/>
        <w:jc w:val="left"/>
      </w:pPr>
      <w:r>
        <w:rPr>
          <w:rFonts w:ascii="Times New Roman" w:hAnsi="Times New Roman" w:eastAsia="Times New Roman" w:cs="Times New Roman"/>
        </w:rPr>
        <w:t>A žena bijaše odjevena u purpur i skerlet, i nakićena zlatom i dragim kamenjem i biserima, imajući u ruci zlatnu čašu punu gadosti i nečistoće svojega bluda; a na njezinu čelu bijaše napisano ime: TAJNA, VELIKI BABILON, MAJKA BLUDNICA I GADOSTI ZEMALJSKIH. I vidjeh ženu pijanu od krvi svetih i od krvi Isusovih mučenika; i kad je vidjeh, začudih se velikim čuđenjem. Otkrivenje 17:4–6.</w:t>
      </w:r>
    </w:p>
    <w:p>
      <w:pPr>
        <w:pStyle w:val="ArticleBody"/>
        <w:jc w:val="left"/>
      </w:pPr>
      <w:r>
        <w:rPr>
          <w:rFonts w:ascii="Times New Roman" w:hAnsi="Times New Roman" w:eastAsia="Times New Roman" w:cs="Times New Roman"/>
        </w:rPr>
        <w:t>Geopolitički aparat kojim se papinstvo služi u posljednjim danima da progoni one koje smatra hereticima prikazan je kao „zvijer skerletne boje, puna bogohulnih imena, sa sedam glava i deset rogova“. Činjenica da ona jaše zvijer pokazuje da ona upravlja zvijeri, kao što jahač upravlja konjem.</w:t>
      </w:r>
    </w:p>
    <w:p>
      <w:pPr>
        <w:pStyle w:val="ArticleScripture"/>
        <w:jc w:val="left"/>
      </w:pPr>
      <w:r>
        <w:rPr>
          <w:rFonts w:ascii="Times New Roman" w:hAnsi="Times New Roman" w:eastAsia="Times New Roman" w:cs="Times New Roman"/>
        </w:rPr>
        <w:t>A žena koju si vidio jest onaj veliki grad koji kraljuje nad kraljevima zemaljskim. Otkrivenje 17,8.</w:t>
      </w:r>
    </w:p>
    <w:p>
      <w:pPr>
        <w:pStyle w:val="ArticleBody"/>
        <w:jc w:val="left"/>
      </w:pPr>
      <w:r>
        <w:rPr>
          <w:rFonts w:ascii="Times New Roman" w:hAnsi="Times New Roman" w:eastAsia="Times New Roman" w:cs="Times New Roman"/>
        </w:rPr>
        <w:t>„Grimizna zvijer sa sedam glava i deset rogova” jest suvremeni Rim i predstavlja geopolitičku strukturu kojom se žena služi dok progoni Božje vjerne u posljednjim danima. Žena je suvremeni Babilon, veliki grad koji čini blud i kraljuje nad kraljevima zemaljskim. Prva dva očitovanja Babilona, predstavljena Babelom u jedanaestom poglavlju Postanka te Babilonom u četvrtom i petom poglavlju Daniela, opisuju oholost i pad suvremenoga Babilona u posljednjim danima. Žena kojoj se sudi u sedamnaestom poglavlju Otkrivenja jest suvremeni Babilon, a zvijer nad kojom ona kraljuje jest suvremeni Rim. Počinila je blud s kraljevima, i zajedno su jedno tijelo.</w:t>
      </w:r>
    </w:p>
    <w:p>
      <w:pPr>
        <w:pStyle w:val="ArticleScripture"/>
        <w:jc w:val="left"/>
      </w:pPr>
      <w:r>
        <w:rPr>
          <w:rFonts w:ascii="Times New Roman" w:hAnsi="Times New Roman" w:eastAsia="Times New Roman" w:cs="Times New Roman"/>
        </w:rPr>
        <w:t>Stoga će čovjek ostaviti oca svojega i majku svoju, i prionuti uz ženu svoju; i njih dvoje bit će jedno tijelo. Postanak 2,24.</w:t>
      </w:r>
    </w:p>
    <w:p>
      <w:pPr>
        <w:pStyle w:val="ArticleBody"/>
        <w:jc w:val="left"/>
      </w:pPr>
      <w:r>
        <w:rPr>
          <w:rFonts w:ascii="Times New Roman" w:hAnsi="Times New Roman" w:eastAsia="Times New Roman" w:cs="Times New Roman"/>
        </w:rPr>
        <w:t>Premda su jedno, određeni proročki elementi suvremenog Rima i suvremenog Babilona izdvojeni su u Božjoj Riječi. Povijest suvremenog Babilona, kako je utvrđena po dvama svjedocima Babela i Babilona, govori o njezinoj oholosti i o njezinu konačnom padu. U posljednjih šest redaka jedanaestog poglavlja Daniela kralj sjevera upotrijebljen je kao prikaz papinstva. Rimski papa Sotonin je zemaljski predstavnik.</w:t>
      </w:r>
    </w:p>
    <w:p>
      <w:pPr>
        <w:pStyle w:val="ArticleScripture"/>
        <w:jc w:val="left"/>
      </w:pPr>
      <w:r>
        <w:rPr>
          <w:rFonts w:ascii="Times New Roman" w:hAnsi="Times New Roman" w:eastAsia="Times New Roman" w:cs="Times New Roman"/>
        </w:rPr>
        <w:t>„Kako bi osigurala svjetovne dobitke i časti, Crkva je bila navedena da traži naklonost i potporu velikih ljudi ovoga svijeta; a pošto je tako odbacila Krista, bila je navedena da iskaže odanost predstavniku Sotone — rimskom biskupu.“ Velika borba, 50.</w:t>
      </w:r>
    </w:p>
    <w:p>
      <w:pPr>
        <w:pStyle w:val="ArticleBody"/>
        <w:jc w:val="left"/>
      </w:pPr>
      <w:r>
        <w:rPr>
          <w:rFonts w:ascii="Times New Roman" w:hAnsi="Times New Roman" w:eastAsia="Times New Roman" w:cs="Times New Roman"/>
        </w:rPr>
        <w:t>Sotona je želio biti Bog, a njegova je želja bila preuzeti Božja politička i vjerska prijestolja.</w:t>
      </w:r>
    </w:p>
    <w:p>
      <w:pPr>
        <w:pStyle w:val="ArticleScripture"/>
        <w:jc w:val="left"/>
      </w:pPr>
      <w:r>
        <w:rPr>
          <w:rFonts w:ascii="Times New Roman" w:hAnsi="Times New Roman" w:eastAsia="Times New Roman" w:cs="Times New Roman"/>
        </w:rPr>
        <w:t>Kako pade s neba, o Luciferu, sine zore! Kako si oboren na zemlju, ti koji si obarao narode! Jer si govorio u srcu svojemu: Uzaći ću na nebo, povrh zvijezda Božjih uzvisit ću prijestolje svoje; sjest ću i na goru zbora, na krajnjem sjeveru; uzaći ću iznad visina oblaka; bit ću kao Svevišnji. Izaija 14:12–14.</w:t>
      </w:r>
    </w:p>
    <w:p>
      <w:pPr>
        <w:pStyle w:val="ArticleBody"/>
        <w:jc w:val="left"/>
      </w:pPr>
      <w:r>
        <w:rPr>
          <w:rFonts w:ascii="Times New Roman" w:hAnsi="Times New Roman" w:eastAsia="Times New Roman" w:cs="Times New Roman"/>
        </w:rPr>
        <w:t>Sotona je poželio uzvisiti svoje prijestolje (što je simbol kraljevske vlasti) „iznad zvijezda Božjih“. Zvijezde Božje jesu anđeli te predstavljaju ustroj Božje vladavine. Sotona je također poželio biti postavljen „na gori sabora, na krajnjem sjeveru“. Sabor je Crkva, i nalazi se u Jeruzalemu, koji je na krajnjem sjeveru. Sjediti na prijestolju na „krajnjem sjeveru“ znači biti kralj sjevera. Krist je pravi Kralj Sjevera, koji je ujedno i Kralj nad Božjom vladavinom. Sotona je poželio „biti kao Svevišnji“.</w:t>
      </w:r>
    </w:p>
    <w:p>
      <w:pPr>
        <w:pStyle w:val="ArticleScripture"/>
        <w:jc w:val="left"/>
      </w:pPr>
      <w:r>
        <w:rPr>
          <w:rFonts w:ascii="Times New Roman" w:hAnsi="Times New Roman" w:eastAsia="Times New Roman" w:cs="Times New Roman"/>
        </w:rPr>
        <w:t>Pjesma i psalam sinova Korejevih. Velik je Gospodin i dostojan svake hvale u gradu Boga našega, na svetoj gori njegovoj. Divan uzvisinom, radost sve zemlje, gora Sion, na krajnjem sjeveru, grad je velikoga Kralja. Bog je poznat u njegovim palačama kao utočište. Psalam 48:1–3.</w:t>
      </w:r>
    </w:p>
    <w:p>
      <w:pPr>
        <w:pStyle w:val="ArticleBody"/>
        <w:jc w:val="left"/>
      </w:pPr>
      <w:r>
        <w:rPr>
          <w:rFonts w:ascii="Times New Roman" w:hAnsi="Times New Roman" w:eastAsia="Times New Roman" w:cs="Times New Roman"/>
        </w:rPr>
        <w:t>Zemaljski predstavnik Sotone jest rimski biskup (papa). U posljednjih šest redaka jedanaestog poglavlja Daniela prikazan je konačni uspon i pad rimskoga pape, a papa je ondje predstavljen kao kralj sjevera. On je poglavar Katoličke crkve, a riječ „katolička” znači univerzalna. Kako bi Sotona krivotvorio Kristova dva prijestolja (političko i religijsko), stvorio je Katoličku crkvu sa svrhom da ima svjetski religijski sustav kada u posljednjim danima započne svoje utjelovljenje Krista.</w:t>
      </w:r>
    </w:p>
    <w:p>
      <w:pPr>
        <w:pStyle w:val="ArticleScripture"/>
        <w:jc w:val="left"/>
      </w:pPr>
      <w:r>
        <w:rPr>
          <w:rFonts w:ascii="Times New Roman" w:hAnsi="Times New Roman" w:eastAsia="Times New Roman" w:cs="Times New Roman"/>
        </w:rPr>
        <w:t>„Taj kompromis između poganstva i kršćanstva doveo je do razvoja ‘čovjeka grijeha’, prorečenoga u proročanstvu kao onoga koji se protivi Bogu i uzvisuje se iznad Njega. Taj golemi sustav lažne religije remek-djelo je Sotonine moći — spomenik njegovim nastojanjima da sam sebe postavi na prijestolje kako bi vladao zemljom prema svojoj volji.” Velika borba, 50.</w:t>
      </w:r>
    </w:p>
    <w:p>
      <w:pPr>
        <w:pStyle w:val="ArticleBody"/>
        <w:jc w:val="left"/>
      </w:pPr>
      <w:r>
        <w:rPr>
          <w:rFonts w:ascii="Times New Roman" w:hAnsi="Times New Roman" w:eastAsia="Times New Roman" w:cs="Times New Roman"/>
        </w:rPr>
        <w:t>Sotona je izgradio svjetski religijski sustav, a također i svjetski politički ustroj, s ciljem da krivotvori dva prijestolja vlasti na kojima sjedi pravi Kralj Sjevera. Deset kraljeva iz Otkrivenja sedamnaest, s kojima bludnica čini blud i nad kojima vlada u posljednjim danima, predstavljaju Zvijer sa sedam glava i deset rogova, nad kojom vlada žena kojoj je na čelu napisano BABILON. U sedamnaestom poglavlju deset kraljeva „zamrze bludnicu i opustošit će je i ogoliti, i jest će njezino meso, i spaliti je ognjem.” Tako je prikazan njezin sud. Tri očitovanja Babilona poistovjećuju konačni pad Babilona. Tri očitovanja Rima poistovjećuju politički ustroj nad kojim ona vlada.</w:t>
      </w:r>
    </w:p>
    <w:p>
      <w:pPr>
        <w:pStyle w:val="ArticleBody"/>
        <w:jc w:val="left"/>
      </w:pPr>
      <w:r>
        <w:rPr>
          <w:rFonts w:ascii="Times New Roman" w:hAnsi="Times New Roman" w:eastAsia="Times New Roman" w:cs="Times New Roman"/>
        </w:rPr>
        <w:t>Poruke trojice anđela iz četrnaestoga poglavlja Otkrivenja govore o konačnom padu suvremenoga Babilona, kao što to čini i jedanaesto poglavlje Daniela, redci četrdeset i četvrti i četrdeset i peti. Na njezin konačni pad upućuje se u sedamnaestome poglavlju Otkrivenja, ali je još određenije izložen u osamnaestome poglavlju. Prikaz konačnoga pada suvremenoga Babilona u Danielu 11, popraćen slikovitim prikazom trojice anđela iz četrnaestoga poglavlja te opisom konačnoga pada u sedamnaestome i osamnaestome poglavlju, treba povezati, redak na redak. U Danielu 11 konačni pad suvremenoga Babilona prepoznaje se kao događaj koji nastupa kada ne primi nikakvu pomoć.</w:t>
      </w:r>
    </w:p>
    <w:p>
      <w:pPr>
        <w:pStyle w:val="ArticleScripture"/>
        <w:jc w:val="left"/>
      </w:pPr>
      <w:r>
        <w:rPr>
          <w:rFonts w:ascii="Times New Roman" w:hAnsi="Times New Roman" w:eastAsia="Times New Roman" w:cs="Times New Roman"/>
        </w:rPr>
        <w:t>I on će postaviti šatore svoje palače između mora na slavnoj svetoj gori; ali doći će svome kraju, i nitko mu neće pomoći. Daniel 11:45.</w:t>
      </w:r>
    </w:p>
    <w:p>
      <w:pPr>
        <w:pStyle w:val="ArticleBody"/>
        <w:jc w:val="left"/>
      </w:pPr>
      <w:r>
        <w:rPr>
          <w:rFonts w:ascii="Times New Roman" w:hAnsi="Times New Roman" w:eastAsia="Times New Roman" w:cs="Times New Roman"/>
        </w:rPr>
        <w:t>U sljedećem retku Mihael ustaje i vrijeme milosti za čovjeka završava. Redak započinje riječima: „I u to vrijeme.” Kada moderni Babilon padne, vrijeme milosti za čovjeka završava i ona umire sama. Treći anđeo označava završetak vremena milosti jer pokazuje da je svijet podijeljen na dvije skupine ljudi: na one koji imaju žig Zvijeri i na one koji imaju pečat Božji. U to se vrijeme Božji gnjev izlijeva na moderni Babilon i na one koji su prihvatili žig njezine vlasti.</w:t>
      </w:r>
    </w:p>
    <w:p>
      <w:pPr>
        <w:pStyle w:val="ArticleScripture"/>
        <w:jc w:val="left"/>
      </w:pPr>
      <w:r>
        <w:rPr>
          <w:rFonts w:ascii="Times New Roman" w:hAnsi="Times New Roman" w:eastAsia="Times New Roman" w:cs="Times New Roman"/>
        </w:rPr>
        <w:t>I treći ih anđeo slijediše govoreći jakim glasom: Ako se tko klanja Zvijeri i njezinu kipu, te primi žig na svoje čelo ili na svoju ruku, i on će piti vino gnjeva Božjega, koje je nerazrijeđeno natočeno u čašu srdžbe njegove; i bit će mučen ognjem i sumporom pred svetim anđelima i pred Janjetom. I dim muke njihove uzlazi u vijeke vjekova; i nemaju pokoja ni danju ni noću oni koji se klanjaju Zvijeri i njezinu kipu, i tko god prima žig imena njezina. Ovdje je postojanost svetih: ovdje su oni koji drže zapovijedi Božje i vjeru Isusovu. Otkrivenje 14:9–12.</w:t>
      </w:r>
    </w:p>
    <w:p>
      <w:pPr>
        <w:pStyle w:val="ArticleBody"/>
        <w:jc w:val="left"/>
      </w:pPr>
      <w:r>
        <w:rPr>
          <w:rFonts w:ascii="Times New Roman" w:hAnsi="Times New Roman" w:eastAsia="Times New Roman" w:cs="Times New Roman"/>
        </w:rPr>
        <w:t>U osamnaestom poglavlju Otkrivenja sud nad velikom bludnicom prikazan je kao postupni sud koji započinje uskoro nadolazećim nedjeljnim zakonom, kada drugi glas poziva drugo Božje stado iz Babilona. Do dvadeset i prvoga retka označava se svršetak vremena milosti, čime se utvrđuje da je razdoblje od uskoro nadolazećeg nedjeljnog zakona u Sjedinjenim Državama pa sve dok Mihael ne ustane razdoblje vremena u kojemu se izvršava sud nad suvremenim Babilonom, u vremenu velikoga progonstva.</w:t>
      </w:r>
    </w:p>
    <w:p>
      <w:pPr>
        <w:pStyle w:val="ArticleScripture"/>
        <w:jc w:val="left"/>
      </w:pPr>
      <w:r>
        <w:rPr>
          <w:rFonts w:ascii="Times New Roman" w:hAnsi="Times New Roman" w:eastAsia="Times New Roman" w:cs="Times New Roman"/>
        </w:rPr>
        <w:t>I jedan silan anđeo uze kamen kao veliki mlinski kamen i baci ga u more govoreći: Tako će sa silinom biti oboren onaj veliki grad Babilon i više se nipošto neće naći. I glas guslara i glazbenika, svirača i trubača neće se više nipošto čuti u tebi; i nikakav obrtnik, ma kojega obrta bio, neće se više naći u tebi; i šum mlinskoga kamena neće se više nipošto čuti u tebi; I svjetlost svjetiljke neće više nipošto svijetliti u tebi; i glas zaručnika i zaručnice neće se više nipošto čuti u tebi: jer tvoji trgovci bijahu velikaši zemlje; jer tvojim čaranjima bijahu zavedeni svi narodi. I u njoj se nađe krv proroka i svetih i svih koji su pobijeni na zemlji. Otkrivenje 18:21–24.</w:t>
      </w:r>
    </w:p>
    <w:p>
      <w:pPr>
        <w:pStyle w:val="ArticleBody"/>
        <w:jc w:val="left"/>
      </w:pPr>
      <w:r>
        <w:rPr>
          <w:rFonts w:ascii="Times New Roman" w:hAnsi="Times New Roman" w:eastAsia="Times New Roman" w:cs="Times New Roman"/>
        </w:rPr>
        <w:t>Bacanje kamena, utišavanje glazbenika i radnika, gašenje svijeće, utišavanje glasova zaručnice i zaručnika — sve su to izrazi preuzeti iz Staroga zavjeta koji označuju završetak vremena milosti.</w:t>
      </w:r>
    </w:p>
    <w:p>
      <w:pPr>
        <w:pStyle w:val="ArticleBody"/>
        <w:jc w:val="left"/>
      </w:pPr>
      <w:r>
        <w:rPr>
          <w:rFonts w:ascii="Times New Roman" w:hAnsi="Times New Roman" w:eastAsia="Times New Roman" w:cs="Times New Roman"/>
        </w:rPr>
        <w:t>Kada se jedanaesto poglavlje Daniela proročki položi na trinaesto i četrnaesto poglavlje Otkrivenja, a zatim se ta dva odlomka polože na sedamnaesto i osamnaesto poglavlje Otkrivenja, nalazimo tri proročke linije koje, među ostalim istinama, prikazuju konačni pad suvremenoga Babilona. Svaka od tih triju linija predstavlja jednu od trostrukih sila koje vode svijet u Armagedon. Jedanaesto poglavlje Daniela poistovjećuje Zvijer (papinstvo). Trinaesto i četrnaesto poglavlje Otkrivenja iznose istu povijest, ali iz perspektive lažnoga proroka (Sjedinjenih Američkih Država). Sedamnaesto i osamnaesto poglavlje Otkrivenja označuju istu proročku liniju, ali je ondje prikazana povijest usredotočena na Zmaja (Ujedinjene narode).</w:t>
      </w:r>
    </w:p>
    <w:p>
      <w:pPr>
        <w:pStyle w:val="ArticleBody"/>
        <w:jc w:val="left"/>
      </w:pPr>
      <w:r>
        <w:rPr>
          <w:rFonts w:ascii="Times New Roman" w:hAnsi="Times New Roman" w:eastAsia="Times New Roman" w:cs="Times New Roman"/>
        </w:rPr>
        <w:t>Svaki od triju redaka započinje u vrijeme svršetka, 1798. godine. Četrdeseti redak jedanaestoga poglavlja Daniela započinje riječima: „I u vrijeme svršetka.” „Vrijeme svršetka” na početku retka jest 1798. godina, a kada se redak ispunio 1989. godine, to je također bilo „vrijeme svršetka”, jer Isus prikazuje svršetak početkom kada želi staviti svoj potpis na važnu činjenicu. Sestra White obavještava nas da i trinaesto poglavlje Otkrivenja započinje 1798. godine.</w:t>
      </w:r>
    </w:p>
    <w:p>
      <w:pPr>
        <w:pStyle w:val="ArticleScripture"/>
        <w:jc w:val="left"/>
      </w:pPr>
      <w:r>
        <w:rPr>
          <w:rFonts w:ascii="Times New Roman" w:hAnsi="Times New Roman" w:eastAsia="Times New Roman" w:cs="Times New Roman"/>
        </w:rPr>
        <w:t>„A kada je Papinstvo, lišeno svoje snage, bilo prisiljeno odustati od progonstva, Ivan je ugledao novu silu kako ustaje da odjekuje zmajevim glasom i nastavi isto okrutno i bogohulno djelo. Ta sila, posljednja koja će zaratiti protiv crkve i Božjeg zakona, bila je predočena zvijeri s janjećim rogovima.“ Signs of the Times, 1. studenoga 1899.</w:t>
      </w:r>
    </w:p>
    <w:p>
      <w:pPr>
        <w:pStyle w:val="ArticleBody"/>
        <w:jc w:val="left"/>
      </w:pPr>
      <w:r>
        <w:rPr>
          <w:rFonts w:ascii="Times New Roman" w:hAnsi="Times New Roman" w:eastAsia="Times New Roman" w:cs="Times New Roman"/>
        </w:rPr>
        <w:t>Proročki niz koji započinje u četrdesetom retku jedanaestoga poglavlja Daniela godine 1798. nastavlja se sve dok se ne zaključi vrijeme milosti za čovječanstvo, kada Mihael ustane. Proročki niz koji započinje 1798. godine, „kada je Papinstvo, lišeno svoje snage, bilo prisiljeno prestati s progonstvom“, završava izlijevanjem Božjega gnjeva na one koji su prihvatili „žig“ papinske vlasti. U sedamnaestom poglavlju Otkrivenja, kada anđeo dolazi k Ivanu da mu pokaže sud nad papinskom bludnicom, Ivan je prenesen na sami kraj „pustinje“, koja predstavlja povijest od godine 538. do 1798. Duhovno postavljen u 1798. godinu, Ivan bilježi sud nad suvremenim Babilonom, koji započinje drugim glasom iz osamnaestoga poglavlja Otkrivenja, koji objavljuje da je papinstvo ispunilo čašu svojega vremena milosti na kušnji, a njegov se sud potom nastavlja sve dok se ne zaključi vrijeme milosti, kada se mlinski kamen baca u more.</w:t>
      </w:r>
    </w:p>
    <w:p>
      <w:pPr>
        <w:pStyle w:val="ArticleBody"/>
        <w:jc w:val="left"/>
      </w:pPr>
      <w:r>
        <w:rPr>
          <w:rFonts w:ascii="Times New Roman" w:hAnsi="Times New Roman" w:eastAsia="Times New Roman" w:cs="Times New Roman"/>
        </w:rPr>
        <w:t>Redak po redak, te tri crte prepoznaju konačni pad suvremenoga Babilona, koji je počinio blud s kraljevima suvremenoga Rima. Daniel jedanaest svjedok je papinstva, predstavljenoga kao kralj sjevera. Otkrivenje trinaest i četrnaest svjedok je lažnoga proroka, a poglavlja sedamnaest i osamnaest svjedoče o ulozi zmaja (deset kraljeva). Proročki okvir kojim se služi Future for America temelji se na trima silama koje vode svijet prema Armagedonu.</w:t>
      </w:r>
    </w:p>
    <w:p>
      <w:pPr>
        <w:pStyle w:val="ArticleBody"/>
        <w:jc w:val="left"/>
      </w:pPr>
      <w:r>
        <w:rPr>
          <w:rFonts w:ascii="Times New Roman" w:hAnsi="Times New Roman" w:eastAsia="Times New Roman" w:cs="Times New Roman"/>
        </w:rPr>
        <w:t>Dva svjedoka Babila i Babilona prepoznaju proročke značajke suvremenoga Babilona. Ta dva svjedoka govore o oholosti papinskoga vođe, koji tvrdi da je kršćanin, sjeda u hram Božji i proglašava sebe Bogom. Ta dva svjedoka također prepoznaju njegov konačni pad. Papino samouzvišenje i konačni pad, kako su prikazani u trima očitovanjima Babilona, ono su što uspostavlja viđenje proročke povijesti.</w:t>
      </w:r>
    </w:p>
    <w:p>
      <w:pPr>
        <w:pStyle w:val="ArticleScripture"/>
        <w:jc w:val="left"/>
      </w:pPr>
      <w:r>
        <w:rPr>
          <w:rFonts w:ascii="Times New Roman" w:hAnsi="Times New Roman" w:eastAsia="Times New Roman" w:cs="Times New Roman"/>
        </w:rPr>
        <w:t>I u ona vremena mnogi će ustati protiv kralja juga; i nasilnici između tvojega naroda uzvisit će se da utvrde viđenje, ali će pasti. Daniel 11:14.</w:t>
      </w:r>
    </w:p>
    <w:p>
      <w:pPr>
        <w:pStyle w:val="ArticleBody"/>
        <w:jc w:val="left"/>
      </w:pPr>
      <w:r>
        <w:rPr>
          <w:rFonts w:ascii="Times New Roman" w:hAnsi="Times New Roman" w:eastAsia="Times New Roman" w:cs="Times New Roman"/>
        </w:rPr>
        <w:t>U sljedećem ćemo članku nastaviti naše razmatranje triju očitovanja Babilona.</w:t>
      </w:r>
    </w:p>
    <w:p>
      <w:pPr>
        <w:pStyle w:val="ArticleScripture"/>
        <w:jc w:val="left"/>
      </w:pPr>
      <w:r>
        <w:rPr>
          <w:rFonts w:ascii="Times New Roman" w:hAnsi="Times New Roman" w:eastAsia="Times New Roman" w:cs="Times New Roman"/>
        </w:rPr>
        <w:t>I čuh drugi glas s neba gdje govori: Iziđite iz nje, narode moj, da ne budete dionici njezinih grijeha i da ne primite od njezinih zala. Jer grijesi njezini dopriješe do neba, i Bog se spomenu njezinih nepravdi. Uzmite joj onako kako je i ona uzvratila vama, i podajte joj dvostruko prema djelima njezinim; u čašu koju je napunila, napunite joj dvostruko. Koliko je sebe proslavila i raskošno živjela, toliko joj podajte muke i žalosti; jer u srcu svojem govori: Sjedim kao kraljica i nisam udovica, i žalosti neću vidjeti. Zato će u jedan dan doći zla njezina: smrt i tuga i glad; i bit će sasvim spaljena ognjem, jer je silan Gospodin Bog koji joj sudi. Otkrivenje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 i četiri</dc:title>
  <dc:subject>Otkrivanje proročkog okvira: razumijevanje trostrukih sila koje vode prema Armagedonu</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