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srpnja 2020. – broj sedam</w:t>
      </w:r>
    </w:p>
    <w:p>
      <w:pPr>
        <w:pStyle w:val="ArticleSubtitle"/>
        <w:jc w:val="left"/>
      </w:pPr>
      <w:r>
        <w:rPr>
          <w:rFonts w:ascii="Arial" w:hAnsi="Arial" w:eastAsia="Arial" w:cs="Arial"/>
        </w:rPr>
        <w:t>Strijelci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U nedavnom smo se članku osvrnuli na „proroštvo o dolini viđenja” iz Izaije dvadeset i drugog poglavlja. Ondje smo „dolinu viđenja” prepoznali kao zemljopisni simbol razlike između laodicejaca i filadelfijaca u „posljednjim danima”. Ono što je svezalo lude laodicejske djevice u snopove za ognjeve uništenja bili su „strijelci”. Strijelci biblijskog proroštva predstavljaju islam.</w:t>
      </w:r>
    </w:p>
    <w:p>
      <w:pPr>
        <w:pStyle w:val="ArticleScripture"/>
        <w:jc w:val="left"/>
      </w:pPr>
      <w:r>
        <w:rPr>
          <w:rFonts w:ascii="Times New Roman" w:hAnsi="Times New Roman" w:eastAsia="Times New Roman" w:cs="Times New Roman"/>
        </w:rPr>
        <w:t>I Bog reče Abrahamu: Neka ti ne bude teško zbog dječaka i zbog tvoje sluškinje; u svemu što ti je Sara rekla, poslušaj njezin glas, jer će se po Izaku prozvati tvoje potomstvo. A i od sina sluškinje učinit ću narod, jer je tvoje sjeme. I Abraham urani rano ujutro, uze kruha i mijeh vode te dade Hagari, metnuvši joj to na rame, i dijete, pa je otpusti; i ona ode i lutaše pustinjom Beer-Šebe. Kad nestade vode u mijehu, baci dijete pod jedan grm. Potom ode i sjede nasuprot njemu podalje, koliko dopire hitac iz luka, jer reče: Ne daj da gledam smrt djeteta. I sjede nasuprot njemu, podiže glas svoj i zaplaka. I Bog usliši glas dječaka; i anđeo Božji povika Hagaru s neba i reče joj: Što ti je, Hagaro? Ne boj se, jer je Bog čuo glas dječaka ondje gdje jest. Ustani, podigni dječaka i drži ga svojom rukom, jer ću od njega učiniti velik narod. Tada joj Bog otvori oči, i ona ugleda zdenac vode; ode, napuni mijeh vodom i napoji dječaka. I Bog bijaše s dječakom; on je rastao, prebivao u pustinji i postao strijelac. Postanak 21:12–21.</w:t>
      </w:r>
    </w:p>
    <w:p>
      <w:pPr>
        <w:pStyle w:val="ArticleBody"/>
        <w:jc w:val="left"/>
      </w:pPr>
      <w:r>
        <w:rPr>
          <w:rFonts w:ascii="Times New Roman" w:hAnsi="Times New Roman" w:eastAsia="Times New Roman" w:cs="Times New Roman"/>
        </w:rPr>
        <w:t>Išmael, sin Hagare, trebao je postati praocem islamskog naroda te je bio prikazan kao „strijelac“. Prvo spominjanje Išmaela određuje njegovu ulogu u biblijskom proročanstvu.</w:t>
      </w:r>
    </w:p>
    <w:p>
      <w:pPr>
        <w:pStyle w:val="ArticleScripture"/>
        <w:jc w:val="left"/>
      </w:pPr>
      <w:r>
        <w:rPr>
          <w:rFonts w:ascii="Times New Roman" w:hAnsi="Times New Roman" w:eastAsia="Times New Roman" w:cs="Times New Roman"/>
        </w:rPr>
        <w:t>I anđeo Gospodnji reče joj: Evo, zatrudnjela si i rodit ćeš sina, i nadjenut ćeš mu ime Jišmael, jer je Gospod čuo tvoju nevolju. I on će biti divlji čovjek; ruka će njegova biti protiv svakoga, i svačija ruka protiv njega; i prebivat će pred licem sve svoje braće. Postanak 16:11, 12.</w:t>
      </w:r>
    </w:p>
    <w:p>
      <w:pPr>
        <w:pStyle w:val="ArticleBody"/>
        <w:jc w:val="left"/>
      </w:pPr>
      <w:r>
        <w:rPr>
          <w:rFonts w:ascii="Times New Roman" w:hAnsi="Times New Roman" w:eastAsia="Times New Roman" w:cs="Times New Roman"/>
        </w:rPr>
        <w:t>Narod islama bit će „protiv svakoga čovjeka“, i „ruka svakoga čovjeka“ bit će „protiv njega“. Riječ prevedena kao „divlji“ označava divljeg arapskog magarca, stoga je Išmael od samoga početka, kao simbol proroštva, povezan s „obitelji konja“, i on će okupiti svaki narod svijeta protiv svojega naroda.</w:t>
      </w:r>
    </w:p>
    <w:p>
      <w:pPr>
        <w:pStyle w:val="ArticleBody"/>
        <w:jc w:val="left"/>
      </w:pPr>
      <w:r>
        <w:rPr>
          <w:rFonts w:ascii="Times New Roman" w:hAnsi="Times New Roman" w:eastAsia="Times New Roman" w:cs="Times New Roman"/>
        </w:rPr>
        <w:t>Mileriti su prepoznali da tri jao iz devetoga poglavlja Otkrivenja predstavljaju proročku povijest islama te su, čineći to, vizualno prikazali islam kao konja na obje dvije svete Habakukove ploče. Te su karte bile „usmjerene rukom Gospodnjom” i bile su prorečene u drugom poglavlju Habakuka. Odbaciti istinu da je islam predstavljen trima jao iz osmog poglavlja Otkrivenja i trinaestoga retka znači odbaciti Duh proroštva i Habakuka. To je odbacivanje i Biblije i Duha proroštva.</w:t>
      </w:r>
    </w:p>
    <w:p>
      <w:pPr>
        <w:pStyle w:val="ArticleScripture"/>
        <w:jc w:val="left"/>
      </w:pPr>
      <w:r>
        <w:rPr>
          <w:rFonts w:ascii="Times New Roman" w:hAnsi="Times New Roman" w:eastAsia="Times New Roman" w:cs="Times New Roman"/>
        </w:rPr>
        <w:t>I pogledah, i začuh jednoga anđela gdje leti posred neba govoreći jakim glasom: Jao, jao, jao stanovnicima zemlje zbog ostalih glasova trube trojice anđela koji još imaju zatrubiti! Otkrivenje 8,13.</w:t>
      </w:r>
    </w:p>
    <w:p>
      <w:pPr>
        <w:pStyle w:val="ArticleBody"/>
        <w:jc w:val="left"/>
      </w:pPr>
      <w:r>
        <w:rPr>
          <w:rFonts w:ascii="Times New Roman" w:hAnsi="Times New Roman" w:eastAsia="Times New Roman" w:cs="Times New Roman"/>
        </w:rPr>
        <w:t>Odbaciti istinu znači biti određen za ognjeve uništenja, a adventizam je započeo svoje postupno odbacivanje istine 1863. godine. Islam je pitanje koje tijekom trećega jao okuplja sve narode svijeta. To je jedinstvo bilo predočeno 11. rujna 2001., što, kao prvi orijentir sedam gromova, mora također predstavljati i posljednji orijentir sedam gromova. Posljednji orijentir sedam gromova u „posljednjim danima” jest nedjeljni zakon, a tada treće jao dolazi brzo. Sila koja srdi narode jest islam, a u posljednjim danima islam je razgnjevio narode 11. rujna 2001., ali su oni istodobno bili „zadržani pod nadzorom”. U to je vrijeme kasna kiša počela škropiti unaprijed, uoči punoga izlijevanja koje se zbiva kada se zaručnica pripravi.</w:t>
      </w:r>
    </w:p>
    <w:p>
      <w:pPr>
        <w:pStyle w:val="ArticleScripture"/>
        <w:jc w:val="left"/>
      </w:pPr>
      <w:r>
        <w:rPr>
          <w:rFonts w:ascii="Times New Roman" w:hAnsi="Times New Roman" w:eastAsia="Times New Roman" w:cs="Times New Roman"/>
        </w:rPr>
        <w:t>„U to vrijeme, dok se djelo spasenja privodi kraju, nevolja će dolaziti na zemlju, a narodi će se gnjeviti, ali će biti zadržani kako ne bi spriječili djelo trećega anđela. U to će vrijeme doći ‘kasna kiša’, ili osvježenje od prisutnosti Gospodnje, da dade snagu silnom glasu trećega anđela i pripravi svete da opstanu u razdoblju kada će se izliti sedam posljednjih zala.” Early Writings, 85.</w:t>
      </w:r>
    </w:p>
    <w:p>
      <w:pPr>
        <w:pStyle w:val="ArticleBody"/>
        <w:jc w:val="left"/>
      </w:pPr>
      <w:r>
        <w:rPr>
          <w:rFonts w:ascii="Times New Roman" w:hAnsi="Times New Roman" w:eastAsia="Times New Roman" w:cs="Times New Roman"/>
        </w:rPr>
        <w:t>Dana 11. rujna 2001. započeo je sud živima; narodi su se razgnjevili zbog napada islama na Sjedinjene Države i kasna je kiša počela padati. Sud počinje s kućom Božjom, a sud nad kućom Božjom završava u krizi nedjeljnoga zakona; tada započinje sud nad drugim stadom Božjim. Mnogo je toga uključeno u ovu najvažniju istinu, ali te su istine dobro dokumentirane u nizu Habakkukove tablice. Bilo je važno iznijeti ove stvari ovdje u članku prije nego što se vratimo izvještaju iz jedanaestoga poglavlja Otkrivenja.</w:t>
      </w:r>
    </w:p>
    <w:p>
      <w:pPr>
        <w:pStyle w:val="ArticleScripture"/>
        <w:jc w:val="left"/>
      </w:pPr>
      <w:r>
        <w:rPr>
          <w:rFonts w:ascii="Times New Roman" w:hAnsi="Times New Roman" w:eastAsia="Times New Roman" w:cs="Times New Roman"/>
        </w:rPr>
        <w:t>I u isti čas nastade velik potres, i deseti dio grada pade, i u potresu poginu od ljudi sedam tisuća; a ostatak se prestraši i dade slavu Bogu nebeskomu. Drugo jao prođe; i evo, treće jao dolazi brzo. Otkrivenje 11,13.14.</w:t>
      </w:r>
    </w:p>
    <w:p>
      <w:pPr>
        <w:pStyle w:val="ArticleBody"/>
        <w:jc w:val="left"/>
      </w:pPr>
      <w:r>
        <w:rPr>
          <w:rFonts w:ascii="Times New Roman" w:hAnsi="Times New Roman" w:eastAsia="Times New Roman" w:cs="Times New Roman"/>
        </w:rPr>
        <w:t>„Veliki potres” koji je obilježio obaranje francuske nacije u Francuskoj revoluciji predstavlja obaranje Sjedinjenih Država u vrijeme zakona o nedjelji. Nacionalni otpad treba biti praćen nacionalnom propašću, i kada Sjedinjene Države budu uništene, cijela će zemlja biti potresena do svojih temelja; stoga simbol „potresa”. U tom času „treće jao dolazi brzo”. Islam je prepoznat na dvjema svetim tablama kao prvo i drugo jao iz Otkrivenja devet, i ako je prvo jao islam i drugo jao islam, tada treće jao mora biti islam, jer se na svjedočanstvu dvojice utvrđuje stvar. Sjedinjene Države ponovno će biti pogođene islamom u vrijeme zakona o nedjelji.</w:t>
      </w:r>
    </w:p>
    <w:p>
      <w:pPr>
        <w:pStyle w:val="ArticleBody"/>
        <w:jc w:val="left"/>
      </w:pPr>
      <w:r>
        <w:rPr>
          <w:rFonts w:ascii="Times New Roman" w:hAnsi="Times New Roman" w:eastAsia="Times New Roman" w:cs="Times New Roman"/>
        </w:rPr>
        <w:t>Govoreći o Ezekielovoj dolini kostiju, sestra White bilježi sljedeće.</w:t>
      </w:r>
    </w:p>
    <w:p>
      <w:pPr>
        <w:pStyle w:val="ArticleScripture"/>
        <w:jc w:val="left"/>
      </w:pPr>
      <w:r>
        <w:rPr>
          <w:rFonts w:ascii="Times New Roman" w:hAnsi="Times New Roman" w:eastAsia="Times New Roman" w:cs="Times New Roman"/>
        </w:rPr>
        <w:t>„Anđeli zadržavaju četiri vjetra, prikazana kao razjareni konj koji nastoji otrgnuti se i projuriti licem cijele zemlje, noseći na svojem putu razaranje i smrt.</w:t>
      </w:r>
    </w:p>
    <w:p>
      <w:pPr>
        <w:pStyle w:val="ArticleScripture"/>
        <w:jc w:val="left"/>
      </w:pPr>
      <w:r>
        <w:rPr>
          <w:rFonts w:ascii="Times New Roman" w:hAnsi="Times New Roman" w:eastAsia="Times New Roman" w:cs="Times New Roman"/>
        </w:rPr>
        <w:t>„Hoćemo li spavati na samome rubu vječnoga svijeta? Hoćemo li biti tromi, hladni i mrtvi? O, kad bismo u našim crkvama imali Duha i dah Božji udahnut u Njegov narod, da bi stali na svoje noge i živjeli. Trebamo uvidjeti da je put uzak i vrata tijesna. Ali kad prođemo kroz tijesna vrata, njihova širina nema granica.” Manuscript Releases, svezak 20, 217.</w:t>
      </w:r>
    </w:p>
    <w:p>
      <w:pPr>
        <w:pStyle w:val="ArticleBody"/>
        <w:jc w:val="left"/>
      </w:pPr>
      <w:r>
        <w:rPr>
          <w:rFonts w:ascii="Times New Roman" w:hAnsi="Times New Roman" w:eastAsia="Times New Roman" w:cs="Times New Roman"/>
        </w:rPr>
        <w:t>Poruka „četiriju vjetrova” koja podiže dva proroka iz jedanaestog poglavlja Otkrivenja poruka je gnjevnoga konja biblijskoga proroštva, kako je prikazana kroz cjelokupno biblijsko svjedočanstvo, ali i vizualno predočena na dvjema svetim pločama Habakuka. Poruka koja Iliju i Mojsija podiže na noge jest poruka trećega jao, koji dolazi brzo nakon što su podignuti na svoje noge, jer kada dođe nedjeljni zakon i islam ponovno udari, Mojsije i Ilija bivaju uzdignuti kao stijeg narodima.</w:t>
      </w:r>
    </w:p>
    <w:p>
      <w:pPr>
        <w:pStyle w:val="ArticleBody"/>
        <w:jc w:val="left"/>
      </w:pPr>
      <w:r>
        <w:rPr>
          <w:rFonts w:ascii="Times New Roman" w:hAnsi="Times New Roman" w:eastAsia="Times New Roman" w:cs="Times New Roman"/>
        </w:rPr>
        <w:t>Treći jao islama ujedno je i sedma truba. Početak oglašavanja sedme trube bio je 22. listopada 1844., kada je započeo sud.</w:t>
      </w:r>
    </w:p>
    <w:p>
      <w:pPr>
        <w:pStyle w:val="ArticleScripture"/>
        <w:jc w:val="left"/>
      </w:pPr>
      <w:r>
        <w:rPr>
          <w:rFonts w:ascii="Times New Roman" w:hAnsi="Times New Roman" w:eastAsia="Times New Roman" w:cs="Times New Roman"/>
        </w:rPr>
        <w:t>Nego u danima glasa sedmoga anđela, kad zatrubi, svršit će se otajstvo Božje, kako je navijestio svojim slugama prorocima. Otkrivenje 10,7.</w:t>
      </w:r>
    </w:p>
    <w:p>
      <w:pPr>
        <w:pStyle w:val="ArticleBody"/>
        <w:jc w:val="left"/>
      </w:pPr>
      <w:r>
        <w:rPr>
          <w:rFonts w:ascii="Times New Roman" w:hAnsi="Times New Roman" w:eastAsia="Times New Roman" w:cs="Times New Roman"/>
        </w:rPr>
        <w:t>„dani glasa sedmoga anđela“ jesu dani istražnoga suda, koji je započeo 22. listopada 1844. Tada je otpočeo sud mrtvima. Kad treća nevolja brzo dođe, ponovno se označuje trubljenje sedme trube. To trubljenje nije početak istražnoga suda, nego završetak suda nad domom Božjim i početak suda nad drugim stadom Božjim.</w:t>
      </w:r>
    </w:p>
    <w:p>
      <w:pPr>
        <w:pStyle w:val="ArticleScripture"/>
        <w:jc w:val="left"/>
      </w:pPr>
      <w:r>
        <w:rPr>
          <w:rFonts w:ascii="Times New Roman" w:hAnsi="Times New Roman" w:eastAsia="Times New Roman" w:cs="Times New Roman"/>
        </w:rPr>
        <w:t>I zatrubi sedmi anđeo; i nastadoše jaki glasovi na nebu govoreći: Kraljevstva ovoga svijeta postadoše kraljevstva Gospodina našega i Krista njegova; i on će kraljevati u vijeke vjekova. I dvadeset i četiri starješine, koji su sjedili pred Bogom na svojim prijestoljima, padoše ničice i pokloniše se Bogu govoreći: Zahvaljujemo ti, Gospodine Bože Svemogući, koji jesi, i koji bijašeš, i koji ćeš doći, jer si uzeo svoju veliku silu i zakraljevao se. Otkrivenje 11,15–17.</w:t>
      </w:r>
    </w:p>
    <w:p>
      <w:pPr>
        <w:pStyle w:val="ArticleBody"/>
        <w:jc w:val="left"/>
      </w:pPr>
      <w:r>
        <w:rPr>
          <w:rFonts w:ascii="Times New Roman" w:hAnsi="Times New Roman" w:eastAsia="Times New Roman" w:cs="Times New Roman"/>
        </w:rPr>
        <w:t>„Tajna Božja“ jest Krist u nama, nada slave, koja se dovršava u vremenskom razdoblju kada Mojsije i Ilija ustaju i bivaju uskrsnuti po poruci iz Riječi Božje koja prepoznaje islam. Ako se poruka primi, ona veže dušu za nebesku žitnicu, ali za one koji poruku odbace ona je poruka strijelaca islama koja ih veže u snopove da budu spaljeni u ognjevima uništenja. Poruka sedme trube pečati sto četrdeset i četiri tisuće prije nego što budu uzdignuti kao stijeg da dovedu drugo Božje stado. Dva uskrsnula proroka moraju najprije biti zapečaćena prije nego što svijet može biti opomenut.</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posvećene po istini, kako postupaju po uzvišenim i svetim načelima, pokazujući u visokom, uzdignutom smislu crtu razgraničenja između onih koji drže Božje zapovijedi i onih koji ih gaze pod svojim nogama. Posvećenje Duhom označuje razliku između onih koji imaju pečat Božji i onih koji drže lažni dan odmora. Kada kušnja dođe, tada će se jasno pokazati što je žig Zvijeri. To je držanje nedjelje. Oni koji, nakon što su čuli istinu, i dalje smatraju ovaj dan svetim, nose potpis čovjeka grijeha, koji je pomislio promijeniti vremena i zakone. Bible Training School, 1. prosinca 1903.“</w:t>
      </w:r>
    </w:p>
    <w:p>
      <w:pPr>
        <w:pStyle w:val="ArticleBody"/>
        <w:jc w:val="left"/>
      </w:pPr>
      <w:r>
        <w:rPr>
          <w:rFonts w:ascii="Times New Roman" w:hAnsi="Times New Roman" w:eastAsia="Times New Roman" w:cs="Times New Roman"/>
        </w:rPr>
        <w:t>Kada sto četrdeset i četiri tisuće budu uzdignute kao stijeg narodima, narodi će se razgnjeviti. Sila koja u biblijskom proročanstvu razgnjevljuje narode jest islam. Islam će ponovno udariti na Sjedinjene Države pri nedjeljnom zakonu.</w:t>
      </w:r>
    </w:p>
    <w:p>
      <w:pPr>
        <w:pStyle w:val="ArticleScripture"/>
        <w:jc w:val="left"/>
      </w:pPr>
      <w:r>
        <w:rPr>
          <w:rFonts w:ascii="Times New Roman" w:hAnsi="Times New Roman" w:eastAsia="Times New Roman" w:cs="Times New Roman"/>
        </w:rPr>
        <w:t>I narodi se razgnjeviše, i dođe gnjev tvoj, i vrijeme mrtvima da budu suđeni, i da daš nagradu slugama svojim prorocima i svetima, i onima koji se boje imena tvojega, malima i velikima; i da uništiš one koji uništavaju zemlju. I otvori se hram Božji na nebu, i pokaza se u hramu njegovu kovčeg saveza njegova; i nastadoše munje, i glasovi, i gromovi, i potres, i velik grad. Otkrivenje 11:18, 19.</w:t>
      </w:r>
    </w:p>
    <w:p>
      <w:pPr>
        <w:pStyle w:val="ArticleBody"/>
        <w:jc w:val="left"/>
      </w:pPr>
      <w:r>
        <w:rPr>
          <w:rFonts w:ascii="Times New Roman" w:hAnsi="Times New Roman" w:eastAsia="Times New Roman" w:cs="Times New Roman"/>
        </w:rPr>
        <w:t>Nakon ovoga niza proročkih događaja, Ivan predstavlja crkvu koja treba biti stijeg.</w:t>
      </w:r>
    </w:p>
    <w:p>
      <w:pPr>
        <w:pStyle w:val="ArticleScripture"/>
        <w:jc w:val="left"/>
      </w:pPr>
      <w:r>
        <w:rPr>
          <w:rFonts w:ascii="Times New Roman" w:hAnsi="Times New Roman" w:eastAsia="Times New Roman" w:cs="Times New Roman"/>
        </w:rPr>
        <w:t>I pokaza se veliko čudo na nebu: žena obučena u sunce, i mjesec pod njezinim nogama, i na njezinoj glavi kruna od dvanaest zvijezda. I ona, budući trudna, vikaše u porođajnim mukama i mučaše se da rodi. Otkrivenje 12,1.</w:t>
      </w:r>
    </w:p>
    <w:p>
      <w:pPr>
        <w:pStyle w:val="ArticleBody"/>
        <w:jc w:val="left"/>
      </w:pPr>
      <w:r>
        <w:rPr>
          <w:rFonts w:ascii="Times New Roman" w:hAnsi="Times New Roman" w:eastAsia="Times New Roman" w:cs="Times New Roman"/>
        </w:rPr>
        <w:t>Ovdje je crkva koja je bila pogubljena, pogažena, uskrsnula, i potom je uzeta na nebo dok Božji stijeg blista slavom sunca. Oni stoje na mjesecu, koji predstavlja sjenu dvanaest zvijezda na njihovoj kruni. Sjena su dvanaest plemena drevnoga Izraela koja su bila praslika i odraz dvanaestorice učenika, koji su dvanaest zvijezda na njezinoj kruni. Početak drevnoga Izraela u ovom prikazu predoznačuje svršetak drevnoga Izraela.</w:t>
      </w:r>
    </w:p>
    <w:p>
      <w:pPr>
        <w:pStyle w:val="ArticleBody"/>
        <w:jc w:val="left"/>
      </w:pPr>
      <w:r>
        <w:rPr>
          <w:rFonts w:ascii="Times New Roman" w:hAnsi="Times New Roman" w:eastAsia="Times New Roman" w:cs="Times New Roman"/>
        </w:rPr>
        <w:t>Žena je upravo pred porodom djeteta, što označuje Kristovo rođenje na kraju drevnoga Izraela, ali sada predstavlja rođenje neznabožaca koji izlaze iz Babilona i pridružuju se stotini četrdeset i četiri tisuće. Čim Ilija i Mojsije budu uzdignuti kao stijeg, ona rađa drugo stado Božje koje će se odazvati stijegu.</w:t>
      </w:r>
    </w:p>
    <w:p>
      <w:pPr>
        <w:pStyle w:val="ArticleBody"/>
        <w:jc w:val="left"/>
      </w:pPr>
      <w:r>
        <w:rPr>
          <w:rFonts w:ascii="Times New Roman" w:hAnsi="Times New Roman" w:eastAsia="Times New Roman" w:cs="Times New Roman"/>
        </w:rPr>
        <w:t>„Svijet može biti samo upozoren” gledajući kako je sto četrdeset i četiri tisuće uzdignuto kao stijeg tijekom krize koja započinje zakonom o nedjelji u Sjedinjenim Državama. Oni koji izađu iz Babilona i stanu uz sto četrdeset i četiri tisuće prikazani su kao veliko mnoštvo. Te dvije skupine smještene u sedmom poglavlju Otkrivenja prikazane su Mojsijem i Ilijom na gori preobraženja, a Božja pobjedonosna crkva, koja je uskrišena i uzdignuta kao stijeg, sjedinjuje se s drugim Božjim stadom koje je tada još uvijek u Babilonu tijekom toga završnog vremena krize.</w:t>
      </w:r>
    </w:p>
    <w:p>
      <w:pPr>
        <w:pStyle w:val="ArticleScripture"/>
        <w:jc w:val="left"/>
      </w:pPr>
      <w:r>
        <w:rPr>
          <w:rFonts w:ascii="Times New Roman" w:hAnsi="Times New Roman" w:eastAsia="Times New Roman" w:cs="Times New Roman"/>
        </w:rPr>
        <w:t>Čujte riječ Gospodnju, vi koji dršćete pred njegovom riječju: Vaša braća koja vas mrze, koja vas izgoniše zbog imena mojega, govorahu: Neka se proslavi Gospodin! Ali on će se pokazati na vašu radost, a oni će se postidjeti. Glas buke iz grada, glas iz Hrama, glas Gospodnji koji uzvraća svojim neprijateljima. Prije nego što je trpjela porođajne bolove, rodila je; prije nego što je došla njezina muka, izbavila se muškoga djeteta. Tko je čuo što takvo? Tko je vidio što takvo? Zar se zemlja rađa u jedan dan? Ili se narod rađa odjednom? Jer čim je Sion osjetio trudove, rodio je svoju djecu. Zar bih ja doveo do poroda, a ne dao da rodi? veli Gospodin. Zar bih ja dao da rodi, a zatvorio utrobu? veli Bog tvoj. Radujte se s Jeruzalemom i veselite se s njim, svi koji ga ljubite; kličite s njim od radosti, svi koji za njim tugujete; da sišete i nasitite se na grudima njegovih utjeha; da pijete i naslađujete se obiljem njegove slave. Jer ovako veli Gospodin: Evo, pružit ću mu mir kao rijeku i slavu naroda kao potok koji se razlijeva; tada ćete sisati, bit ćete nošeni na bokovima i njihani na koljenima. Kao što majka tješi sina svojega, tako ću ja vas utješiti, i u Jeruzalemu ćete se utješiti. I kad to vidite, srce će vam se radovati i kosti će vam procvasti kao trava; i ruka Gospodnja očitovat će se na njegovim slugama, a njegova srdžba na njegovim neprijateljima. Izaija 66:5–14.</w:t>
      </w:r>
    </w:p>
    <w:p>
      <w:pPr>
        <w:pStyle w:val="ArticleBody"/>
        <w:jc w:val="left"/>
      </w:pPr>
      <w:r>
        <w:rPr>
          <w:rFonts w:ascii="Times New Roman" w:hAnsi="Times New Roman" w:eastAsia="Times New Roman" w:cs="Times New Roman"/>
        </w:rPr>
        <w:t>Oni koji se rađaju kada uzlaze na nebo jesu oni koje su izbacila njihova braća koja su ih mrzila. Njihova braća koja su ih mrzila i radovala se njihovoj smrti jesu oni koji govore da su Židovi, a nisu. To su oni iz sinagoge Sotonine koji će proročki iskazati štovanje pred nogama stijega koji se sastoji od „izgnanika Izraelovih.”</w:t>
      </w:r>
    </w:p>
    <w:p>
      <w:pPr>
        <w:pStyle w:val="ArticleScripture"/>
        <w:jc w:val="left"/>
      </w:pPr>
      <w:r>
        <w:rPr>
          <w:rFonts w:ascii="Times New Roman" w:hAnsi="Times New Roman" w:eastAsia="Times New Roman" w:cs="Times New Roman"/>
        </w:rPr>
        <w:t>I podignut će stijeg narodima, i sabrat će prognanike Izraelove, i okupiti raspršene Judejce s četiri kraja zemlje. Izaija 11,12.</w:t>
      </w:r>
    </w:p>
    <w:p>
      <w:pPr>
        <w:pStyle w:val="ArticleScripture"/>
        <w:jc w:val="left"/>
      </w:pPr>
      <w:r>
        <w:rPr>
          <w:rFonts w:ascii="Times New Roman" w:hAnsi="Times New Roman" w:eastAsia="Times New Roman" w:cs="Times New Roman"/>
        </w:rPr>
        <w:t>„Vi mislite da će oni koji se klanjaju pred nogama svetih (Otkrivenje 3,9) naposljetku biti spašeni. Ovdje se moram razići s vama; jer mi je Bog pokazao da su ta skupina bili adventisti po ispovijesti, koji su otpali i ‘ponovno za sebe razapeli Sina Božjega i izvrgnuli ga javnoj sramoti’. A u ‘času kušnje’, koji tek ima doći, kako bi se očitovao pravi karakter svakoga, spoznat će da su zauvijek izgubljeni te će, svladani tjeskobom duha, pasti pred noge svetih.“ Word to the Little Flock, 12.</w:t>
      </w:r>
    </w:p>
    <w:p>
      <w:pPr>
        <w:pStyle w:val="ArticleBody"/>
        <w:jc w:val="left"/>
      </w:pPr>
      <w:r>
        <w:rPr>
          <w:rFonts w:ascii="Times New Roman" w:hAnsi="Times New Roman" w:eastAsia="Times New Roman" w:cs="Times New Roman"/>
        </w:rPr>
        <w:t>Tko ima uho, neka čuje što Duh govori crkvama.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srpnja 2020. – broj sedam</dc:title>
  <dc:subject>Strijelci</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