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disèt</w:t>
      </w:r>
    </w:p>
    <w:p>
      <w:pPr>
        <w:pStyle w:val="ArticleSubtitle"/>
        <w:jc w:val="left"/>
      </w:pPr>
      <w:r>
        <w:rPr>
          <w:rFonts w:ascii="Arial" w:hAnsi="Arial" w:eastAsia="Arial" w:cs="Arial"/>
        </w:rPr>
        <w:t>Dènye Vanaj la nan 144,000 yo: Tès Pwofetik Imaj Bèt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Moun yo rele pou yo fè pati san karannkat mil yo kounye a rive nan dènye pwosesis separasyon yo, epi pwosesis la se yon pwosesis eprèv ki chita sou fòmasyon imaj bèt la. Pwosesis eprèv la kòmanse ak kay Bondye a, paske jijman toujou kòmanse ak kay Bondye a; apre sa, lòt twoupo Bondye a fè fas ak menm pwosesis eprèv la. Petèt karakteristik pwofetik ki pi siyifikatif e ki pi enpòtan nan fòmasyon imaj bèt la se ke li rive de fwa: an premye Ozetazini, apre sa nan rès mond lan. Pwofetikman, sa vle di ke imaj bèt la nan mond lan se manifestasyon final imaj bèt la; kidonk, tout tipifikasyon imaj bèt la ki te vini anvan imaj bèt la nan mond lan, te senpleman lonbraj ki te tipifye reyalite a.</w:t>
      </w:r>
    </w:p>
    <w:p>
      <w:pPr>
        <w:pStyle w:val="ArticleBody"/>
        <w:jc w:val="left"/>
      </w:pPr>
      <w:r>
        <w:rPr>
          <w:rFonts w:ascii="Times New Roman" w:hAnsi="Times New Roman" w:eastAsia="Times New Roman" w:cs="Times New Roman"/>
        </w:rPr>
        <w:t>Jijman te kòmanse nan kay Bondye a 11 septanm 2001. Dat sa a te deja gen tip li nan 11 dawou 1840, lè zanj Revelasyon dis la te desann avèk yon ti liv louvri nan men Li. Lè zanj chapit dis la te desann, li te anonse ke jijman Pwotestantis la te deja an kou. Nenpòt moun Bondye pral jije, Li avèti l davans anvan; epi konfimasyon metodoloji Miller la nan detèmine tan an te bay plis pwa kalkil li yo konsènan jijman Dezyèm Vini an. Tès Pwotestan yo te deja an kou depi 11 dawou 1840, epi rive an 1844, Pwotestan yo te vin tounen pitit fi Wòm yo. Peryòd 1840 rive 1844 la se tip peryòd ki soti 11 septanm 2001 jouk rive nan lwa dimanch ki prèt pou vini an.</w:t>
      </w:r>
    </w:p>
    <w:p>
      <w:pPr>
        <w:pStyle w:val="ArticleBody"/>
        <w:jc w:val="left"/>
      </w:pPr>
      <w:r>
        <w:rPr>
          <w:rFonts w:ascii="Times New Roman" w:hAnsi="Times New Roman" w:eastAsia="Times New Roman" w:cs="Times New Roman"/>
        </w:rPr>
        <w:t>De peryòd sa yo te reprezante tou depi batèm Jezi a, lè Sentespri a te desann, jouk rive sou kwa a. Twa peryòd sa yo te tout prefigire pa sanven an ki te fikse pou mond antediluvyen an, ki te mennen jouk rive nan delij la. Toujou gen yon mesaj avètisman ki idantifye jijman istwa patikilye sa a. Gen istwa sakre tou ki adrese peryòd patikilye sa a nan dènye jou yo.</w:t>
      </w:r>
    </w:p>
    <w:p>
      <w:pPr>
        <w:pStyle w:val="ArticleBody"/>
        <w:jc w:val="left"/>
      </w:pPr>
      <w:r>
        <w:rPr>
          <w:rFonts w:ascii="Times New Roman" w:hAnsi="Times New Roman" w:eastAsia="Times New Roman" w:cs="Times New Roman"/>
        </w:rPr>
        <w:t>Noe te preche pandan sanven lane, epi apre sa jijman Delij la rive. Kris te preche pandan mil desan swasant jou, epi apre sa vini jijman lakwa a. Mesaj avètisman Jan Batis la te resevwa pisans nan batèm Kris la, epi apre sa Jezi te mennen nan dezè a pandan karant jou. Karant jou sa yo, ansanm ak twa eprèv ki te vin apre yo nan fen karant jou yo, montre ke depi mesaj la resevwa pisans, jan sa idantifye pa desandan yon senbòl sakre, tankou Sentespri a nan batèm Li, ansanm ak desandan toude zanj Revelasyon chapit dis ak dizwit yo, yon pwosesis eprèv deja an kou. Lè senbòl diven an desann, mesaj jijman an ki te pwoklame bay sila yo ki lè sa a se sijè jijman an, resevwa pisans, epi gwoup patikilye yo ap jije a antre lè sa a nan yon peryòd presi ki fini sèlman ak fèmti tan gras yo.</w:t>
      </w:r>
    </w:p>
    <w:p>
      <w:pPr>
        <w:pStyle w:val="ArticleBody"/>
        <w:jc w:val="left"/>
      </w:pPr>
      <w:r>
        <w:rPr>
          <w:rFonts w:ascii="Times New Roman" w:hAnsi="Times New Roman" w:eastAsia="Times New Roman" w:cs="Times New Roman"/>
        </w:rPr>
        <w:t>Liy Jezi a idantifye de peryòd temwayaj. Premye a te temwayaj pèsonèl Li pandan mil desan swasant jou; answit, temwayaj Li nan prezans disip Li yo te kontinye pandan yon lòt mil desan swasant jou, jouk lè yo te touye Etyèn ak kout wòch.</w:t>
      </w:r>
    </w:p>
    <w:p>
      <w:pPr>
        <w:pStyle w:val="ArticleScripture"/>
        <w:jc w:val="left"/>
      </w:pPr>
      <w:r>
        <w:rPr>
          <w:rFonts w:ascii="Times New Roman" w:hAnsi="Times New Roman" w:eastAsia="Times New Roman" w:cs="Times New Roman"/>
        </w:rPr>
        <w:t>“Lè sa a, zanj lan di: ‘L ap konfime alyans lan ak anpil moun pandan yon semèn [sèt ane].’ Pandan sèt ane apre Sovè a te antre nan ministè Li a, levanjil la te dwe preche espesyalman bay Jwif yo; pandan twa zan edmi pa Kris Li menm; epi apre sa pa apot yo. ‘Nan mitan semèn nan, li pral fè sakrifis la ak ofrann lan sispann.’ Danyèl 9:27. Nan prentan ane 31 aprè Jezikri, Kris la, vrè sakrifis la, te ofri sou Kalvè. Lè sa a, rido tanp lan te chire an de, sa ki te montre ke sèvis sakrifisyèl la te pèdi karaktè sakre li ak siyifikasyon li. Lè a te rive pou sakrifis ak ofrann tè a te sispann.”</w:t>
      </w:r>
    </w:p>
    <w:p>
      <w:pPr>
        <w:pStyle w:val="ArticleScripture"/>
        <w:jc w:val="left"/>
      </w:pPr>
      <w:r>
        <w:rPr>
          <w:rFonts w:ascii="Times New Roman" w:hAnsi="Times New Roman" w:eastAsia="Times New Roman" w:cs="Times New Roman"/>
        </w:rPr>
        <w:t>“Yon semèn nan—sèt ane—te fini nan ane 34 aprè Jezikri. Lè sa a, avèk kalonnen Etyèn nan ak kout wòch, Jwif yo finalman sele rejè yo te fè kont levanjil la; disip yo, ki te gaye toupatou akoz pèsekisyon an, “t ap mache toupatou, y ap preche pawòl la” (Travay 8:4); epi yon ti tan apre sa, Sòl, pèsekisè a, te konvèti, e li te vin Pòl, apot pou moun lòt nasyon yo.” The Desire of Ages, 233.</w:t>
      </w:r>
    </w:p>
    <w:p>
      <w:pPr>
        <w:pStyle w:val="ArticleBody"/>
        <w:jc w:val="left"/>
      </w:pPr>
      <w:r>
        <w:rPr>
          <w:rFonts w:ascii="Times New Roman" w:hAnsi="Times New Roman" w:eastAsia="Times New Roman" w:cs="Times New Roman"/>
        </w:rPr>
        <w:t>Liy Nwa a, Kris la, Millerit yo, ak san karannkat mil yo, tout bay temwayaj konsènan yon peryòd tan kote yon odyans sib espesifik sibi yon tès atravè yon mesaj avètisman. Pouvwa yo bay mesaj la make kòmansman yon peryòd tès, ki, an retou, fini avèk fèmti tan gras odyans sib sa a. Nan liy pwofetik Jezi a, yo idantifye de peryòd temwayaj. De peryòd temwayaj sa yo sèvi kòm tip de mesaj avètisman yo reprezante pa zanj ki te desann nan 11 Septanm 2001 an, ki te akonpli Revelasyon 18:1–3, epi apre sa, dezyèm vwa vèsè kat la ak sa ki vin apre yo nan chapit dizwit la te swiv li.</w:t>
      </w:r>
    </w:p>
    <w:p>
      <w:pPr>
        <w:pStyle w:val="ArticleScripture"/>
        <w:jc w:val="left"/>
      </w:pPr>
      <w:r>
        <w:rPr>
          <w:rFonts w:ascii="Times New Roman" w:hAnsi="Times New Roman" w:eastAsia="Times New Roman" w:cs="Times New Roman"/>
        </w:rPr>
        <w:t>“Konsa, nan dènye travay pou avètisman mond lan, de apèl diferan fèt bay legliz yo. Mesaj dezyèm zanj lan se: ‘Babilòn tonbe, li tonbe, gwo vil sa a, paske li fè tout nasyon yo bwè nan diven kòlè fònikasyon li a.’ Epi nan gwo rèl mesaj twazyèm zanj lan, yo tande yon vwa ki soti nan syèl la k ap di: ‘Sòti ladan li, pèp mwen an.’” Review and Herald, 6 desanm 1892.</w:t>
      </w:r>
    </w:p>
    <w:p>
      <w:pPr>
        <w:pStyle w:val="ArticleBody"/>
        <w:jc w:val="left"/>
      </w:pPr>
      <w:r>
        <w:rPr>
          <w:rFonts w:ascii="Times New Roman" w:hAnsi="Times New Roman" w:eastAsia="Times New Roman" w:cs="Times New Roman"/>
        </w:rPr>
        <w:t>Premye peryòd la se jijman ki kòmanse ak kay Bondye a; epi apre sa, nan lwa dimanch ki pral vini byento a, dezyèm peryòd jijman an kòmanse avèk avètisman pou sòti kite Babilòn. Liy Kris la depi batèm Li rive sou kwa a reprezante 11 septanm 2001 rive jouk lwa dimanch Ozetazini; epi peryòd ki soti nan lwa dimanch Ozetazini rive nan pwen kote chak nasyon fòse pou aksepte dimanch kòm Jounen Adorasyon Mondyal la se peryòd ki fini lè dènye nasyon an menm soumèt.</w:t>
      </w:r>
    </w:p>
    <w:p>
      <w:pPr>
        <w:pStyle w:val="ArticleBody"/>
        <w:jc w:val="left"/>
      </w:pPr>
      <w:r>
        <w:rPr>
          <w:rFonts w:ascii="Times New Roman" w:hAnsi="Times New Roman" w:eastAsia="Times New Roman" w:cs="Times New Roman"/>
        </w:rPr>
        <w:t>Peryòd la kòmanse avèk lwa dimanch lan Ozetazini epi li fini lè dènye nasyon an bese devan pouvwa papal la. Kòmansman dezyèm peryòd la make fen premye peryòd la, epi toude genyen lwa dimanch ki te deja prefigire nan temwayaj Wòm nan. Premye lwa dimanch lan, nan ane 321 an, te vini pa otorite Wòm payen an. Lwa dimanch ki te etabli pa otorite legliz papal la reprezante pa ane 538 la. Lwa dimanch lan Ozetazini se 321, epi lwa dimanch ki enpoze sou dènye nasyon an se 538. Lwa dimanch lan Ozetazini make rive mesaj avètisman an, ki apre sa pwoklame pa drapo a ki te fòme ak rejte pèp Izrayèl yo.</w:t>
      </w:r>
    </w:p>
    <w:p>
      <w:pPr>
        <w:pStyle w:val="ArticleBody"/>
        <w:jc w:val="left"/>
      </w:pPr>
      <w:r>
        <w:rPr>
          <w:rFonts w:ascii="Times New Roman" w:hAnsi="Times New Roman" w:eastAsia="Times New Roman" w:cs="Times New Roman"/>
        </w:rPr>
        <w:t>Bòn tèm sa a se ane 321, e li make kòmansman peryòd eprèv chak nasyon sou kestyon dimanch lan. Peryòd sa a fini lè dènye nasyon an bese devan Wòm, e evènman sa a te prefigire pa bòn tèm ane 538 la. Peryòd ki soti 321 rive 538 la te prefigire pa peryòd ki soti depi kwa a jouk lapidasyon Etyèn. Pandan yo t ap kalonnen Etyèn ak kout wòch, li te wè Kris la kanpe nan sanktyè selès la, sa ki te prefigure moman lè Mikayèl leve kanpe nan fen tan gras limanite a.</w:t>
      </w:r>
    </w:p>
    <w:p>
      <w:pPr>
        <w:pStyle w:val="ArticleBody"/>
        <w:jc w:val="left"/>
      </w:pPr>
      <w:r>
        <w:rPr>
          <w:rFonts w:ascii="Times New Roman" w:hAnsi="Times New Roman" w:eastAsia="Times New Roman" w:cs="Times New Roman"/>
        </w:rPr>
        <w:t xml:space="preserve">11 </w:t>
      </w:r>
      <w:r>
        <w:rPr>
          <w:rFonts w:ascii="Sylfaen" w:hAnsi="Sylfaen" w:eastAsia="Sylfaen" w:cs="Sylfaen"/>
        </w:rPr>
        <w:t>სექტემბერი</w:t>
      </w:r>
      <w:r>
        <w:rPr>
          <w:rFonts w:ascii="Times New Roman" w:hAnsi="Times New Roman" w:eastAsia="Times New Roman" w:cs="Times New Roman"/>
        </w:rPr>
        <w:t xml:space="preserve">, 2001 </w:t>
      </w:r>
      <w:r>
        <w:rPr>
          <w:rFonts w:ascii="Sylfaen" w:hAnsi="Sylfaen" w:eastAsia="Sylfaen" w:cs="Sylfaen"/>
        </w:rPr>
        <w:t>წელი</w:t>
      </w:r>
      <w:r>
        <w:rPr>
          <w:rFonts w:ascii="Times New Roman" w:hAnsi="Times New Roman" w:eastAsia="Times New Roman" w:cs="Times New Roman"/>
        </w:rPr>
        <w:t xml:space="preserve">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მეთვრამეტე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სამი</w:t>
      </w:r>
      <w:r>
        <w:rPr>
          <w:rFonts w:ascii="Times New Roman" w:hAnsi="Times New Roman" w:eastAsia="Times New Roman" w:cs="Times New Roman"/>
        </w:rPr>
        <w:t xml:space="preserve"> </w:t>
      </w:r>
      <w:r>
        <w:rPr>
          <w:rFonts w:ascii="Sylfaen" w:hAnsi="Sylfaen" w:eastAsia="Sylfaen" w:cs="Sylfaen"/>
        </w:rPr>
        <w:t>მუხლის</w:t>
      </w:r>
      <w:r>
        <w:rPr>
          <w:rFonts w:ascii="Times New Roman" w:hAnsi="Times New Roman" w:eastAsia="Times New Roman" w:cs="Times New Roman"/>
        </w:rPr>
        <w:t xml:space="preserve"> </w:t>
      </w:r>
      <w:r>
        <w:rPr>
          <w:rFonts w:ascii="Sylfaen" w:hAnsi="Sylfaen" w:eastAsia="Sylfaen" w:cs="Sylfaen"/>
        </w:rPr>
        <w:t>გაფრთხილების</w:t>
      </w:r>
      <w:r>
        <w:rPr>
          <w:rFonts w:ascii="Times New Roman" w:hAnsi="Times New Roman" w:eastAsia="Times New Roman" w:cs="Times New Roman"/>
        </w:rPr>
        <w:t xml:space="preserve"> </w:t>
      </w:r>
      <w:r>
        <w:rPr>
          <w:rFonts w:ascii="Sylfaen" w:hAnsi="Sylfaen" w:eastAsia="Sylfaen" w:cs="Sylfaen"/>
        </w:rPr>
        <w:t>მოსვლას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აღინიშნა</w:t>
      </w:r>
      <w:r>
        <w:rPr>
          <w:rFonts w:ascii="Times New Roman" w:hAnsi="Times New Roman" w:eastAsia="Times New Roman" w:cs="Times New Roman"/>
        </w:rPr>
        <w:t xml:space="preserve"> </w:t>
      </w:r>
      <w:r>
        <w:rPr>
          <w:rFonts w:ascii="Sylfaen" w:hAnsi="Sylfaen" w:eastAsia="Sylfaen" w:cs="Sylfaen"/>
        </w:rPr>
        <w:t>წინასწარმეტყველის</w:t>
      </w:r>
      <w:r>
        <w:rPr>
          <w:rFonts w:ascii="Times New Roman" w:hAnsi="Times New Roman" w:eastAsia="Times New Roman" w:cs="Times New Roman"/>
        </w:rPr>
        <w:t xml:space="preserve">, </w:t>
      </w:r>
      <w:r>
        <w:rPr>
          <w:rFonts w:ascii="Sylfaen" w:hAnsi="Sylfaen" w:eastAsia="Sylfaen" w:cs="Sylfaen"/>
        </w:rPr>
        <w:t>ელენ</w:t>
      </w:r>
      <w:r>
        <w:rPr>
          <w:rFonts w:ascii="Times New Roman" w:hAnsi="Times New Roman" w:eastAsia="Times New Roman" w:cs="Times New Roman"/>
        </w:rPr>
        <w:t xml:space="preserve"> </w:t>
      </w:r>
      <w:r>
        <w:rPr>
          <w:rFonts w:ascii="Sylfaen" w:hAnsi="Sylfaen" w:eastAsia="Sylfaen" w:cs="Sylfaen"/>
        </w:rPr>
        <w:t>უაითის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გამოთქმული</w:t>
      </w:r>
      <w:r>
        <w:rPr>
          <w:rFonts w:ascii="Times New Roman" w:hAnsi="Times New Roman" w:eastAsia="Times New Roman" w:cs="Times New Roman"/>
        </w:rPr>
        <w:t xml:space="preserve"> </w:t>
      </w:r>
      <w:r>
        <w:rPr>
          <w:rFonts w:ascii="Sylfaen" w:hAnsi="Sylfaen" w:eastAsia="Sylfaen" w:cs="Sylfaen"/>
        </w:rPr>
        <w:t>წინასწარმეტყველებით</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თქვა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ნიუ</w:t>
      </w:r>
      <w:r>
        <w:rPr>
          <w:rFonts w:ascii="Times New Roman" w:hAnsi="Times New Roman" w:eastAsia="Times New Roman" w:cs="Times New Roman"/>
        </w:rPr>
        <w:t>-</w:t>
      </w:r>
      <w:r>
        <w:rPr>
          <w:rFonts w:ascii="Sylfaen" w:hAnsi="Sylfaen" w:eastAsia="Sylfaen" w:cs="Sylfaen"/>
        </w:rPr>
        <w:t>იორკის</w:t>
      </w:r>
      <w:r>
        <w:rPr>
          <w:rFonts w:ascii="Times New Roman" w:hAnsi="Times New Roman" w:eastAsia="Times New Roman" w:cs="Times New Roman"/>
        </w:rPr>
        <w:t xml:space="preserve"> </w:t>
      </w:r>
      <w:r>
        <w:rPr>
          <w:rFonts w:ascii="Sylfaen" w:hAnsi="Sylfaen" w:eastAsia="Sylfaen" w:cs="Sylfaen"/>
        </w:rPr>
        <w:t>დიდი</w:t>
      </w:r>
      <w:r>
        <w:rPr>
          <w:rFonts w:ascii="Times New Roman" w:hAnsi="Times New Roman" w:eastAsia="Times New Roman" w:cs="Times New Roman"/>
        </w:rPr>
        <w:t xml:space="preserve"> </w:t>
      </w:r>
      <w:r>
        <w:rPr>
          <w:rFonts w:ascii="Sylfaen" w:hAnsi="Sylfaen" w:eastAsia="Sylfaen" w:cs="Sylfaen"/>
        </w:rPr>
        <w:t>შენობები</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შეხებით</w:t>
      </w:r>
      <w:r>
        <w:rPr>
          <w:rFonts w:ascii="Times New Roman" w:hAnsi="Times New Roman" w:eastAsia="Times New Roman" w:cs="Times New Roman"/>
        </w:rPr>
        <w:t xml:space="preserve"> </w:t>
      </w:r>
      <w:r>
        <w:rPr>
          <w:rFonts w:ascii="Sylfaen" w:hAnsi="Sylfaen" w:eastAsia="Sylfaen" w:cs="Sylfaen"/>
        </w:rPr>
        <w:t>დაინგრეოდა</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სამი</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აღსრულდებოდა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აღინიშნა</w:t>
      </w:r>
      <w:r>
        <w:rPr>
          <w:rFonts w:ascii="Times New Roman" w:hAnsi="Times New Roman" w:eastAsia="Times New Roman" w:cs="Times New Roman"/>
        </w:rPr>
        <w:t xml:space="preserve"> </w:t>
      </w:r>
      <w:r>
        <w:rPr>
          <w:rFonts w:ascii="Sylfaen" w:hAnsi="Sylfaen" w:eastAsia="Sylfaen" w:cs="Sylfaen"/>
        </w:rPr>
        <w:t>პატრიოტის</w:t>
      </w:r>
      <w:r>
        <w:rPr>
          <w:rFonts w:ascii="Times New Roman" w:hAnsi="Times New Roman" w:eastAsia="Times New Roman" w:cs="Times New Roman"/>
        </w:rPr>
        <w:t xml:space="preserve"> </w:t>
      </w:r>
      <w:r>
        <w:rPr>
          <w:rFonts w:ascii="Sylfaen" w:hAnsi="Sylfaen" w:eastAsia="Sylfaen" w:cs="Sylfaen"/>
        </w:rPr>
        <w:t>აქტით</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ნიშანი</w:t>
      </w:r>
      <w:r>
        <w:rPr>
          <w:rFonts w:ascii="Times New Roman" w:hAnsi="Times New Roman" w:eastAsia="Times New Roman" w:cs="Times New Roman"/>
        </w:rPr>
        <w:t xml:space="preserve"> </w:t>
      </w:r>
      <w:r>
        <w:rPr>
          <w:rFonts w:ascii="Sylfaen" w:hAnsi="Sylfaen" w:eastAsia="Sylfaen" w:cs="Sylfaen"/>
        </w:rPr>
        <w:t>მათთვის</w:t>
      </w:r>
      <w:r>
        <w:rPr>
          <w:rFonts w:ascii="Times New Roman" w:hAnsi="Times New Roman" w:eastAsia="Times New Roman" w:cs="Times New Roman"/>
        </w:rPr>
        <w:t xml:space="preserve">, </w:t>
      </w:r>
      <w:r>
        <w:rPr>
          <w:rFonts w:ascii="Sylfaen" w:hAnsi="Sylfaen" w:eastAsia="Sylfaen" w:cs="Sylfaen"/>
        </w:rPr>
        <w:t>ვისაც</w:t>
      </w:r>
      <w:r>
        <w:rPr>
          <w:rFonts w:ascii="Times New Roman" w:hAnsi="Times New Roman" w:eastAsia="Times New Roman" w:cs="Times New Roman"/>
        </w:rPr>
        <w:t xml:space="preserve"> </w:t>
      </w:r>
      <w:r>
        <w:rPr>
          <w:rFonts w:ascii="Sylfaen" w:hAnsi="Sylfaen" w:eastAsia="Sylfaen" w:cs="Sylfaen"/>
        </w:rPr>
        <w:t>დანახვა</w:t>
      </w:r>
      <w:r>
        <w:rPr>
          <w:rFonts w:ascii="Times New Roman" w:hAnsi="Times New Roman" w:eastAsia="Times New Roman" w:cs="Times New Roman"/>
        </w:rPr>
        <w:t xml:space="preserve"> </w:t>
      </w:r>
      <w:r>
        <w:rPr>
          <w:rFonts w:ascii="Sylfaen" w:hAnsi="Sylfaen" w:eastAsia="Sylfaen" w:cs="Sylfaen"/>
        </w:rPr>
        <w:t>სურდა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ინგლისური</w:t>
      </w:r>
      <w:r>
        <w:rPr>
          <w:rFonts w:ascii="Times New Roman" w:hAnsi="Times New Roman" w:eastAsia="Times New Roman" w:cs="Times New Roman"/>
        </w:rPr>
        <w:t xml:space="preserve"> </w:t>
      </w:r>
      <w:r>
        <w:rPr>
          <w:rFonts w:ascii="Sylfaen" w:hAnsi="Sylfaen" w:eastAsia="Sylfaen" w:cs="Sylfaen"/>
        </w:rPr>
        <w:t>სამართლის</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პრინციპი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ამტკიცებს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ადამიანი</w:t>
      </w:r>
      <w:r>
        <w:rPr>
          <w:rFonts w:ascii="Times New Roman" w:hAnsi="Times New Roman" w:eastAsia="Times New Roman" w:cs="Times New Roman"/>
        </w:rPr>
        <w:t xml:space="preserve"> </w:t>
      </w:r>
      <w:r>
        <w:rPr>
          <w:rFonts w:ascii="Sylfaen" w:hAnsi="Sylfaen" w:eastAsia="Sylfaen" w:cs="Sylfaen"/>
        </w:rPr>
        <w:t>უდანაშაულოა</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დანაშაული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დამტკიცდება</w:t>
      </w:r>
      <w:r>
        <w:rPr>
          <w:rFonts w:ascii="Times New Roman" w:hAnsi="Times New Roman" w:eastAsia="Times New Roman" w:cs="Times New Roman"/>
        </w:rPr>
        <w:t xml:space="preserve">, </w:t>
      </w:r>
      <w:r>
        <w:rPr>
          <w:rFonts w:ascii="Sylfaen" w:hAnsi="Sylfaen" w:eastAsia="Sylfaen" w:cs="Sylfaen"/>
        </w:rPr>
        <w:t>გადადებულ</w:t>
      </w:r>
      <w:r>
        <w:rPr>
          <w:rFonts w:ascii="Times New Roman" w:hAnsi="Times New Roman" w:eastAsia="Times New Roman" w:cs="Times New Roman"/>
        </w:rPr>
        <w:t xml:space="preserve"> </w:t>
      </w:r>
      <w:r>
        <w:rPr>
          <w:rFonts w:ascii="Sylfaen" w:hAnsi="Sylfaen" w:eastAsia="Sylfaen" w:cs="Sylfaen"/>
        </w:rPr>
        <w:t>იქნა</w:t>
      </w:r>
      <w:r>
        <w:rPr>
          <w:rFonts w:ascii="Times New Roman" w:hAnsi="Times New Roman" w:eastAsia="Times New Roman" w:cs="Times New Roman"/>
        </w:rPr>
        <w:t xml:space="preserve"> </w:t>
      </w:r>
      <w:r>
        <w:rPr>
          <w:rFonts w:ascii="Sylfaen" w:hAnsi="Sylfaen" w:eastAsia="Sylfaen" w:cs="Sylfaen"/>
        </w:rPr>
        <w:t>რომაული</w:t>
      </w:r>
      <w:r>
        <w:rPr>
          <w:rFonts w:ascii="Times New Roman" w:hAnsi="Times New Roman" w:eastAsia="Times New Roman" w:cs="Times New Roman"/>
        </w:rPr>
        <w:t xml:space="preserve"> </w:t>
      </w:r>
      <w:r>
        <w:rPr>
          <w:rFonts w:ascii="Sylfaen" w:hAnsi="Sylfaen" w:eastAsia="Sylfaen" w:cs="Sylfaen"/>
        </w:rPr>
        <w:t>სამართლის</w:t>
      </w:r>
      <w:r>
        <w:rPr>
          <w:rFonts w:ascii="Times New Roman" w:hAnsi="Times New Roman" w:eastAsia="Times New Roman" w:cs="Times New Roman"/>
        </w:rPr>
        <w:t xml:space="preserve"> </w:t>
      </w:r>
      <w:r>
        <w:rPr>
          <w:rFonts w:ascii="Sylfaen" w:hAnsi="Sylfaen" w:eastAsia="Sylfaen" w:cs="Sylfaen"/>
        </w:rPr>
        <w:t>სასარგებლოდ</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ამტკიცებს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ადამიანი</w:t>
      </w:r>
      <w:r>
        <w:rPr>
          <w:rFonts w:ascii="Times New Roman" w:hAnsi="Times New Roman" w:eastAsia="Times New Roman" w:cs="Times New Roman"/>
        </w:rPr>
        <w:t xml:space="preserve"> </w:t>
      </w:r>
      <w:r>
        <w:rPr>
          <w:rFonts w:ascii="Sylfaen" w:hAnsi="Sylfaen" w:eastAsia="Sylfaen" w:cs="Sylfaen"/>
        </w:rPr>
        <w:t>დამნაშავეა</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უდანაშაულობა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დამტკიცდება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Lwa Patriyòt la te make kòmansman jijman an pou Advantis Setyèm Jou Laodise yo. Peryòd sa a fini nan lwa dimanch Ozetazini. Advantis Setyèm Jou Laodise sa yo ki reyisi pase atravè peryòd tami sa a, pral ansuit bay mesaj avètisman vèsè kat nan chapit dizwit la, ki fini ak dènye nasyon an ki bese devan Wòm. Peryòd sa a kòmanse ak lwa dimanch Ozetazini epi li fini ak lwa dimanch final la.</w:t>
      </w:r>
    </w:p>
    <w:p>
      <w:pPr>
        <w:pStyle w:val="ArticleBody"/>
        <w:jc w:val="left"/>
      </w:pPr>
      <w:r>
        <w:rPr>
          <w:rFonts w:ascii="Times New Roman" w:hAnsi="Times New Roman" w:eastAsia="Times New Roman" w:cs="Times New Roman"/>
        </w:rPr>
        <w:t>Si nou mal konprann lefètke gen de imaj pou bèt la ki idantifye sou baz plis pase de temwen, lè sa a n ap mal konprann travay ki reprezante pa twa premye vèsè yo nan Revelasyon chapit dizwit la, ki te kòmanse an 2001, ansanm ak travay ki kòmanse nan vèsè kat nan chapit dizwit la.</w:t>
      </w:r>
    </w:p>
    <w:p>
      <w:pPr>
        <w:pStyle w:val="ArticleBody"/>
        <w:jc w:val="left"/>
      </w:pPr>
      <w:r>
        <w:rPr>
          <w:rFonts w:ascii="Times New Roman" w:hAnsi="Times New Roman" w:eastAsia="Times New Roman" w:cs="Times New Roman"/>
        </w:rPr>
        <w:t>Lè nou sèvi ak idantifikasyon dirèk Sè White fè sou desant zanj Revelasyon dizwit la an 1888, epi ak fason li mete menm zanj lan nan tan fiti, nou jwenn ke 1888 se yon tipoloji 2001. Zanj Revelasyon an, ki klere tè a ak laglwa Li, te desann nan reyinyon Minneapolis yo an 1888, epi li te fè sa ankò lè gwo batiman Vil Nouyòk yo te tonbe.</w:t>
      </w:r>
    </w:p>
    <w:p>
      <w:pPr>
        <w:pStyle w:val="ArticleBody"/>
        <w:jc w:val="left"/>
      </w:pPr>
      <w:r>
        <w:rPr>
          <w:rFonts w:ascii="Times New Roman" w:hAnsi="Times New Roman" w:eastAsia="Times New Roman" w:cs="Times New Roman"/>
        </w:rPr>
        <w:t>Peryòd batèm Kris la rive jouk sou kwa a, ansanm ak peryòd ki soti 11 dawout 1840 rive 22 oktòb 1844, epi peryòd sanven lane Noe a, bay twa temwen konsènan yon peryòd jijman. Ane 1888 la bay yon temwen sou manifestasyon rebelyon ki te anrejistre nan reyinyon Minneapolis yo, epi Noe idantifye retire Sentespri a sou moun ki te rejte mesaj la. Rebelyon antedilouvyen yo, menm jan ak rebelyon dirijan legliz yo an 1888, toude aliyen ak istwa Kore, Datan ak Abiram nan istwa Moyiz la, sa zanj lan te di Sè White t ap repete nan Minneapolis.</w:t>
      </w:r>
    </w:p>
    <w:p>
      <w:pPr>
        <w:pStyle w:val="ArticleBody"/>
        <w:jc w:val="left"/>
      </w:pPr>
      <w:r>
        <w:rPr>
          <w:rFonts w:ascii="Times New Roman" w:hAnsi="Times New Roman" w:eastAsia="Times New Roman" w:cs="Times New Roman"/>
        </w:rPr>
        <w:t>Depi Lwa Patriyòt la rive jouk nan lwa dimanch Ozetazini an reprezante peryòd tès la pou Advantis Setyèm Jou Laodiseyen yo. Rebelyon kont mesaj avètisman an ki anonse jijman pa yo a idantifye retrè Sentespri a, e poutèt sa vide gwo desepsyon an sou vyèj mechan san konprann yo nan istwa sa a. Sant rebelyon an se mesaje chwazi a, jan Noye, Moyiz, Ansyen Jones ak Waggoner, epi natirèlman Sè White, reprezante l. Rebelyon kont mesaj avètisman an ak kont mesaje istwa sa a chita sou “lwil la” nan istwa parabòl dis vyèj yo.</w:t>
      </w:r>
    </w:p>
    <w:p>
      <w:pPr>
        <w:pStyle w:val="ArticleBody"/>
        <w:jc w:val="left"/>
      </w:pPr>
      <w:r>
        <w:rPr>
          <w:rFonts w:ascii="Times New Roman" w:hAnsi="Times New Roman" w:eastAsia="Times New Roman" w:cs="Times New Roman"/>
        </w:rPr>
        <w:t>Moun ki prezante mesaj avètisman an fè sa paske yo gen “lwil,” ki se mesaj avètisman an tou. Se poutèt sa, diferans ki genyen ant de klas yo soti nan bon aplikasyon règ entèpretasyon pwofetik yo ke moun ki te nan mouvman premye ak dezyèm zanj yo te adopte, yo reprezante kòm règ entèpretasyon Miller yo, ansanm ak règ entèpretasyon pwofetik yo mouvman twazyèm zanj lan te adopte.</w:t>
      </w:r>
    </w:p>
    <w:p>
      <w:pPr>
        <w:pStyle w:val="ArticleBody"/>
        <w:jc w:val="left"/>
      </w:pPr>
      <w:r>
        <w:rPr>
          <w:rFonts w:ascii="Times New Roman" w:hAnsi="Times New Roman" w:eastAsia="Times New Roman" w:cs="Times New Roman"/>
        </w:rPr>
        <w:t>Tès ki reprezante kòm “fòmasyon imaj bèt la” a, kidonk, dwe yon tès ki an rapò ak fason imaj bèt la fòme nan Pawòl pwofetik Bondye a.</w:t>
      </w:r>
    </w:p>
    <w:p>
      <w:pPr>
        <w:pStyle w:val="ArticleBody"/>
        <w:jc w:val="left"/>
      </w:pPr>
      <w:r>
        <w:rPr>
          <w:rFonts w:ascii="Times New Roman" w:hAnsi="Times New Roman" w:eastAsia="Times New Roman" w:cs="Times New Roman"/>
        </w:rPr>
        <w:t>Depi Patriot Act an 2001, ki te tipifye pa Blair Bill an 1888, ki te tipifye pa Deklarasyon Endepandans lan an 1776, ki te tipifye pa batèm Kris la, ki te tipifye 11 out 1840, tout bagay sa yo soutni verite a ke pwosesis eprèv jijman an kòmanse avèk yon mesaj avètisman ki resevwa pouvwa, yon mesaj ki dwe pran nan men zanj lan epi apre sa manje.</w:t>
      </w:r>
    </w:p>
    <w:p>
      <w:pPr>
        <w:pStyle w:val="ArticleBody"/>
        <w:jc w:val="left"/>
      </w:pPr>
      <w:r>
        <w:rPr>
          <w:rFonts w:ascii="Times New Roman" w:hAnsi="Times New Roman" w:eastAsia="Times New Roman" w:cs="Times New Roman"/>
        </w:rPr>
        <w:t>Ansèyman pwofetik ki idantifye Etazini kòm vòlè pèp ou a konfonn plizyè pwen pa lojik yo, e pwen sa yo souvan se tèks-prèv ki pi dirèk pou etabli eleman fòmasyon imaj bèt la. Yon fason pou ilistre lefèt ke tès sa a gen yon nati pwofetik se lè yo sèvi ak règ debaz pwofesi yo pou demontre yon verite ki sèlman konprann si ou aksepte Wòm kòm senbòl vòlè pèp ou a reprezante.</w:t>
      </w:r>
    </w:p>
    <w:p>
      <w:pPr>
        <w:pStyle w:val="ArticleBody"/>
        <w:jc w:val="left"/>
      </w:pPr>
      <w:r>
        <w:rPr>
          <w:rFonts w:ascii="Times New Roman" w:hAnsi="Times New Roman" w:eastAsia="Times New Roman" w:cs="Times New Roman"/>
        </w:rPr>
        <w:t>Ilistrasyon sa a sòti nan senk liy istwa yo anndan Advantis la, kote te leve yon konfli konsènan Wòm kòm yon senbòl. Kounye a nou nan dènye a, oswa sizyèm nan istwa konfli sa yo, epi konfli a kounye a idantik ak konfli ki te reprezante sou tablo 1843 la.</w:t>
      </w:r>
    </w:p>
    <w:p>
      <w:pPr>
        <w:pStyle w:val="ArticleBody"/>
        <w:jc w:val="left"/>
      </w:pPr>
      <w:r>
        <w:rPr>
          <w:rFonts w:ascii="Times New Roman" w:hAnsi="Times New Roman" w:eastAsia="Times New Roman" w:cs="Times New Roman"/>
        </w:rPr>
        <w:t>Li fasil pou wè verite sa a si ou aplike règ pwofetik yo kòrèkteman. Youn nan règ pwofetik ki bezwen sèvi se ke senbòl yo gen plis pase yon siyifikasyon, epi se pasaj la menm ki dwe etabli siyifikasyon y ap itilize ladan l. Wa peyi Siri a, Antiochus III Magnus, te akonpli batay vèsè dis la nan chapit onz nan Danyèl, epi li te akonpli batay Rafia a nan vèsè onz ak douz yo, epi li te akonpli batay Panyòm nan nan vèsè kenz la. Kontwovès Millerit la, jan li te reprezante sou tablo 1843 a, se te ke fo opinyon pwotestan an te idantifye ke “vòlè yo” se te Antiochus Epiphanes, pandan li te soutni tou verite a ke “vòlè yo” te yon senbòl Wòm.</w:t>
      </w:r>
    </w:p>
    <w:p>
      <w:pPr>
        <w:pStyle w:val="ArticleBody"/>
        <w:jc w:val="left"/>
      </w:pPr>
      <w:r>
        <w:rPr>
          <w:rFonts w:ascii="Times New Roman" w:hAnsi="Times New Roman" w:eastAsia="Times New Roman" w:cs="Times New Roman"/>
        </w:rPr>
        <w:t>Vèsè diz rive nan kenz yo te premye akonpli nan istwa Antiochus III Magnus; konsa, vèsè sa yo, ansanm ak repetisyon istorik ki vini apre a nan vèsè sa yo, bay de temwen pou akonplisman vèsè sa yo nan dènye jou yo, paske tout pwofèt yo te pale pi dirèkteman sou dènye jou yo pase sou jou kote yo te viv la.</w:t>
      </w:r>
    </w:p>
    <w:p>
      <w:pPr>
        <w:pStyle w:val="ArticleBody"/>
        <w:jc w:val="left"/>
      </w:pPr>
      <w:r>
        <w:rPr>
          <w:rFonts w:ascii="Times New Roman" w:hAnsi="Times New Roman" w:eastAsia="Times New Roman" w:cs="Times New Roman"/>
        </w:rPr>
        <w:t>Anplis règ etabli sa a konsènan kote temwayaj yon pwofèt dwe aplike, nou genyen tou Sè White ki te anrejistre dirèkteman ke “anpil nan istwa ki te fèt nan akonplisman pwofesi sa a [Danyèl chapit onz] pral repete.” Antiochus III Magnus reprezante Etazini kòm lame pwokirasyon Wòm papal la. Pwotestan yo te diskite ke vòlè yo te prefigire yon lòt Antiochus, tandiske Milerit yo te konnen se te Wòm. Kounye a, yon bò idantifye Etazini kòm vòlè yo, epi lòt bò a kenbe verite fondamantal la.</w:t>
      </w:r>
    </w:p>
    <w:p>
      <w:pPr>
        <w:pStyle w:val="ArticleBody"/>
        <w:jc w:val="left"/>
      </w:pPr>
      <w:r>
        <w:rPr>
          <w:rFonts w:ascii="Times New Roman" w:hAnsi="Times New Roman" w:eastAsia="Times New Roman" w:cs="Times New Roman"/>
        </w:rPr>
        <w:t>Si la règle qui établit que les symboles ont plus d’une signification, et que le sens doit être déterminé d’après le contexte dans lequel ils sont employés, alors l’identification des États-Unis comme étant les violents est parallèle à l’identification protestante d’Antiochus comme étant les violents; mais à présent Antiochus est un symbole des États-Unis dans les derniers jours.</w:t>
      </w:r>
    </w:p>
    <w:p>
      <w:pPr>
        <w:pStyle w:val="ArticleBody"/>
        <w:jc w:val="left"/>
      </w:pPr>
      <w:r>
        <w:rPr>
          <w:rFonts w:ascii="Times New Roman" w:hAnsi="Times New Roman" w:eastAsia="Times New Roman" w:cs="Times New Roman"/>
        </w:rPr>
        <w:t>Kontèks pasaj la ap adrese dirèkteman kestyon sou ki pouvwa ki leve tèt li pou etabli vizyon an; kidonk, mete anfaz la sou reyalite sa a, sa jistifye. Sa jistifye sou baz anpil temwen, paske lòt liy istorik nan yon konfli konsènan Wòm kòm yon senbòl idantifye menm reyalite a. Reyalite sa a se ke sila yo ki sou move bò kestyon an, san manke, idantifye Etazini nan plas Wòm. Men, si nou pa dispoze aksepte ke senbòl yo gen plis pase yon sans, oswa si nou kwè yo genyen sa, men nou pa ase pratike pou nou gen yon lafwa total nan règ la, lè sa a li pral prèske enposib pou nou swiv lojik ki pral aplike kounye a.</w:t>
      </w:r>
    </w:p>
    <w:p>
      <w:pPr>
        <w:pStyle w:val="ArticleBody"/>
        <w:jc w:val="left"/>
      </w:pPr>
      <w:r>
        <w:rPr>
          <w:rFonts w:ascii="Times New Roman" w:hAnsi="Times New Roman" w:eastAsia="Times New Roman" w:cs="Times New Roman"/>
        </w:rPr>
        <w:t>Chak pouvwa ki gen de kòn reprezante Etazini nan dènye jou yo. Lafrans se pouvwa doub ki reprezante pa Sodòm ak Lejip. Islam tou se yon tip Etazini, paske Etazini se fo pwofèt la anrapò ak pouvwa papal la ki se Jezabèl. Etazini se Salome anba soumèt bay Ewodyad. Balaram se yon senbòl yon fo pwofèt tou, byenke istwa li pi konplèks pase senpleman li se yon fo pwofèt.</w:t>
      </w:r>
    </w:p>
    <w:p>
      <w:pPr>
        <w:pStyle w:val="ArticleBody"/>
        <w:jc w:val="left"/>
      </w:pPr>
      <w:r>
        <w:rPr>
          <w:rFonts w:ascii="Times New Roman" w:hAnsi="Times New Roman" w:eastAsia="Times New Roman" w:cs="Times New Roman"/>
        </w:rPr>
        <w:t>Pwofesi Balaam yo, ki te ekri apre li te beni Izrayèl twa fwa, gen plizyè rapò ak Islam. Bourik la se yon senbòl Islam, epi ou pa ka retire bourik k ap pale a nan yon istwa sou Balaam. Saj ki soti nan lès yo, ki te vini pou adore tibebe Jezi a, te gide pa pwofesi Balaam yo. Islam, nan twa malè ki nan Revelasyon chapit nèf la, reprezante fo pwofèt Mohammed.</w:t>
      </w:r>
    </w:p>
    <w:p>
      <w:pPr>
        <w:pStyle w:val="ArticleBody"/>
        <w:jc w:val="left"/>
      </w:pPr>
      <w:r>
        <w:rPr>
          <w:rFonts w:ascii="Times New Roman" w:hAnsi="Times New Roman" w:eastAsia="Times New Roman" w:cs="Times New Roman"/>
        </w:rPr>
        <w:t>Si w konprann senbòl yo gen plis pase yon siyifikasyon, alò san dout w ap konprann tou anpil verite tèlman enpòtan yo reprezante pa yon varyete senbòl. Senbòl ki tabli vizyon an se yon senbòl Wòm, e poutèt sa li klè Wòm t ap yon tèm prensipal nan tout pwofesi Bib la. Youn nan senbòl klasik e byen etabli pou Wòm se wa nò a nan chapit onz nan liv Danyèl. Wa nò a, ki rive nan fen li san pèsonn pou ede li, se pouvwa pap la, legliz women an, pap Wòm nan, nonm peche a.</w:t>
      </w:r>
    </w:p>
    <w:p>
      <w:pPr>
        <w:pStyle w:val="ArticleBody"/>
        <w:jc w:val="left"/>
      </w:pPr>
      <w:r>
        <w:rPr>
          <w:rFonts w:ascii="Times New Roman" w:hAnsi="Times New Roman" w:eastAsia="Times New Roman" w:cs="Times New Roman"/>
        </w:rPr>
        <w:t>Nan konfli Ourya Smith la, yo te deklare ke wa nò a nan vèsè trant-sis la se te Lafrans, epi wa nò a nan vèsè karant la se te Latiki. Tou de, Lafrans ak Latiki, se senbòl Etazini nan kontèks diferan; men menm jan ak Pwotestan yo, e menm jan sa ye jodi a, nan konfli Smith la li te rejte verite ki di wa nò a se yon senbòl Wòm Modèn, epi li te deklare ke senbòl Wòm nan te reprezante pa yon senbòl Etazini nan nasyon Lafrans, epi ankò ke senbòl Wòm nan te yon senbòl Etazini jan li te reprezante nan nasyon Latiki.</w:t>
      </w:r>
    </w:p>
    <w:p>
      <w:pPr>
        <w:pStyle w:val="ArticleBody"/>
        <w:jc w:val="left"/>
      </w:pPr>
      <w:r>
        <w:rPr>
          <w:rFonts w:ascii="Times New Roman" w:hAnsi="Times New Roman" w:eastAsia="Times New Roman" w:cs="Times New Roman"/>
        </w:rPr>
        <w:t>Kounye a, kontèks la genyen twa liy: istwa Millerit la, istwa Uriah Smith, ak la a menm kounye a. Nan chak nan ilistrasyon sa yo, gen yon konfli sou yon senbòl Wòm, ki aplike mal poutèt yo pa konprann Wòm kòm yon senbòl Etazini.</w:t>
      </w:r>
    </w:p>
    <w:p>
      <w:pPr>
        <w:pStyle w:val="ArticleBody"/>
        <w:jc w:val="left"/>
      </w:pPr>
      <w:r>
        <w:rPr>
          <w:rFonts w:ascii="Times New Roman" w:hAnsi="Times New Roman" w:eastAsia="Times New Roman" w:cs="Times New Roman"/>
        </w:rPr>
        <w:t>Liy kontwovès ki konsène “sakrifis chak jou a” nan liv Danyèl la soutni menm anfaz sa a tou, an sa ki konsène agimante kont verite a konsènan yon senbòl Wòm, byenke gen kèk nuans enpòtan nan istwa sa a.</w:t>
      </w:r>
    </w:p>
    <w:p>
      <w:pPr>
        <w:pStyle w:val="ArticleBody"/>
        <w:jc w:val="left"/>
      </w:pPr>
      <w:r>
        <w:rPr>
          <w:rFonts w:ascii="Times New Roman" w:hAnsi="Times New Roman" w:eastAsia="Times New Roman" w:cs="Times New Roman"/>
        </w:rPr>
        <w:t>Lojik modèl pwofetik Uriah Smith la te mennen disip li yo pou yo mal aplike sizyèm flewo a nan chapit sèz liv Revelasyon an. Youn nan pwoblèm prensipal nan fason Smith te aplike chapit sèz la, apa de tantativ li te fè pou li aplike tout bagay literalman, nan yon peryòd kote tout bagay dwe aplike espirityèlman, se te enkapasite li pou li wè estrikti presi inyon an twa fwa ant dragon an, bèt la, ak fo pwofèt la. Lè Smith ranplase vrè sans senbòl yo pa sans ki soti nan yon entèpretasyon prive, lojik li a anpeche kapasite pou rekonèt kijan inyon an twa fwa sa a fòme; epi fason li fòme a se “gwo eprèv la pou pèp Bondye a, pa mwayen ki delivrans etènèl yo pral detèmine.”</w:t>
      </w:r>
    </w:p>
    <w:p>
      <w:pPr>
        <w:pStyle w:val="ArticleBody"/>
        <w:jc w:val="left"/>
      </w:pPr>
      <w:r>
        <w:rPr>
          <w:rFonts w:ascii="Times New Roman" w:hAnsi="Times New Roman" w:eastAsia="Times New Roman" w:cs="Times New Roman"/>
        </w:rPr>
        <w:t>Move aplikasyon senbòl Wòm yo se yon tantativ Satan ap fè pou anpeche pèp Bondye a nan dènye jou yo wè pa sèlman Wòm modèn nan, men tou kijan Wòm modèn nan fòme. Nesesite pou rekonèt karakteristik pwofetik ki asosye ak rasanbleman Nasyonzini an, pouvwa papal la ak Etazini an gen konsekans etènèl.</w:t>
      </w:r>
    </w:p>
    <w:p>
      <w:pPr>
        <w:pStyle w:val="ArticleBody"/>
        <w:jc w:val="left"/>
      </w:pPr>
      <w:r>
        <w:rPr>
          <w:rFonts w:ascii="Times New Roman" w:hAnsi="Times New Roman" w:eastAsia="Times New Roman" w:cs="Times New Roman"/>
        </w:rPr>
        <w:t>Nan liv Dànyèl la, gen yon tès espesyal ki mete anfaz sou enpòtans pou rekonèt relasyon ki egziste ant twa pouvwa sa yo, epi gen yon lòt tès espesyal ki mete anfaz sou menm pwen sa yo nan liv Revelasyon an. William Miller te konprann “sakrifis kontinyèl la” nan liv Dànyèl la kòm Wòm payen pandan li t ap etidye 2 Tesalonisyen. Miller te konprann, dapre deskripsyon relasyon pwofetik ki genyen ant Wòm payen ak Wòm papal nan 2 Tesalonisyen, ke mo “kontinyèl la” te yon senbòl Wòm payen, e konsa, abominasyon dezolasyon an t ap Wòm papal.</w:t>
      </w:r>
    </w:p>
    <w:p>
      <w:pPr>
        <w:pStyle w:val="ArticleBody"/>
        <w:jc w:val="left"/>
      </w:pPr>
      <w:r>
        <w:rPr>
          <w:rFonts w:ascii="Times New Roman" w:hAnsi="Times New Roman" w:eastAsia="Times New Roman" w:cs="Times New Roman"/>
        </w:rPr>
        <w:t>Pwen n ap souliye a, sepandan, se ke nan 2 Tesalonisyen yo, relasyon ki genyen ant Wòm payen ak Wòm papal la plase nan yon kontèks ki anseye ke lè, e si, ou pa konprann relasyon de pouvwa sa yo, ou resevwa yon gwo awogans, epi ou pèdi pou letènite.</w:t>
      </w:r>
    </w:p>
    <w:p>
      <w:pPr>
        <w:pStyle w:val="ArticleBody"/>
        <w:jc w:val="left"/>
      </w:pPr>
      <w:r>
        <w:rPr>
          <w:rFonts w:ascii="Times New Roman" w:hAnsi="Times New Roman" w:eastAsia="Times New Roman" w:cs="Times New Roman"/>
        </w:rPr>
        <w:t>Se menm avètisman sizyèm kalamite a kote se pa sèlman dragon an, ki te Wòm payen an nan 2 Tesalonisyen yo, ak bèt la, ki te “moun peche a” nan pasaj sa a, men tou, nan chapit sèz la, ou genyen fo pwofèt la. Pasaj la ap mete anfaz sou enpòtans pou rekonèt relasyon ki genyen ant pouvwa ki fòme inyon trip Modèn Wòm nan, ki se Babilòn modèn nan tou.</w:t>
      </w:r>
    </w:p>
    <w:p>
      <w:pPr>
        <w:pStyle w:val="ArticleBody"/>
        <w:jc w:val="left"/>
      </w:pPr>
      <w:r>
        <w:rPr>
          <w:rFonts w:ascii="Times New Roman" w:hAnsi="Times New Roman" w:eastAsia="Times New Roman" w:cs="Times New Roman"/>
        </w:rPr>
        <w:t>Kontrouvès sou “sakrifis chak jou a” konsène egzakteman menm konfli dènye jou yo, men li elaji idantifikasyon konfli a lè li ajoute enpòtans pou konprann relasyon ki egziste ant twa pouvwa ki fòme Wòm modèn nan. Refize wè verite sa a, se garanti yon gwo awogans pou rekonpans ou.</w:t>
      </w:r>
    </w:p>
    <w:p>
      <w:pPr>
        <w:pStyle w:val="ArticleBody"/>
        <w:jc w:val="left"/>
      </w:pPr>
      <w:r>
        <w:rPr>
          <w:rFonts w:ascii="Times New Roman" w:hAnsi="Times New Roman" w:eastAsia="Times New Roman" w:cs="Times New Roman"/>
        </w:rPr>
        <w:t>Nan polemik aktyèl la, moun ki idantifye Etazini kòm vòlè yo sanble yo pa menm kapab dakò pou yo konprann poukisa sa ta gen enpòtans lè Etazini repete prezante kòm yon pouvwa ki anba soumèt devan pouvwa papal la olye pou li ta pouvwa papal la menm. Bon sans ki pi fondamantal rekonèt ke pouvwa k ap kontwole relasyon an nan politik, nan listwa, nan maryaj, ak nan pwofesi biblik, se li yo konsidere kòm tèt la; epi se tèt la ki leve tèt li pou etabli vizyon an, epi answit li tonbe.</w:t>
      </w:r>
    </w:p>
    <w:p>
      <w:pPr>
        <w:pStyle w:val="ArticleBody"/>
        <w:jc w:val="left"/>
      </w:pPr>
      <w:r>
        <w:rPr>
          <w:rFonts w:ascii="Times New Roman" w:hAnsi="Times New Roman" w:eastAsia="Times New Roman" w:cs="Times New Roman"/>
        </w:rPr>
        <w:t>Lojik ki idantifye Etazini kòm vòlè yo pa kapab aplike istwa ki te reprezante, epi apre sa ki te akonpli, soti nan 321 rive 538. Senbòl Etazini an dwe tonbe anvan “nonm peche a” ta revele. “Nonm peche a” revele ankò nan dènye jou yo, epi anvan sa fèt, Etazini dwe tonbe an premye.</w:t>
      </w:r>
    </w:p>
    <w:p>
      <w:pPr>
        <w:pStyle w:val="ArticleBody"/>
        <w:jc w:val="left"/>
      </w:pPr>
      <w:r>
        <w:rPr>
          <w:rFonts w:ascii="Times New Roman" w:hAnsi="Times New Roman" w:eastAsia="Times New Roman" w:cs="Times New Roman"/>
        </w:rPr>
        <w:t>Lwa dimanch Ozetazini pa idantifye Etazini kòm Wòm Modèn; li idantifye ke destriksyon nasyonal la rive, e ke Etazini te vin nèt separe ak jistis. Wòm Modèn ki vin revele lè Etazini tonbe nan apostazi nan lwa dimanch la, se pouvwa papal la, ki lè sa a e la menm fèk venk alye pa li a, fo pwofèt la.</w:t>
      </w:r>
    </w:p>
    <w:p>
      <w:pPr>
        <w:pStyle w:val="ArticleBody"/>
        <w:jc w:val="left"/>
      </w:pPr>
      <w:r>
        <w:rPr>
          <w:rFonts w:ascii="Times New Roman" w:hAnsi="Times New Roman" w:eastAsia="Times New Roman" w:cs="Times New Roman"/>
        </w:rPr>
        <w:t>“San rete chak jou” nan liv Danyèl la ak relasyon li avèk mesaj William Miller la, ansanm ak enpòtans lefèt ke konpreyansyon Miller te sòti nan 2 Tesalonisyen chapit de a, epi avètisman pou kenbe rad ou yo nan sizyèm flewo a, tout sa yo idantifye eleman ki soti nan konfli sa yo ki adrese kestyon aktyèl yo.</w:t>
      </w:r>
    </w:p>
    <w:p>
      <w:pPr>
        <w:pStyle w:val="ArticleBody"/>
        <w:jc w:val="left"/>
      </w:pPr>
      <w:r>
        <w:rPr>
          <w:rFonts w:ascii="Times New Roman" w:hAnsi="Times New Roman" w:eastAsia="Times New Roman" w:cs="Times New Roman"/>
        </w:rPr>
        <w:t>Avètisman 2 Tesalonisyen chapit de a pou dènye jou yo konsène yon gwoup ki idantifye Etazini kòm yon senbòl, men ki refize kite limyè ki pale sou relasyon Etazini ak Wòm papal gide yo. Lè yo fè sa, yo pral wè relasyon non sèlman ant Wòm papal ak Etazini, men tou ak Nasyonzini, pouvwa dragon an nan Revelasyon chapit sèz.</w:t>
      </w:r>
    </w:p>
    <w:p>
      <w:pPr>
        <w:pStyle w:val="ArticleBody"/>
        <w:jc w:val="left"/>
      </w:pPr>
      <w:r>
        <w:rPr>
          <w:rFonts w:ascii="Times New Roman" w:hAnsi="Times New Roman" w:eastAsia="Times New Roman" w:cs="Times New Roman"/>
        </w:rPr>
        <w:t>Menm jan ak Uriah Smith, A.G. Daniells ak W.W. Prescott, sè White te idantifye kòm moun ki pa t kapab rezone soti nan kòz pou rive nan efè; konsa tou se sa ye pou sila yo ki refize kite yo gide pa direksyon Pawòl pwofetik Bondye a nan eksplikasyon li bay sou relasyon twa puisans sa yo nan dènye jou yo.</w:t>
      </w:r>
    </w:p>
    <w:p>
      <w:pPr>
        <w:pStyle w:val="ArticleBody"/>
        <w:jc w:val="left"/>
      </w:pPr>
      <w:r>
        <w:rPr>
          <w:rFonts w:ascii="Times New Roman" w:hAnsi="Times New Roman" w:eastAsia="Times New Roman" w:cs="Times New Roman"/>
        </w:rPr>
        <w:t>Tankou premye a, aktyèl la, ak konfli Uriah Smith yo, konfli konsènan relasyon twa pisans yo jan yo reprezante nan 2 Tesalonisyen ak sizyèm kalamite a montre yon entèpretasyon prive ki lonje dwèt sou Etazini, men ki refize wè sèten karakteristik pwofetik Etazini yo ki ta demaske konsepsyon erone yo a, e petèt mennen yo nan limyè a.</w:t>
      </w:r>
    </w:p>
    <w:p>
      <w:pPr>
        <w:pStyle w:val="ArticleBody"/>
        <w:jc w:val="left"/>
      </w:pPr>
      <w:r>
        <w:rPr>
          <w:rFonts w:ascii="Times New Roman" w:hAnsi="Times New Roman" w:eastAsia="Times New Roman" w:cs="Times New Roman"/>
        </w:rPr>
        <w:t>Apre 11 septanm 2001, konfli konsènan kat ensèk yo nan liv Joèl la te leve. Verite a se ke ensèk yo te reprezante yon degradasyon espirityèl pwogresif legliz Advantis Setyèm Jou Laodise a, pa entwodiksyon teyoloji katolik ak pwotestan aposta. Ankò, aplikasyon ki kòrèk pou kat ensèk yo se Wòm, men entèpretasyon prive a te deklare se te Islam, ki se yon senbòl yon fo pwofèt, e kidonk yon senbòl Etazini. Liy sou liy, konfli ki soti nan istwa Advantis la ke nou sot abòde yo, tout pale sou menm verite a.</w:t>
      </w:r>
    </w:p>
    <w:p>
      <w:pPr>
        <w:pStyle w:val="ArticleBody"/>
        <w:jc w:val="left"/>
      </w:pPr>
      <w:r>
        <w:rPr>
          <w:rFonts w:ascii="Times New Roman" w:hAnsi="Times New Roman" w:eastAsia="Times New Roman" w:cs="Times New Roman"/>
        </w:rPr>
        <w:t>Move kote a, sou baz kat temwen, idantifye vòlè yo kòm Etazini, e sou baz de temwen konpreyansyon move kote a sou Etazini kòm yon senbòl pa kòrèk. Kandida Bondye yo nan dènye jou yo pou yo pami san karannkat mil yo kounye a nan yon tès pwofetik. Se pa yon tès ki akonpli senpleman lè ou bay vòt ou pou bò sa a oswa bò pa lòtbò a. Se yon tès ki sèlman ka navige kòrèkteman, nan sans otantik la, si règ pwofetik yo aplike avèk presizyon. Pou Lyon tribi Jida a te reveye pèp Li a nan dènye jou yo sou lefèt ke yo pa etidye ase pwofondman, Li te pèmèt erezi yo antre.</w:t>
      </w:r>
    </w:p>
    <w:p>
      <w:pPr>
        <w:pStyle w:val="ArticleBody"/>
        <w:jc w:val="left"/>
      </w:pPr>
      <w:r>
        <w:rPr>
          <w:rFonts w:ascii="Times New Roman" w:hAnsi="Times New Roman" w:eastAsia="Times New Roman" w:cs="Times New Roman"/>
        </w:rPr>
        <w:t>Lefètke yon erezi te leve anndan mouvman sa a montre klèman ke kapasite pèsonèl nou konsènan règ entèpretasyon pwofetik yo pi fèb pase sa li ta dwe ye. Wòm etabli vizyon an, epi vizyon dènye jou yo se dènye monte ak tonbe wa nò a. “Wa” sa a se tou “nonm peche a”, epi “nonm peche a” se “mistè inikite a”, ansanm ak “mechan sa a”. Li se antikris la, li senbolize kòm “vòlè nan pèp ou a”, epi li se “tèt” Wòm Modèn nan.</w:t>
      </w:r>
    </w:p>
    <w:p>
      <w:pPr>
        <w:pStyle w:val="ArticleScripture"/>
        <w:jc w:val="left"/>
      </w:pPr>
      <w:r>
        <w:rPr>
          <w:rFonts w:ascii="Times New Roman" w:hAnsi="Times New Roman" w:eastAsia="Times New Roman" w:cs="Times New Roman"/>
        </w:rPr>
        <w:t>“Moun ki vin konfonn nan konpreyansyon yo sou pawòl la, ki pa rive wè siyifikasyon antikris la, yo pral siman mete tèt yo bò kote antikris la. Pa gen tan ankò kounye a pou nou asimile ak mond lan. Danyèl kanpe nan pòsyon pa li ak nan plas pa li. Pwofesi Danyèl yo ak pwofesi Jan yo dwe konprann. Yo entèprete youn lòt. Yo bay mond lan verite ke chak moun ta dwe konprann. Pwofesi sa yo dwe sèvi kòm temwayaj nan mond lan. Pa akonplisman yo nan dènye jou sa yo, yo pral esplike tèt yo.”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disèt</dc:title>
  <dc:subject>Dènye Vanaj la nan 144,000 yo: Tès Pwofetik Imaj Bèt la</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