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Avètisman Paralèl — Nimewo Twa</w:t>
      </w:r>
    </w:p>
    <w:p>
      <w:pPr>
        <w:pStyle w:val="ArticleSubtitle"/>
        <w:jc w:val="left"/>
      </w:pPr>
      <w:r>
        <w:rPr>
          <w:rFonts w:ascii="Arial" w:hAnsi="Arial" w:eastAsia="Arial" w:cs="Arial"/>
        </w:rPr>
        <w:t>Otorizasyon Mesaj Pwofetik yo: Pwosesis Tès Sekansyèl Zanj Revelasyon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Nou te fini dènye atik la lè nou te idantifye ke tout twa zanj yo nan Revelasyon katòz la gen yon mesaj nan men yo. Dezyèm ak twazyèm zanj lan yo idantifye kòm moun ki gen yon “parchment” avèk yo pandan y ap desann ak mesaj yo. Chak zanj reprezante yon mesaj, e rive chak mesaj pwodui yon efè. Premye zanj lan te rive an 1798. Mesaj sa a te desele, e te gen yon ogmantasyon konesans konsènan jijman ki t ap pwoche a. Ogmantasyon konesans sa a te pwodui de klas adoratè. Lè dezyèm zanj lan te rive, mesaj sou tonbe Pwotestan yo te desele, e te gen yon ogmantasyon konesans, epi de klas te pwodui. Lè mesaj Kri Minwi a te rive 22 oktòb 1844, li te desele nan reyinyon kan Exeter la, e te gen yon ogmantasyon konesans, epi de klas vyèj te pwodui. Lè twazyèm zanj lan te rive 22 oktòb 1844, mesaj twazyèm zanj lan ak tout sa li reprezante te desele, e te gen yon ogmantasyon konesans, epi de klas te pwodui.</w:t>
      </w:r>
    </w:p>
    <w:p>
      <w:pPr>
        <w:pStyle w:val="ArticleBody"/>
        <w:jc w:val="left"/>
      </w:pPr>
      <w:r>
        <w:rPr>
          <w:rFonts w:ascii="Times New Roman" w:hAnsi="Times New Roman" w:eastAsia="Times New Roman" w:cs="Times New Roman"/>
        </w:rPr>
        <w:t>Yon lòt karakteristik ki ka jwenn nan zanj yo gen rapò ak fòs ki bay mesaj zanj lan yo. Mesaj dezyèm zanj lan te resevwa pisans nan mesaj Kri Mitanwit la, jan atik anvan an te montre sa; men, Kri Mitanwit la pa reprezante pa yon sèl zanj, li reprezante pa anpil zanj. Istwa ki te koresponn ak dezyèm zanj lan ansanm ak Kri Mitanwit la montre ke mesaj dezyèm zanj lan te vin gen pisans lè Kri Mitanwit la te vin mete tèt li ansanm avè l. Nan menm liv la yo di nou:</w:t>
      </w:r>
    </w:p>
    <w:p>
      <w:pPr>
        <w:pStyle w:val="ArticleScripture"/>
        <w:jc w:val="left"/>
      </w:pPr>
      <w:r>
        <w:rPr>
          <w:rFonts w:ascii="Times New Roman" w:hAnsi="Times New Roman" w:eastAsia="Times New Roman" w:cs="Times New Roman"/>
        </w:rPr>
        <w:t>“Mwen wè zanj yo t ap prese ale vini nan syèl la. Yo t ap desann sou tè a, epi ankò monte nan syèl la, ap prepare pou akonplisman yon evènman enpòtan. Apre sa, mwen wè yon lòt zanj pwisan ki te resevwa misyon pou desann sou tè a, ini vwa li avèk twazyèm zanj lan, epi bay mesaj li a pisans ak fòs. Yo te bay zanj lan gwo pouvwa ak laglwa, epi pandan li t ap desann, tè a te vin klere ak laglwa li. Limyè ki t ap mache devan zanj sa a epi ki t ap swiv dèyè li a, te penetre toupatou, pandan li t ap rele avèk pisans, avèk yon vwa fò, li t ap di: Babilòn, gran lavil la, tonbe, li tonbe, e li tounen kay move lespri, fò chak lespri sal, ak kaj chak zwazo ki pa pwòp e ki rayisab. Mesaj sou tonbe Babilòn nan, jan dezyèm zanj lan te bay li a, yo bay li ankò, avèk sa yo ajoute sou koripsyon ki t ap antre nan legliz yo depi 1844. Travay zanj sa a rive nan tan ki apwopriye a, epi li antre nan dènye gwo travay mesaj twazyèm zanj lan, pandan li ap vin ogmante pou l tounen yon gwo rèl. Epi pèp Bondye a ap pare toupatou pou yo kanpe nan lè tantasyon yo gen pou rankontre talè a. Mwen wè yon gwo limyè repoze sou yo, epi yo te ini nan mesaj la, e san okenn krent yo te pwoklame avèk gwo pouvwa mesaj twazyèm zanj lan.”</w:t>
      </w:r>
    </w:p>
    <w:p>
      <w:pPr>
        <w:pStyle w:val="ArticleScripture"/>
        <w:jc w:val="left"/>
      </w:pPr>
      <w:r>
        <w:rPr>
          <w:rFonts w:ascii="Times New Roman" w:hAnsi="Times New Roman" w:eastAsia="Times New Roman" w:cs="Times New Roman"/>
        </w:rPr>
        <w:t>“Zanj yo te voye pou ede zanj pisan ki te soti nan syèl la, e mwen te tande vwa ki te sanble ap sonnen toupatou: Soti ladan l, pèp mwen an, pou nou pa patisipe nan peche li yo, epi pou nou pa resevwa nan kalamite li yo; paske peche li yo rive jouk nan syèl la, e Bondye sonje inikite li yo. Mesaj sa a te sanble yon adisyon ak twazyèm mesaj la, e li te vin mete tèt li ansanm avè l, menm jan rèl minwi a te mete tèt li ansanm ak mesaj dezyèm zanj lan an 1844. Laglwa Bondye te repoze sou sen ki te pasyan e ki t ap tann yo, e san okenn lakrent yo te bay dènye avètisman solanèl la, yo t ap pwoklame tonbe Babilòn nan, epi yo t ap rele pèp Bondye a pou yo soti ladan l; pou yo te ka chape anba kondanasyon terib li a.” Spiritual Gifts, volume 1, 193, 194.</w:t>
      </w:r>
    </w:p>
    <w:p>
      <w:pPr>
        <w:pStyle w:val="ArticleBody"/>
        <w:jc w:val="left"/>
      </w:pPr>
      <w:r>
        <w:rPr>
          <w:rFonts w:ascii="Times New Roman" w:hAnsi="Times New Roman" w:eastAsia="Times New Roman" w:cs="Times New Roman"/>
        </w:rPr>
        <w:t>Rèl Minwi a te ini ak dezyèm zanj lan, epi zanj Revelasyon dizwit la ini ak twazyèm zanj lan; epi lè li ini ak twazyèm zanj lan, li ap repete inyon Rèl Minwi a ak dezyèm zanj lan nan kòmansman Advantis la. Sou baz de temwen, dezyèm ak twazyèm zanj lan, chak mesaj zanj genyen yon mesaj segondè ki ba li pouvwa. De temwen sa yo anseye ke lè mesaj premye zanj lan te rive nan listwa, te dwe vini yon moman apre sa kote mesaj sa a t ap resevwa pouvwa pa yon mesaj segondè. Sa te vre tou, natirèlman, pou premye zanj lan. Nan premye paragraf long pasaj la nou fèk prezante a, Sè White idantifye menm karakteristik yo pou premye zanj lan jan Jan bay zanj Revelasyon dizwit la, lè li di: “Yo te di m ke misyon li se te klere tè a ak glwa li, epi avèti lèzòm sou kòlè Bondye k ap vini an.” Li klè nan pasaj la ke se ak premye zanj lan li ap fè referans.</w:t>
      </w:r>
    </w:p>
    <w:p>
      <w:pPr>
        <w:pStyle w:val="ArticleBody"/>
        <w:jc w:val="left"/>
      </w:pPr>
      <w:r>
        <w:rPr>
          <w:rFonts w:ascii="Times New Roman" w:hAnsi="Times New Roman" w:eastAsia="Times New Roman" w:cs="Times New Roman"/>
        </w:rPr>
        <w:t>Premye mesaj zanj lan te rive an 1798, epi apre sa li te resevwa pouvwa nan dat 11 dawou 1840, lè sipremasi Otoman an te sispann. Nan moman sa a, zanj pisan nan Revelasyon dis la te desann soti nan syèl la epi li te mete yon pye sou tè a ak yon lòt sou lanmè a. Li reprezante bay premye zanj lan pouvwa, e se sa ki idantifye travay premye zanj lan kòm menm travay ak zanj Revelasyon dizwit la. Toude te dwe klere tè a avèk glwa yo, men zanj Revelasyon dizwit la mete tèt li ansanm ak twazyèm zanj lan, menm jan Rèl Minwi a te mete tèt li ansanm ak dezyèm zanj lan, epi menm jan zanj ki te desann nan Revelasyon dis la te mete tèt li ansanm ak premye zanj lan.</w:t>
      </w:r>
    </w:p>
    <w:p>
      <w:pPr>
        <w:pStyle w:val="ArticleBody"/>
        <w:jc w:val="left"/>
      </w:pPr>
      <w:r>
        <w:rPr>
          <w:rFonts w:ascii="Times New Roman" w:hAnsi="Times New Roman" w:eastAsia="Times New Roman" w:cs="Times New Roman"/>
        </w:rPr>
        <w:t>Se poutèt sa, lè premye zanj lan te rive, yon mesaj te dezsele ki te pwodui de kategori adoratè. Lè mesaj premye zanj lan te resevwa puisans nan men zanj Revelasyon dis la, li te gen nan men li yon ti liv li te bay Jan lòd pou l manje; sa te idantifye ke li te pote yon mesaj, li te dezsele li, epi li te pwodui de kategori adoratè. Lè dezyèm zanj lan, Rèl Minwi a, ak twazyèm zanj lan te rive, te gen yon mesaj ki te dezsele ki te teste e ki te pwodui de kategori adoratè.</w:t>
      </w:r>
    </w:p>
    <w:p>
      <w:pPr>
        <w:pStyle w:val="ArticleBody"/>
        <w:jc w:val="left"/>
      </w:pPr>
      <w:r>
        <w:rPr>
          <w:rFonts w:ascii="Times New Roman" w:hAnsi="Times New Roman" w:eastAsia="Times New Roman" w:cs="Times New Roman"/>
        </w:rPr>
        <w:t>Pasaj n ap konsidere a mete anfaz, lè li konpare istwa Kris la ak istwa Millerit yo, sou lefèt ke pwosesis tès youn apre lòt ki te fèt nan istwa Millerit yo te fèt tou nan jou Kris la, ki te fen Izrayèl ansyen an. Si yon pwosesis tès youn apre lòt te fèt nan kòmansman Izrayèl espirityèl la ak nan fen Izrayèl ansyen an, alò pral gen yon pwosesis tès youn apre lòt nan fen Izrayèl espirityèl la, menm jan te genyen nan kòmansman Izrayèl ansyen an.</w:t>
      </w:r>
    </w:p>
    <w:p>
      <w:pPr>
        <w:pStyle w:val="ArticleBody"/>
        <w:jc w:val="left"/>
      </w:pPr>
      <w:r>
        <w:rPr>
          <w:rFonts w:ascii="Times New Roman" w:hAnsi="Times New Roman" w:eastAsia="Times New Roman" w:cs="Times New Roman"/>
        </w:rPr>
        <w:t>Nan listwa Milerit la, sa t ap reprezante senk ouvèti sele ki te teste epi ki te fòme de klas adoratè depi 1798 jouk 22 oktòb 1844. Pasaj la anseye klèman ke si ou echwe nan yon tès, ou pap pase tès ki vin apre a, paske ou pap menm eseye. Li klè tou ke nan tan Kris la, pwosesis tès la fini ak ansyen pèp alyans chwazi a ki nan yon fènwa total konsènan plan delivrans lan. Danyèl ak Jan reprezante moun ki koute vwa ki dèyè yo a, moun ki te pase atravè yon pwosesis tès pwogresif ki te mande ankèt pèsonèl sou chak nouvo verite ki te devwale.</w:t>
      </w:r>
    </w:p>
    <w:p>
      <w:pPr>
        <w:pStyle w:val="ArticleBody"/>
        <w:jc w:val="left"/>
      </w:pPr>
      <w:r>
        <w:rPr>
          <w:rFonts w:ascii="Times New Roman" w:hAnsi="Times New Roman" w:eastAsia="Times New Roman" w:cs="Times New Roman"/>
        </w:rPr>
        <w:t>Liv Danyèl ak Revelasyon se yon sèl liv, epi Danyèl ak Jan se de temwen liv sa a. Youn nan temwen yo se kòmansman liv la, epi lòt temwen an se fen liv la. Toude temwen yo te soufri lanmò ak rezirèksyon nan yon sans senbolik; youn te sibi pèsekisyon anba wayòm Mèd-Pès la, (ki se yon tip Etazini), epi lòt la te sibi pèsekisyon anba Wòm, (ki se yon tip papote a). Yo ap pèsekite Jan paske li se yon moun k ap obsève Saba a, an akò ak Danyèl ki t ap sibi pèsekisyon poutèt li te refize chanje pratik adorasyon li yo. Ansanm yo reprezante sila yo ki nan fen mond lan y ap pèsekite paske yo refize aksepte adorasyon dimanch nan plas Saba setyèm jou a.</w:t>
      </w:r>
    </w:p>
    <w:p>
      <w:pPr>
        <w:pStyle w:val="ArticleBody"/>
        <w:jc w:val="left"/>
      </w:pPr>
      <w:r>
        <w:rPr>
          <w:rFonts w:ascii="Times New Roman" w:hAnsi="Times New Roman" w:eastAsia="Times New Roman" w:cs="Times New Roman"/>
        </w:rPr>
        <w:t>Pèp Danyèl ak Jan reprezante yo se oswa pral sila yo ki sele yo; paske lè yo te mete Danyèl nan twou lyon yo poutèt li pa t obeyi “dekrè” wa a, wa a te sele wòch la, pou objektif la pa t kapab chanje. Danyèl te sele pou letènite, paske ni dekrè wa a ni otorite sele li a pa t kapab chanje, dapre lwa Med yo ak Pès yo. Yo te mete sele wa a sou yon wòch epi yo te fèmen pòt la. Pòt la fèmen nan lwa dimanch lan, e pesonn pa kapab louvri pòt sa a, menm jan pòt la te fèmen 22 oktòb 1844. Sa te yon ilistrasyon senp sou enpòtans pou konsidere non sèlman evènman pwofetik yo ki prezante nan yon pwofesi, men tou enpòtans pou aplike sikonstans ki antoure pwofèt la lè yo ilistre li anndan istwa a.</w:t>
      </w:r>
    </w:p>
    <w:p>
      <w:pPr>
        <w:pStyle w:val="ArticleBody"/>
        <w:jc w:val="left"/>
      </w:pPr>
      <w:r>
        <w:rPr>
          <w:rFonts w:ascii="Times New Roman" w:hAnsi="Times New Roman" w:eastAsia="Times New Roman" w:cs="Times New Roman"/>
        </w:rPr>
        <w:t>Men, sa a se tou yon ilistrasyon sou pouvwa ki genyen lè yo konsidere kòmansman an (liv Danyèl la) ansanm ak fen an (liv Revelasyon an) kòm de temwen pou menm pwofesi a, paske se de temwen yo mande pou etabli yon reyalite biblik. Ni evènman yo te predi yo, ni ilistrasyon aktivite pwofèt yo an rapò ak pwofesi a, toude enspire.</w:t>
      </w:r>
    </w:p>
    <w:p>
      <w:pPr>
        <w:pStyle w:val="ArticleScripture"/>
        <w:jc w:val="left"/>
      </w:pPr>
      <w:r>
        <w:rPr>
          <w:rFonts w:ascii="Times New Roman" w:hAnsi="Times New Roman" w:eastAsia="Times New Roman" w:cs="Times New Roman"/>
        </w:rPr>
        <w:t>Tout Ékriti a été inspiré pa Bondyé, é li itil pou ansèyman, pou réprann, pou korijé, pou édikasyon nan ladwati, afin ki moun Bondyé-a kapab akonpli nèt, antyèman préparé pou tout bon zèv. 2 Timothée 3:16, 17.</w:t>
      </w:r>
    </w:p>
    <w:p>
      <w:pPr>
        <w:pStyle w:val="ArticleBody"/>
        <w:jc w:val="left"/>
      </w:pPr>
      <w:r>
        <w:rPr>
          <w:rFonts w:ascii="Times New Roman" w:hAnsi="Times New Roman" w:eastAsia="Times New Roman" w:cs="Times New Roman"/>
        </w:rPr>
        <w:t>Si evènman Bib la te predi yo ap bay yon ilistrasyon sou fen mond lan, alò ilistrasyon pwofèt la ansanm ak sa ki antoure l lè li resevwa epi rann temwayaj sou prediksyon an, se yon ilistrasyon sou fen mond lan. Se poutèt sa, lè sa ki antoure yon pwofèt ansanm ak aktivite li yo parèt nan yon ilistrasyon pwofetik, pwofèt la se yon ilistrasyon pèp Bondye a nan fen mond lan. Avèk konpreyansyon sa a byen tabli, lè nou mete liy prediksyon Eli Malachi a ansanm ak liy Revelasyon katòz ak dizwit yo, yo tout rann temwayaj sou istwa dènye mesaj avètisman an—men temwayaj yo gen de aspè.</w:t>
      </w:r>
    </w:p>
    <w:p>
      <w:pPr>
        <w:pStyle w:val="ArticleBody"/>
        <w:jc w:val="left"/>
      </w:pPr>
      <w:r>
        <w:rPr>
          <w:rFonts w:ascii="Times New Roman" w:hAnsi="Times New Roman" w:eastAsia="Times New Roman" w:cs="Times New Roman"/>
        </w:rPr>
        <w:t>Mesaj la gen ladan l evènman yo te predi ki ekstèn ak pèp Bondye a, epi yon temwayaj segondè gen ladan l eksperyans pwofèt la pandan li t ap resevwa epi pwoklame mesaj la. Konsèp pwofetik de de liy pwofetik ki reprezante ekstèn ak entèn nan menm istwa a te rekonèt epi mete nan dosye piblik pa pyonye Advantis yo. Egzanp klasik aplikasyon sa a pa pyonye yo, nan panse pa mwen, se lè yo idantifye sèt legliz yo nan Revelasyon an ak sèt sele yo nan Revelasyon an kòm istwa paralèl ki idantifye istwa entèn ak ekstèn legliz la. Sele yo reprezante istwa ekstèn nan; legliz yo, istwa entèn nan.</w:t>
      </w:r>
    </w:p>
    <w:p>
      <w:pPr>
        <w:pStyle w:val="ArticleBody"/>
        <w:jc w:val="left"/>
      </w:pPr>
      <w:r>
        <w:rPr>
          <w:rFonts w:ascii="Times New Roman" w:hAnsi="Times New Roman" w:eastAsia="Times New Roman" w:cs="Times New Roman"/>
        </w:rPr>
        <w:t>Mesaj Eli a nan Malachi a, ansanm ak Revelasyon chapit katòz ak dizwit, idantifye menm dènye mesaj avètisman an, ki rele tou “Revelasyon Jezikri” nan chapit youn nan Revelasyon an. Nan chapit youn, Bondye Papa a te bay mesaj la bay Kris la, ki apre sa te bay li Gabriel, ki apre sa te bay li Jan, epi Jan te voye li bay legliz yo. Mesaj Eli a, menm jan ak mesaj ki reprezante nan Revelasyon chapit youn, katòz ak dizwit yo, se egzakteman menm mesaj la.</w:t>
      </w:r>
    </w:p>
    <w:p>
      <w:pPr>
        <w:pStyle w:val="ArticleScripture"/>
        <w:jc w:val="left"/>
      </w:pPr>
      <w:r>
        <w:rPr>
          <w:rFonts w:ascii="Times New Roman" w:hAnsi="Times New Roman" w:eastAsia="Times New Roman" w:cs="Times New Roman"/>
        </w:rPr>
        <w:t>Lespri pwofèt yo soumèt anba kontwòl pwofèt yo. Paske Bondye pa otè konfizyon, men otè lapè, tankou sa ye nan tout legliz sen yo. 1 Korentyen 14:32, 33.</w:t>
      </w:r>
    </w:p>
    <w:p>
      <w:pPr>
        <w:pStyle w:val="ArticleBody"/>
        <w:jc w:val="left"/>
      </w:pPr>
      <w:r>
        <w:rPr>
          <w:rFonts w:ascii="Times New Roman" w:hAnsi="Times New Roman" w:eastAsia="Times New Roman" w:cs="Times New Roman"/>
        </w:rPr>
        <w:t>Se toujou menm mesaj la, paske “lespri pwofèt yo soumèt bay pwofèt yo.” Mo yo tradui kòm “soumèt” nan vèsè sa yo vle di: “mete anba otorite; nan sans refleksif, obeyi: — rete anba obeyisans (obeyisan), mete anba, soumèt nèt, (vin, fè vin) sijè (a, devan), rete (mete) anba soumèt (a, anba), soumèt tèt ou bay.” Tout pwofèt yo dakò youn ak lòt epi yo anba soumèt youn anvè lòt; sinon mesaj yo te bay la ta pwodui konfizyon.</w:t>
      </w:r>
    </w:p>
    <w:p>
      <w:pPr>
        <w:pStyle w:val="ArticleBody"/>
        <w:jc w:val="left"/>
      </w:pPr>
      <w:r>
        <w:rPr>
          <w:rFonts w:ascii="Times New Roman" w:hAnsi="Times New Roman" w:eastAsia="Times New Roman" w:cs="Times New Roman"/>
        </w:rPr>
        <w:t>Tout ilistrasyon pwofetik avètisman final la reprezante menm mesaj la. Se plan Seyè a pou sila yo yo konsidere kòm “saj” nan parabòl dis vyèj yo, ki rele tou “saj” ki “konprann” “ogmantasyon konesans lan” lè liv Danyèl la devwale; se volonte Seyè a pou “saj” yo rekonèt mesaj espesyal la lè li devwale. Rekonesans sa a reyalize lè yo aplike metodoloji etid biblik la ki idantifye avèk presizyon andedan Bib la menm. Metodoloji sa a reyalize an akò ak Ezayi vennuit, atravè pwosesis pou mete ansanm an paralèl youn ak lòt divès liy pwofetik ki trete yon sijè biblik, pou tabli kòrèkteman evènman pwofetik yo.</w:t>
      </w:r>
    </w:p>
    <w:p>
      <w:pPr>
        <w:pStyle w:val="ArticleBody"/>
        <w:jc w:val="left"/>
      </w:pPr>
      <w:r>
        <w:rPr>
          <w:rFonts w:ascii="Times New Roman" w:hAnsi="Times New Roman" w:eastAsia="Times New Roman" w:cs="Times New Roman"/>
        </w:rPr>
        <w:t>Mwen mande nou pasyans nou pandan n ap fini atik sa a isit la, epi n ap kontinye refleksyon sa yo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Avètisman Paralèl — Nimewo Twa</dc:title>
  <dc:subject>Otorizasyon Mesaj Pwofetik yo: Pwosesis Tès Sekansyèl Zanj Revelasyon yo</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