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Negyvenedik szám</w:t>
      </w:r>
    </w:p>
    <w:p>
      <w:pPr>
        <w:pStyle w:val="ArticleSubtitle"/>
        <w:jc w:val="left"/>
      </w:pPr>
      <w:r>
        <w:rPr>
          <w:rFonts w:ascii="Arial" w:hAnsi="Arial" w:eastAsia="Arial" w:cs="Arial"/>
        </w:rPr>
        <w:t>Pál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Dániel első fejezete, amikor Dániel negyedik fejezetére vetítjük, az első és a második angyal történetét ábrázolja 1798-tól 1844-ig. E történetben Dániel könyve felnyittatott, és az a rész, amely felnyittatott, a hetedik, nyolcadik és kilencedik fejezet volt. „Sort sorra” az első, a negyedik, majd a hetediktől a kilencedikig terjedő fejezetek szemléltetik az első angyal Millerita mozgalmának történetét.</w:t>
      </w:r>
    </w:p>
    <w:p>
      <w:pPr>
        <w:pStyle w:val="ArticleBody"/>
        <w:jc w:val="left"/>
      </w:pPr>
      <w:r>
        <w:rPr>
          <w:rFonts w:ascii="Times New Roman" w:hAnsi="Times New Roman" w:eastAsia="Times New Roman" w:cs="Times New Roman"/>
        </w:rPr>
        <w:t>Abban a történelemben (1798-tól 1844-ig) állapíttattak meg az adventizmus alapvető igazságai, és e igazságokat végül az 1843-as úttörői ábrán szemléltették. A táblázaton szerepel Nabukodonozor képe Dániel könyve második fejezetéből. A táblázaton szerepelnek Dániel hetedik és nyolcadik fejezetének látomásai. A nyolcadik fejezet „mindennapi”-ja is ábrázolva van, miként a Leviticus huszonhat „hétszerese” is. Ott vannak az iszlám három jajai is, amint a Jelenések könyve kilencedik fejezetében ábrázoltatnak. Isten ismételten előre figyelmeztetett arra, hogy ezeket az alapvető igazságokat támadás fogja érni.</w:t>
      </w:r>
    </w:p>
    <w:p>
      <w:pPr>
        <w:pStyle w:val="ArticleScripture"/>
        <w:jc w:val="left"/>
      </w:pPr>
      <w:r>
        <w:rPr>
          <w:rFonts w:ascii="Times New Roman" w:hAnsi="Times New Roman" w:eastAsia="Times New Roman" w:cs="Times New Roman"/>
        </w:rPr>
        <w:t>Azok, akik Isten őrállóiként állnak Sion falain, legyenek olyan emberek, akik a népet fenyegető veszélyeket előre meglátják, — olyan emberek, akik különbséget tudnak tenni igazság és tévedés, igazságosság és igazságtalanság között.</w:t>
      </w:r>
    </w:p>
    <w:p>
      <w:pPr>
        <w:pStyle w:val="ArticleScripture"/>
        <w:jc w:val="left"/>
      </w:pPr>
      <w:r>
        <w:rPr>
          <w:rFonts w:ascii="Times New Roman" w:hAnsi="Times New Roman" w:eastAsia="Times New Roman" w:cs="Times New Roman"/>
        </w:rPr>
        <w:t>„Elhangzott a figyelmeztetés: Semminek sem szabad bejönnie, ami megzavarná a hitnek azt az alapját, amelyen azóta építkezünk, hogy az üzenet elhangzott 1842-ben, 1843-ban és 1844-ben. Benne voltam ebben az üzenetben, és azóta mindvégig a világ előtt álltam, hűségesen ahhoz a világossághoz, amelyet Isten adott nekünk. Nem szándékozunk levenni lábunkat arról az emelvényről, amelyre akkor helyeztettek, amikor napról napra buzgó imádsággal kerestük az Urat, világosságot keresve. Azt gondoljátok, hogy feladhatnám azt a világosságot, amelyet Isten adott nekem? Olyannak kell lennie, mint az Örökkévaló Szikla. Attól fogva, hogy megkaptam, mindvégig ez vezérelt engem.” Review and Herald, 1903. április 14.</w:t>
      </w:r>
    </w:p>
    <w:p>
      <w:pPr>
        <w:pStyle w:val="ArticleBody"/>
        <w:jc w:val="left"/>
      </w:pPr>
      <w:r>
        <w:rPr>
          <w:rFonts w:ascii="Times New Roman" w:hAnsi="Times New Roman" w:eastAsia="Times New Roman" w:cs="Times New Roman"/>
        </w:rPr>
        <w:t>A „piszkot elsöprő ember” munkáját, amelyet Isten utolsó napi népének részvételével kell véghezvinni, Ézsaiás is ábrázolja, amikor azonosítja az utolsó napi népet és azt a munkát, amelynek elvégzésére elhívattak, mert az alapoknak az volt a rendeltetése, hogy még az utolsó napok elérkezése előtt a tévelygés alá temettessenek.</w:t>
      </w:r>
    </w:p>
    <w:p>
      <w:pPr>
        <w:pStyle w:val="ArticleScripture"/>
        <w:jc w:val="left"/>
      </w:pPr>
      <w:r>
        <w:rPr>
          <w:rFonts w:ascii="Times New Roman" w:hAnsi="Times New Roman" w:eastAsia="Times New Roman" w:cs="Times New Roman"/>
        </w:rPr>
        <w:t>És a tieid felépítik az ősrégi romokat; sok nemzedék alapjait emeled fel; és így neveznek majd: A rések befalazója, Az ösvények helyreállítója, hogy lakjanak bennük. Ézsaiás 58:12.</w:t>
      </w:r>
    </w:p>
    <w:p>
      <w:pPr>
        <w:pStyle w:val="ArticleBody"/>
        <w:jc w:val="left"/>
      </w:pPr>
      <w:r>
        <w:rPr>
          <w:rFonts w:ascii="Times New Roman" w:hAnsi="Times New Roman" w:eastAsia="Times New Roman" w:cs="Times New Roman"/>
        </w:rPr>
        <w:t>A „régi romok” azokra a tanbeli igazságokra utal, amelyek a pogányság és a pápaság két pusztító hatalmához kapcsolódnak. A pogányság két pusztító hatalmát követő pápaság képezte azt a keretet, amelyet William Miller minden általa bemutatott prófécia értelmezésében alkalmazott.</w:t>
      </w:r>
    </w:p>
    <w:p>
      <w:pPr>
        <w:pStyle w:val="ArticleScripture"/>
        <w:jc w:val="left"/>
      </w:pPr>
      <w:r>
        <w:rPr>
          <w:rFonts w:ascii="Times New Roman" w:hAnsi="Times New Roman" w:eastAsia="Times New Roman" w:cs="Times New Roman"/>
        </w:rPr>
        <w:t>És felépítik az ősi romokat, helyreállítják a korábbi pusztulásokat, megjavítják az elhagyott városokat, sok nemzedék pusztaságait. Ézsaiás 61:4.</w:t>
      </w:r>
    </w:p>
    <w:p>
      <w:pPr>
        <w:pStyle w:val="ArticleBody"/>
        <w:jc w:val="left"/>
      </w:pPr>
      <w:r>
        <w:rPr>
          <w:rFonts w:ascii="Times New Roman" w:hAnsi="Times New Roman" w:eastAsia="Times New Roman" w:cs="Times New Roman"/>
        </w:rPr>
        <w:t>A prófécia azon szerkezete, amelyet a keret jelképez, e két hatalom története és egymáshoz való viszonya. „A lakható ösvények helyreállítása” Miller keretének helyreállítása, amelyet álmában a porseprűs ember munkája jelképezett. Ézsaiás Ezsdrás és azok történetét használta szemléltetésül, akik visszatértek Babilonból és helyreállították Jeruzsálemet, hogy az előbbi pusztaságok helyreállítását azonosítsa.</w:t>
      </w:r>
    </w:p>
    <w:p>
      <w:pPr>
        <w:pStyle w:val="ArticleScripture"/>
        <w:jc w:val="left"/>
      </w:pPr>
      <w:r>
        <w:rPr>
          <w:rFonts w:ascii="Times New Roman" w:hAnsi="Times New Roman" w:eastAsia="Times New Roman" w:cs="Times New Roman"/>
        </w:rPr>
        <w:t>Atyáink napjaitól fogva mind e mai napig nagy vétkességben voltunk; és a mi bűneink miatt minket, királyainkat és papjainkat e földek királyainak kezébe adtak, fegyverre, fogságra, prédára és arcunk megszégyenülésére, amint e mai napon is van. És most egy rövid időre kegyelmet mutatott irántunk az ÚR, a mi Istenünk, hogy hagyjon nekünk menekült maradékot, és adjon nekünk egy szeget az ő szent helyén, hogy a mi Istenünk megvilágosítsa szemeinket, és adjon nekünk egy kevés felüdülést a mi szolgaságunkban. Mert szolgák voltunk; mindazáltal a mi Istenünk nem hagyott el minket szolgaságunkban, hanem irgalmasságot nyújtott nekünk Perzsia királyai előtt, hogy adjon nekünk felüdülést, hogy felemeljük a mi Istenünk házát, és helyreállítsuk annak romjait, és hogy adjon nekünk kőfalat Júdában és Jeruzsálemben. Ezsdrás 9:7–9.</w:t>
      </w:r>
    </w:p>
    <w:p>
      <w:pPr>
        <w:pStyle w:val="ArticleBody"/>
        <w:jc w:val="left"/>
      </w:pPr>
      <w:r>
        <w:rPr>
          <w:rFonts w:ascii="Times New Roman" w:hAnsi="Times New Roman" w:eastAsia="Times New Roman" w:cs="Times New Roman"/>
        </w:rPr>
        <w:t>Ezra és mindazok, akik Jeruzsálemet helyreállították, azt a „maradékot” jelképezik, akik a lakható ösvények helyreállítói, és ők azok, akik a munkát a Leviticus huszonhatodik fejezetében foglalt ima összefüggésében végzik, amelyre Ezra hivatkozik: „atyáink napjaitól fogva mind e mai napig nagy vétekben voltunk; és a mi bűneink miatt adattunk mi, királyaink és papjaink az országok királyainak kezébe, fegyverre, fogságra, prédára és arculpirulásra.” A „nap”, amelyre hivatkozik, az a „nap”, amikor az utolsó napok „maradéka” helyreállítja a lakható ösvényeket.</w:t>
      </w:r>
    </w:p>
    <w:p>
      <w:pPr>
        <w:pStyle w:val="ArticleBody"/>
        <w:jc w:val="left"/>
      </w:pPr>
      <w:r>
        <w:rPr>
          <w:rFonts w:ascii="Times New Roman" w:hAnsi="Times New Roman" w:eastAsia="Times New Roman" w:cs="Times New Roman"/>
        </w:rPr>
        <w:t>Ezra maradéka az a két tanú, akik három és fél nap elteltével feltámadnak, és betöltik a Leviticus huszonhatodik fejezetének imáját, amint azt Dániel a kilencedik fejezetben szemlélteti. Amikor Ezra és munkatársai visszatértek a fogságból, és újjáépítették Jeruzsálemet, előképei voltak Miller ékszereinek helyreállítására irányuló munkának, ami Miller alapvető igazságainak helyreállítását jelenti. Ezért Miller munkájának keretrendszerét alapvető fontosságú megérteni.</w:t>
      </w:r>
    </w:p>
    <w:p>
      <w:pPr>
        <w:pStyle w:val="ArticleScripture"/>
        <w:jc w:val="left"/>
      </w:pPr>
      <w:r>
        <w:rPr>
          <w:rFonts w:ascii="Times New Roman" w:hAnsi="Times New Roman" w:eastAsia="Times New Roman" w:cs="Times New Roman"/>
        </w:rPr>
        <w:t>„Az apostolok biztos alapra építettek, mégpedig az Örökkévaló Kősziklára. Erre az alapra hordták azokat a köveket, amelyeket a világból fejtettek ki. Az építők nem akadályok nélkül munkálkodtak. Munkájukat rendkívüli módon megnehezítette Krisztus ellenségeinek ellenállása. Meg kellett küzdeniük azoknak a vakbuzgóságával, előítéletével és gyűlöletével, akik hamis alapra építettek. Sokan, akik az egyház építőiként munkálkodtak, hasonlíthatók Nehémiás napjainak falépítőihez, akik felől meg van írva: „Akik pedig a kőfalat építék, és akik a terheket hordák, azok közül a rakodók mindegyike egyik kezével a munkát végezte, a másik kezével pedig fegyvert tartott.” Nehémiás 4:17.” Az apostolok története, 596.</w:t>
      </w:r>
    </w:p>
    <w:p>
      <w:pPr>
        <w:pStyle w:val="ArticleBody"/>
        <w:jc w:val="left"/>
      </w:pPr>
      <w:r>
        <w:rPr>
          <w:rFonts w:ascii="Times New Roman" w:hAnsi="Times New Roman" w:eastAsia="Times New Roman" w:cs="Times New Roman"/>
        </w:rPr>
        <w:t>Ézsaiás mindkét szakaszában a munka abban áll, hogy helyreállítsák sok nemzedék alapjait és romjait. Ézsaiás egy olyan lelki munkát azonosít, amelyet a szó szerinti munka szemléltetett. Az alapokat őrizni kellett volna, ehelyett azonban végül teljesen befedte őket a hamis drágakövekből rakott csalárd alap. Akiket Ézsaiás azonosít, azok a milleriták alapvető igazságait állítják helyre, nem pedig szó szerinti téglákat és köveket. Ezen igazságok jelképe Millernek a két pusztító hatalomról szóló keretrendszere, amelyek „hét időn” át taposták a szentélyt és a sereget.</w:t>
      </w:r>
    </w:p>
    <w:p>
      <w:pPr>
        <w:pStyle w:val="ArticleBody"/>
        <w:jc w:val="left"/>
      </w:pPr>
      <w:r>
        <w:rPr>
          <w:rFonts w:ascii="Times New Roman" w:hAnsi="Times New Roman" w:eastAsia="Times New Roman" w:cs="Times New Roman"/>
        </w:rPr>
        <w:t>A helyreállításnak azt a munkáját úgy mutatja be az Írás, mint „az alapok” és „sok nemzedék pusztulásainak” felemelését; és ez azt a prófétai munkát jelképezi, amely az alapvető igazságok helyreállítását végzi azon módszertan által, amely prófétai sort prófétai sorra épít, itt egy keveset és ott egy keveset. Az alapok és a pusztulások újbóli megalapozásának munkája annak a munkája, hogy bemutassák és megvédjék az eredeti igazságokat, amelyeket az 1843-as és 1850-es úttörői táblázatok szemléltetnek, s amelyek Habakuk második fejezetének két táblája. És e munka a késői eső „sor sorra” módszertanával valósul meg. Ez annak a munkája, hogy visszatérjenek Jeremiás ősi ösvényeihez azok vitájában, akik egy hamis alapot kívánnak fenntartani, amint azt Miller álmának hamis ékkövei jelképezik.</w:t>
      </w:r>
    </w:p>
    <w:p>
      <w:pPr>
        <w:pStyle w:val="ArticleScripture"/>
        <w:jc w:val="left"/>
      </w:pPr>
      <w:r>
        <w:rPr>
          <w:rFonts w:ascii="Times New Roman" w:hAnsi="Times New Roman" w:eastAsia="Times New Roman" w:cs="Times New Roman"/>
        </w:rPr>
        <w:t>„Az ellenség arra törekszik, hogy testvéreink és nőtestvéreink elméjét eltérítse attól a munkától, amelynek célja egy olyan nép felkészítése, amely megállhat ezekben az utolsó napokban. Álokoskodásai arra irányulnak, hogy az elmét elfordítsák a jelen óra veszedelmeitől és kötelességeitől. Semminek tekintik azt a világosságot, amelyet Krisztus azért jött a mennyből, hogy Jánosnak adjon az Ő népe számára. Azt tanítják, hogy a közvetlenül előttünk álló események nem bírnak akkora jelentőséggel, hogy különös figyelmet érdemelnének. Hatálytalanná teszik a mennyei eredetű igazságot, és megfosztják Isten népét múltbeli tapasztalatától, helyébe pedig hamis tudományt adnak.”</w:t>
      </w:r>
    </w:p>
    <w:p>
      <w:pPr>
        <w:pStyle w:val="ArticleScripture"/>
        <w:jc w:val="left"/>
      </w:pPr>
      <w:r>
        <w:rPr>
          <w:rFonts w:ascii="Times New Roman" w:hAnsi="Times New Roman" w:eastAsia="Times New Roman" w:cs="Times New Roman"/>
        </w:rPr>
        <w:t>„Így szól az Úr: Álljatok meg az utakon, és nézzetek szét, és kérdezősködjetek a régi ösvények felől, melyik a jó út, és azon járjatok.” Jeremiás 6:16.</w:t>
      </w:r>
    </w:p>
    <w:p>
      <w:pPr>
        <w:pStyle w:val="ArticleScripture"/>
        <w:jc w:val="left"/>
      </w:pPr>
      <w:r>
        <w:rPr>
          <w:rFonts w:ascii="Times New Roman" w:hAnsi="Times New Roman" w:eastAsia="Times New Roman" w:cs="Times New Roman"/>
        </w:rPr>
        <w:t>„Senki se törekedjék hitünk alapjainak lerombolására — azoknak az alapoknak a lerombolására, amelyeket munkánk kezdetén az Ige imádságos tanulmányozása és kijelentés által vetettek meg. Ezekre az alapokra építettünk az elmúlt ötven év során. Emberek feltételezhetik, hogy új utat találtak, és hogy szilárdabb alapot vethetnek annál, mint amely már megvettetett. Ám ez nagy megtévesztés. Mert más alapot senki sem vethet azon kívül, amely már megvettetett.”</w:t>
      </w:r>
    </w:p>
    <w:p>
      <w:pPr>
        <w:pStyle w:val="ArticleScripture"/>
        <w:jc w:val="left"/>
      </w:pPr>
      <w:r>
        <w:rPr>
          <w:rFonts w:ascii="Times New Roman" w:hAnsi="Times New Roman" w:eastAsia="Times New Roman" w:cs="Times New Roman"/>
        </w:rPr>
        <w:t>„A múltban sokan vállalkoztak új hit építésére, új elvek megalapítására. De meddig állt fenn az ő építményük? Hamar összeomlott, mert nem a Kősziklára alapíttatott.</w:t>
      </w:r>
    </w:p>
    <w:p>
      <w:pPr>
        <w:pStyle w:val="ArticleScripture"/>
        <w:jc w:val="left"/>
      </w:pPr>
      <w:r>
        <w:rPr>
          <w:rFonts w:ascii="Times New Roman" w:hAnsi="Times New Roman" w:eastAsia="Times New Roman" w:cs="Times New Roman"/>
        </w:rPr>
        <w:t>„Vajon az első tanítványoknak nem kellett szembenézniük emberek beszédeivel? Vajon nem kellett meghallgatniuk hamis elméleteket, és azután, miután mindent megtettek, szilárdan megállniuk, ezt mondva: »Más fundamentumot senki sem vethet azon kívül, amely vettetett.« 1Korinthus 3:11.</w:t>
      </w:r>
    </w:p>
    <w:p>
      <w:pPr>
        <w:pStyle w:val="ArticleScripture"/>
        <w:jc w:val="left"/>
      </w:pPr>
      <w:r>
        <w:rPr>
          <w:rFonts w:ascii="Times New Roman" w:hAnsi="Times New Roman" w:eastAsia="Times New Roman" w:cs="Times New Roman"/>
        </w:rPr>
        <w:t>„Ezért bizodalmunk kezdetét mindvégig szilárdan meg kell tartanunk. Isten és Krisztus erőteljes igéket küldött e népnek, hogy pontról pontra kivezesse őket a világból a jelenvaló igazság tiszta világosságába. Szent tűzzel érintett ajkakkal hirdették Isten szolgái az üzenetet. Az isteni kijelentés pecsétjét nyomta a hirdetett igazság valódiságára.” Testimonies, 8. kötet, 296, 297.</w:t>
      </w:r>
    </w:p>
    <w:p>
      <w:pPr>
        <w:pStyle w:val="ArticleBody"/>
        <w:jc w:val="left"/>
      </w:pPr>
      <w:r>
        <w:rPr>
          <w:rFonts w:ascii="Times New Roman" w:hAnsi="Times New Roman" w:eastAsia="Times New Roman" w:cs="Times New Roman"/>
        </w:rPr>
        <w:t>„Az a munka, amelynek célja nép készítése arra, hogy megálljon az utolsó napokban”, az Ezékiel harminchetedik fejezetében található két próféciához kapcsolódó munka. Egy üzenet hangzik el Ézsaiás pusztában kiáltó szava által, és Ezékiel első üzenete egybegyűjti azokat, akik három és fél napig holtan feküdtek Sodoma és Egyiptom városának utcáján. Ekkor felismerik, hogy Máté szerint a tíz szűz példázatának késedelmi idejében voltak. Azután meghallják a Jeremiásnak adott hívást, hogy válasszák el a drágát a hitványtól, ha vissza akarnak térni. Felismerik azt is, hogy Dániel kilencedik fejezetbeli imádsága jelenvaló igazság. Ezért, ha és amikor úgy döntenek, hogy visszatérnek azáltal, hogy elfogadják és teljesítik az evangélium feltételeit, akkor megkapják Ezékiel második üzenetét, és lábukra állnak mint igen nagy sereg.</w:t>
      </w:r>
    </w:p>
    <w:p>
      <w:pPr>
        <w:pStyle w:val="ArticleBody"/>
        <w:jc w:val="left"/>
      </w:pPr>
      <w:r>
        <w:rPr>
          <w:rFonts w:ascii="Times New Roman" w:hAnsi="Times New Roman" w:eastAsia="Times New Roman" w:cs="Times New Roman"/>
        </w:rPr>
        <w:t>„A nép előkészítésének műve, hogy megállhasson az utolsó napokban”, a késői eső „sorra sor” módszertana által valósul meg. E mű magában foglalja a millerita igazságok helyreállításának munkáját, amelyeket az 1843-as és 1850-es úttörői táblázatok szemléltetnek. E két táblázat Habakuk két táblája, és egymásra kell helyezni őket (sorra sor), és eközben a két táblázat azokat az alapvető igazságokat jelképezi, amelyeket az utolsó napokban a porseprűs embernek kell helyreállítania.</w:t>
      </w:r>
    </w:p>
    <w:p>
      <w:pPr>
        <w:pStyle w:val="ArticleBody"/>
        <w:jc w:val="left"/>
      </w:pPr>
      <w:r>
        <w:rPr>
          <w:rFonts w:ascii="Times New Roman" w:hAnsi="Times New Roman" w:eastAsia="Times New Roman" w:cs="Times New Roman"/>
        </w:rPr>
        <w:t>Amikor egymás mellé helyezve, sorról sorra vizsgáljuk őket, azonosítják az 1843-as táblázat tévedését, amelyet ezt követően az 1850-es táblázaton helyesbítettek. Amikor egyetlen táblázatként (sorról sorra) tekintjük őket, akkor egyaránt Isten népének tapasztalatát és a hét mennydörgés rejtett történetét ábrázolják, mert együtt szemléltetik az első csalódást, a várakozás idejét, az éjféli kiáltást, valamint 1844. október 22-ét és a nagy csalódást.</w:t>
      </w:r>
    </w:p>
    <w:p>
      <w:pPr>
        <w:pStyle w:val="ArticleBody"/>
        <w:jc w:val="left"/>
      </w:pPr>
      <w:r>
        <w:rPr>
          <w:rFonts w:ascii="Times New Roman" w:hAnsi="Times New Roman" w:eastAsia="Times New Roman" w:cs="Times New Roman"/>
        </w:rPr>
        <w:t>Az első csalódás, az Éjféli Kiáltás és a nagy csalódás alkotják a hét mennydörgés rejtett történetét. Ez az igazság szerkezete, mert az igazság azon alapszik, hogy a héber „igazság” szó első és utolsó betűje ugyanaz, miként ugyanaz e történet első és utolsó csalódása is. A középső, tizenharmadik betű a lázadás jelképe, amint azt azok képviselik, akik elutasítják az Éjféli Kiáltás üzenetét. A két tábla, amikor együtt kerül bemutatásra, két tanúbizonyságot ad a milleriták prófétai igazságairól, amelyeket a porseprűs embernek kell helyreállítania, de egyúttal azt a tapasztalatot is azonosítják, amely előképezi a száznegyvennégyezer tapasztalatát.</w:t>
      </w:r>
    </w:p>
    <w:p>
      <w:pPr>
        <w:pStyle w:val="ArticleBody"/>
        <w:jc w:val="left"/>
      </w:pPr>
      <w:r>
        <w:rPr>
          <w:rFonts w:ascii="Times New Roman" w:hAnsi="Times New Roman" w:eastAsia="Times New Roman" w:cs="Times New Roman"/>
        </w:rPr>
        <w:t>Azok, akiket arra hívtak el, hogy az zászló legyenek (a száznegyvennégyezer), első csalódásukkal 2020. július 18-án szembesültek, majd 2023 júliusában egy olyan üzenettel szembesítették őket, amely a pusztában kiáltó szózatból szólt. A szózat arra hívta őket, hogy térjenek vissza.</w:t>
      </w:r>
    </w:p>
    <w:p>
      <w:pPr>
        <w:pStyle w:val="ArticleBody"/>
        <w:jc w:val="left"/>
      </w:pPr>
      <w:r>
        <w:rPr>
          <w:rFonts w:ascii="Times New Roman" w:hAnsi="Times New Roman" w:eastAsia="Times New Roman" w:cs="Times New Roman"/>
        </w:rPr>
        <w:t>A hét mennydörgés rejtett történetének ezen a pontján nyilvánul meg a lázadás, mert a következő útjelző az, amikor a port söprő férfi összegyűjti az ékszereket, és a ládikába veti azokat. Ekkor tízszer fényesebben ragyognak. Ezen a ponton Miller felébredt. Amikor a szüzek (Miller) felébrednek, már túl késő. Sok nemzedék pusztaságainak helyreállítása olyan munka, amelyben a két tanúnak részt kell vennie. Ez a munka most van folyamatban.</w:t>
      </w:r>
    </w:p>
    <w:p>
      <w:pPr>
        <w:pStyle w:val="ArticleBody"/>
        <w:jc w:val="left"/>
      </w:pPr>
      <w:r>
        <w:rPr>
          <w:rFonts w:ascii="Times New Roman" w:hAnsi="Times New Roman" w:eastAsia="Times New Roman" w:cs="Times New Roman"/>
        </w:rPr>
        <w:t>William Millernek a próféciákra vonatkozó keretrendszere, amelyet az Ulai-folyó látomása, valamint Dániel könyvének hetedik, nyolcadik és kilencedik fejezetei szemléltetnek, a pogányság és a pápaság mint két pusztító hatalom volt; a Future for America keretrendszere pedig a pogányság (a sárkány), amelyet a pápaság (a fenevad) és a hitehagyott protestantizmus (a hamis próféta) követ. A kulcs, amely mindkét keretrendszert megalapozza, Pál apostol írásai. Pál apostol volt az a prófétai hang, amely összekapcsolta az ókori Izráelt a lelki Izráellel. Megtérése előtt Pál neve Saul volt, amelynek jelentése: „kiválasztott” vagy „előállított”.</w:t>
      </w:r>
    </w:p>
    <w:p>
      <w:pPr>
        <w:pStyle w:val="ArticleBody"/>
        <w:jc w:val="left"/>
      </w:pPr>
      <w:r>
        <w:rPr>
          <w:rFonts w:ascii="Times New Roman" w:hAnsi="Times New Roman" w:eastAsia="Times New Roman" w:cs="Times New Roman"/>
        </w:rPr>
        <w:t>Pált arra választották ki (kijelölték), hogy a pogányok apostola legyen, és többek között az Ószövetség megértéséért is választatott ki. Mivel az Újszövetség legnagyobb részét ő írta, az újszövetségi szerzők között nem volt más, aki úgy birtokolta volna az Ószövetség megértését, mint Pál. Arra választatott ki, hogy vezető szerepet töltsön be az evangélium pogányoknak való bemutatásában, de arra is, hogy megalapozza az Ószövetség prófétai történeteinek kapcsolatát azzal a prófétai történelemmel, amely a kereszt időszakát követte. Pál bizonyságtétele nélkül a milleriták prófétai megértése, valamint a Future for America prófétai megértése nem létezne. Éppen abban a történelemben, amelyben a szó szerinti Izrael mint Isten választott népe elvettetett, Pál arra választatott ki, hogy azonosítsa: ez az ősi Izrael, noha akkor már elválasztatott Istentől, a lelki Izrael prófétai történelmének jelképe volt. Az első és a harmadik angyal mozgalmaihoz szükséges prófétai szabályok elsődlegesen Pál apostol írásain alapulnak.</w:t>
      </w:r>
    </w:p>
    <w:p>
      <w:pPr>
        <w:pStyle w:val="ArticleBody"/>
        <w:jc w:val="left"/>
      </w:pPr>
      <w:r>
        <w:rPr>
          <w:rFonts w:ascii="Times New Roman" w:hAnsi="Times New Roman" w:eastAsia="Times New Roman" w:cs="Times New Roman"/>
        </w:rPr>
        <w:t>Ezért megvizsgálunk néhányat azok közül a prófétai elvek közül, amelyeket Pál azonosít, és amelyek hatással voltak a milleriták üzenetére, amely két pusztító hatalom keretébe volt helyezve; s eközben azt is megvizsgáljuk, miként hatnak ezek az elvek a három pusztító hatalom keretére.</w:t>
      </w:r>
    </w:p>
    <w:p>
      <w:pPr>
        <w:pStyle w:val="ArticleScripture"/>
        <w:jc w:val="left"/>
      </w:pPr>
      <w:r>
        <w:rPr>
          <w:rFonts w:ascii="Times New Roman" w:hAnsi="Times New Roman" w:eastAsia="Times New Roman" w:cs="Times New Roman"/>
        </w:rPr>
        <w:t>Mert nem szeretném, atyámfiai, hogy tudatlanságban legyetek afelől, hogy atyáink mindnyájan a felhő alatt voltak, és mindnyájan átmentek a tengeren; és mindnyájan Mózesre keresztelkedtek meg a felhőben és a tengerben; és mindnyájan ugyanazt a lelki eledelt ették; és mindnyájan ugyanazt a lelki italt itták: mert ittak abból a lelki Kősziklából, amely követte őket; az a Kőszikla pedig Krisztus volt. De legtöbbjükben nem lelte kedvét az Isten: ezért elhullottak a pusztában. Ezek pedig példáinkká lettek, hogy ne kívánjunk gonosz dolgokat, amiképpen azok is kívántak. Bálványimádókká se legyetek, mint azok közül némelyek; amint meg van írva: Leült a nép enni és inni, és felkelt játszani. Paráználkodjunk se, amint közülük némelyek paráználkodtak, és elestek egy napon huszonháromezren. Krisztust se kísértsük, amint közülük némelyek kísértették, és elvesztek a kígyók által. Se ne zúgolódjatok, amint közülük némelyek zúgolódtak, és elvesztek a pusztító által. Mindezek pedig példaképpen estek rajtuk; megírattak pedig a mi intésünkre, akikhez az idők vége elérkezett. 1 Korinthus 10:1–10.</w:t>
      </w:r>
    </w:p>
    <w:p>
      <w:pPr>
        <w:pStyle w:val="ArticleBody"/>
        <w:jc w:val="left"/>
      </w:pPr>
      <w:r>
        <w:rPr>
          <w:rFonts w:ascii="Times New Roman" w:hAnsi="Times New Roman" w:eastAsia="Times New Roman" w:cs="Times New Roman"/>
        </w:rPr>
        <w:t>Tíz rövid versben Pál rámutat arra, hogy a keresztség szertartását a Vörös-tengeren való átkelés előképezte; hogy a Kőszikla, amely az ősi Izráelt követte, „lelki Kőszikla” volt; és hogy ez a Kőszikla Krisztus volt. Azt is kijelenti, hogy az ősi Izráel példa volt az utolsó napokban élők számára. Ez a szakasz intés, és ez a szakasz vitapont azok között, akik az igazságot fenntartják, és azok között, akik az igazságot ellenzik. Az adventista teológusok azt tanítják, hogy Pál csupán arra mutatott rá, hogy az ősi Izráel történetei erkölcsi tanulságokat szemléltettek, amelyeket az utolsó napokban élőknek meg kellett érteniük, ám ragaszkodnak ahhoz, hogy Pál nem azt állította, hogy a szó szerinti Izráel történeteinek valójában meg kell ismétlődniük a lelki Izráelben. White testvérnő gyakran használja ezt a szakaszt annak megerősítésére, hogy pontosan ezt értette Pál.</w:t>
      </w:r>
    </w:p>
    <w:p>
      <w:pPr>
        <w:pStyle w:val="ArticleScripture"/>
        <w:jc w:val="left"/>
      </w:pPr>
      <w:r>
        <w:rPr>
          <w:rFonts w:ascii="Times New Roman" w:hAnsi="Times New Roman" w:eastAsia="Times New Roman" w:cs="Times New Roman"/>
        </w:rPr>
        <w:t>„Az ősi próféták mindegyike kevésbé a maga korához, mint inkább a miénkhez szólt, úgyhogy prófétálásuk számunkra van érvényben. „Mindezek pedig példaképen estek rajtok; megírattak pedig a mi intésünkre, a kikhez az időknek vége elérkezett.” 1 Korinthus 10:11. „A kiknek megjelentetett, hogy nem magoknak, hanem minékünk szolgáltak azokkal, a melyeket most hirdetnek néktek azok, a kik a mennyből küldött Szent Lélek által prédikálták néktek az evangyéliomot; a mikbe angyalok vágyakoznak betekinteni.” 1 Péter 1:12....”</w:t>
      </w:r>
    </w:p>
    <w:p>
      <w:pPr>
        <w:pStyle w:val="ArticleScripture"/>
        <w:jc w:val="left"/>
      </w:pPr>
      <w:r>
        <w:rPr>
          <w:rFonts w:ascii="Times New Roman" w:hAnsi="Times New Roman" w:eastAsia="Times New Roman" w:cs="Times New Roman"/>
        </w:rPr>
        <w:t>„A Biblia e végső nemzedék számára halmozta fel és foglalta egybe kincseit. Az ószövetségi történelem minden nagy eseménye és ünnepélyes mozzanata megismétlődött, és e végső napokban ismétlődik az egyházban.” Selected Messages, 3. könyv, 338–339.</w:t>
      </w:r>
    </w:p>
    <w:p>
      <w:pPr>
        <w:pStyle w:val="ArticleBody"/>
        <w:jc w:val="left"/>
      </w:pPr>
      <w:r>
        <w:rPr>
          <w:rFonts w:ascii="Times New Roman" w:hAnsi="Times New Roman" w:eastAsia="Times New Roman" w:cs="Times New Roman"/>
        </w:rPr>
        <w:t>„Az Ószövetség történelmének nagy eseményei és ünnepélyes történései megismétlődtek, és meg is ismétlődnek az egyházban ezekben az utolsó napokban” — így foglalja össze White testvér Pál mondanivalóját ezekben az igeversekben. Annak érdekében, hogy aláássa Pálnak azt az azonosítását, miszerint a régi Izráel jelképesen a szó szerinti Izráel történelmét szemlélteti, Sátán két elsődleges támadást zúdított e prófétai elv ellen. Az első, amelyet már említettem, az az állítás, hogy Pál csupán arra utalt, hogy azok a történetek erkölcsi tanulságokat hordoznak. Ez a hamis tanítás fél-igazság, a fél-igazság pedig egyáltalán nem igazság. Igaz ugyan, hogy az ősi Izráel történelméből levonható erkölcsi tanulságok az utolsó napokban élők javára szolgálnak, de amikor ezt arra használják, hogy tagadják: e történetek egyúttal olyan események szemléltetései is, amelyek meg fognak ismétlődni, akkor az fél-igazsággá válik, amely arra szolgál, hogy tagadja az igazságot.</w:t>
      </w:r>
    </w:p>
    <w:p>
      <w:pPr>
        <w:pStyle w:val="ArticleScripture"/>
        <w:jc w:val="left"/>
      </w:pPr>
      <w:r>
        <w:rPr>
          <w:rFonts w:ascii="Times New Roman" w:hAnsi="Times New Roman" w:eastAsia="Times New Roman" w:cs="Times New Roman"/>
        </w:rPr>
        <w:t>„Áldás vagy átok áll most Isten népe előtt: áldás, ha kijönnek a világból, elkülönülnek, és az alázatos engedelmesség ösvényén járnak; és átok, ha egyesülnek a bálványimádókkal, akik semmibe veszik a menny magasztos igényeit. A lázadó Izráel bűnei és vétkei fel vannak jegyezve, és a kép figyelmeztetésül áll előttünk, hogy ha utánozzuk törvényszegő példájukat és eltávozunk Istentől, éppoly bizonyosan elbukunk, mint ahogyan ők elbuktak. „Mindezek pedig példaképpen estek rajtok; megírattak pedig a mi intésünkre, akikhez az idők vége elérkezett.” Testimonies, 1. kötet, 609.</w:t>
      </w:r>
    </w:p>
    <w:p>
      <w:pPr>
        <w:pStyle w:val="ArticleBody"/>
        <w:jc w:val="left"/>
      </w:pPr>
      <w:r>
        <w:rPr>
          <w:rFonts w:ascii="Times New Roman" w:hAnsi="Times New Roman" w:eastAsia="Times New Roman" w:cs="Times New Roman"/>
        </w:rPr>
        <w:t>Az egyik igazságot nem szabad arra használni, hogy egy másik igazságot tagadjunk, mert amikor ez történik, Isten igazságát hazugsággá változtatja.</w:t>
      </w:r>
    </w:p>
    <w:p>
      <w:pPr>
        <w:pStyle w:val="ArticleScripture"/>
        <w:jc w:val="left"/>
      </w:pPr>
      <w:r>
        <w:rPr>
          <w:rFonts w:ascii="Times New Roman" w:hAnsi="Times New Roman" w:eastAsia="Times New Roman" w:cs="Times New Roman"/>
        </w:rPr>
        <w:t>„A Megváltó egyik kijelentését sem szabad úgy értelmezni, hogy az egy másikat érvénytelenítsen.” A nagy küzdelem, 371.</w:t>
      </w:r>
    </w:p>
    <w:p>
      <w:pPr>
        <w:pStyle w:val="ArticleBody"/>
        <w:jc w:val="left"/>
      </w:pPr>
      <w:r>
        <w:rPr>
          <w:rFonts w:ascii="Times New Roman" w:hAnsi="Times New Roman" w:eastAsia="Times New Roman" w:cs="Times New Roman"/>
        </w:rPr>
        <w:t>Az a tanítás, hogy az ősi Izráel története csupán erkölcsi tanulságokat képvisel, az adventista teológusok gyakran arra használják, hogy lerontsák Isten prófétai Igéjét; ez egyike ama féligazságoknak, amelyek belekerültek a mesék ama elegyébe, amelyet azért készítettek, hogy Isten népét megtévesszék, és rávegyék a hazugság befogadására; azt a hazugságot pedig, amelyet befogadnak, Pál apostol írásai azonosítják.</w:t>
      </w:r>
    </w:p>
    <w:p>
      <w:pPr>
        <w:pStyle w:val="ArticleBody"/>
        <w:jc w:val="left"/>
      </w:pPr>
      <w:r>
        <w:rPr>
          <w:rFonts w:ascii="Times New Roman" w:hAnsi="Times New Roman" w:eastAsia="Times New Roman" w:cs="Times New Roman"/>
        </w:rPr>
        <w:t>A másik elsődleges támadást az ellen az elv ellen, hogy az ősi Izráel története a modern Izráel történetét szemlélteti, a jezsuiták találták ki az ellenreformáció történetének idején, és az abban áll, hogy egyetért azzal az elképzeléssel, miszerint az ősi Izráel története megismétlődik. A jezsuita hazugság az, hogy a történelem szó szerint ismétlődik meg, nem pedig lelkileg. Ezt a hazugságot azért találták ki, hogy megakadályozzák annak megértését, hogy Róma pápája a bibliai prófécia antikrisztusa, mert ez a tanítás elismeri azt az igazságot, hogy az utolsó napokban van antikrisztus, de amellett érvel, hogy az antikrisztust szó szerinti hatalom képviseli, nem pedig lelki hatalom. A Jelenések könyve tizenhetedik fejezetében szereplő parázna, akinek homlokára ez van írva: titokzatos Babilon, akkor olyan parázna volna, aki Babilon szó szerinti földjén támad, amely ma Irak.</w:t>
      </w:r>
    </w:p>
    <w:p>
      <w:pPr>
        <w:pStyle w:val="ArticleScripture"/>
        <w:jc w:val="left"/>
      </w:pPr>
      <w:r>
        <w:rPr>
          <w:rFonts w:ascii="Times New Roman" w:hAnsi="Times New Roman" w:eastAsia="Times New Roman" w:cs="Times New Roman"/>
        </w:rPr>
        <w:t>„Akik összezavarodnak az Ige megértésében, akik nem ismerik fel az antikrisztus jelentését, azok bizonyosan az antikrisztus oldalára állnak.” Kress Collection, 105.</w:t>
      </w:r>
    </w:p>
    <w:p>
      <w:pPr>
        <w:pStyle w:val="ArticleBody"/>
        <w:jc w:val="left"/>
      </w:pPr>
      <w:r>
        <w:rPr>
          <w:rFonts w:ascii="Times New Roman" w:hAnsi="Times New Roman" w:eastAsia="Times New Roman" w:cs="Times New Roman"/>
        </w:rPr>
        <w:t>A pápa valóságos személy, aki valóságos hatalmat (a katolikus egyházat) képvisel, őt és szervezetét azonban prófétailag a szó szerinti Babilon azonosítja, és helyesen csak akkor azonosítható, amikor az antikrisztus tárgya mint egy szó szerinti példának lelki beteljesedése kerül bemutatásra. Pál rámutatott arra, hogy a szó szerinti Izráel a lelki Izráelt szemlélteti, ez azonban nem új prófétai igazság volt, amelyet előterjesztett, mert megértése általában az Ószövetségen alapult, és bizonyságtétele is ott gyökerezik.</w:t>
      </w:r>
    </w:p>
    <w:p>
      <w:pPr>
        <w:pStyle w:val="ArticleScripture"/>
        <w:jc w:val="left"/>
      </w:pPr>
      <w:r>
        <w:rPr>
          <w:rFonts w:ascii="Times New Roman" w:hAnsi="Times New Roman" w:eastAsia="Times New Roman" w:cs="Times New Roman"/>
        </w:rPr>
        <w:t>Így szól az Úr, Izráel Királya és megváltója, a Seregek Ura: Én vagyok az első, és én vagyok az utolsó, és rajtam kívül nincs Isten. És ki hirdethet úgy, mint én, és ki jelentheti ki azt, és ki rendezheti el előttem, mióta kijelöltem az ősi népet? És a bekövetkező dolgokat és az eljövendőket jelentsék meg nekik. Ne féljetek, és ne rettegjetek: vajon nem mondtam-e meg neked már akkor, és nem jelentettem-e ki? Ti vagytok az én tanúim. Van-e Isten rajtam kívül? Bizony, nincs más Kőszikla; nem ismerek egyet sem. Ézsaiás 44:6–8.</w:t>
      </w:r>
    </w:p>
    <w:p>
      <w:pPr>
        <w:pStyle w:val="ArticleBody"/>
        <w:jc w:val="left"/>
      </w:pPr>
      <w:r>
        <w:rPr>
          <w:rFonts w:ascii="Times New Roman" w:hAnsi="Times New Roman" w:eastAsia="Times New Roman" w:cs="Times New Roman"/>
        </w:rPr>
        <w:t>Krisztus tanúinak kell lennünk, miként Pál is az volt, arról, hogy az Alfa és az Omega nemcsak az ősi Izráelt, hanem a bibliai ókor egész népét is jelképekül rendelte, hogy megmutassák „a bekövetkező dolgokat” azokon, akik az utolsó napokban élnek. Pál az Ószövetség kiváló ismerője volt, és arra támasztatott, hogy a prófétai összekötő kapocs legyen a szó szerinti és a lelki Izráel korszakrendje között. Az ő írásai vezették azokat, akik megértették a tudás megnövekedését a vég idején 1798-ban, valamint 1989-ben is.</w:t>
      </w:r>
    </w:p>
    <w:p>
      <w:pPr>
        <w:pStyle w:val="ArticleBody"/>
        <w:jc w:val="left"/>
      </w:pPr>
      <w:r>
        <w:rPr>
          <w:rFonts w:ascii="Times New Roman" w:hAnsi="Times New Roman" w:eastAsia="Times New Roman" w:cs="Times New Roman"/>
        </w:rPr>
        <w:t>Az ősi, szó szerinti Babilon, a hajdani kelet fiai, az ősi Egyiptom, az ősi Görögország és az ősi méd–perzsa birodalom a világ végén megjelenő lelki hatalmak jelképei. Az ősi jelképek az azt megelőző szó szerinti valóságot jelentik, és az azt követő lelki valóságot képviselik. Pál odáig megy, hogy azonosítja: a szó szerinti Ádám a lelki Ádámot jelképezte (aki Krisztus).</w:t>
      </w:r>
    </w:p>
    <w:p>
      <w:pPr>
        <w:pStyle w:val="ArticleScripture"/>
        <w:jc w:val="left"/>
      </w:pPr>
      <w:r>
        <w:rPr>
          <w:rFonts w:ascii="Times New Roman" w:hAnsi="Times New Roman" w:eastAsia="Times New Roman" w:cs="Times New Roman"/>
        </w:rPr>
        <w:t>Így is van megírva: Lőn az első ember, Ádám, élő lélekké; az utolsó Ádám megelevenítő szellemmé. De nem a szellemi az első, hanem a természetes; azután a szellemi. Az első ember földből való, földi; a második ember az Úr a mennyből. Amilyen a földi, olyanok a földiek is; és amilyen a mennyei, olyanok a mennyeiek is. És amiképpen hordoztuk a földinek képét, azonképpen hordozni fogjuk a mennyeinek képét is. 1Korinthus 15:45–49.</w:t>
      </w:r>
    </w:p>
    <w:p>
      <w:pPr>
        <w:pStyle w:val="ArticleBody"/>
        <w:jc w:val="left"/>
      </w:pPr>
      <w:r>
        <w:rPr>
          <w:rFonts w:ascii="Times New Roman" w:hAnsi="Times New Roman" w:eastAsia="Times New Roman" w:cs="Times New Roman"/>
        </w:rPr>
        <w:t>Pál igen mély tanításokat közöl az első és az utolsó Ádámra vonatkozóan, mi azonban csupán azt az elvet azonosítjuk, amelyet e szakaszban egészen világosan kifejt, amikor ezt mondja: „nem a szellemi volt előbb, hanem a természetes; azután a szellemi.” A szó szerinti, amelyet Pál itt „természetesnek” nevez, van előbb, a szellemi pedig utoljára. A szó szerinti Izráel volt előbb, és természetes, a szellemi Izráel pedig „azután” következik.</w:t>
      </w:r>
    </w:p>
    <w:p>
      <w:pPr>
        <w:pStyle w:val="ArticleBody"/>
        <w:jc w:val="left"/>
      </w:pPr>
      <w:r>
        <w:rPr>
          <w:rFonts w:ascii="Times New Roman" w:hAnsi="Times New Roman" w:eastAsia="Times New Roman" w:cs="Times New Roman"/>
        </w:rPr>
        <w:t>A szó szerinti Babilon megelőzi a lelki Babilont. A következő fontos pont, amelyet Pál írásai hangsúlyoznak, az a történelmi időpont, amikor a szó szerintiről a lelkire való átmenetet kell alkalmazni. Ez a kereszt időszaka, amikor az a prófétai változás, amely a szó szerintitől a lelkire vezet, azonosítható.</w:t>
      </w:r>
    </w:p>
    <w:p>
      <w:pPr>
        <w:pStyle w:val="ArticleScripture"/>
        <w:jc w:val="left"/>
      </w:pPr>
      <w:r>
        <w:rPr>
          <w:rFonts w:ascii="Times New Roman" w:hAnsi="Times New Roman" w:eastAsia="Times New Roman" w:cs="Times New Roman"/>
        </w:rPr>
        <w:t>Mert mindnyájan Isten fiai vagytok a Krisztus Jézusban való hit által. Mert mindazok, akik Krisztusba keresztelkedtetek meg, Krisztust öltöttétek magatokra. Nincs többé zsidó, sem görög; nincs többé szolga, sem szabad; nincs többé férfi, sem nő, mert mindnyájan egyek vagytok a Krisztus Jézusban. Ha pedig Krisztuséi vagytok, akkor Ábrahám magva vagytok, és az ígéret szerint örökösök. Galátzia 3:26–29.</w:t>
      </w:r>
    </w:p>
    <w:p>
      <w:pPr>
        <w:pStyle w:val="ArticleBody"/>
        <w:jc w:val="left"/>
      </w:pPr>
      <w:r>
        <w:rPr>
          <w:rFonts w:ascii="Times New Roman" w:hAnsi="Times New Roman" w:eastAsia="Times New Roman" w:cs="Times New Roman"/>
        </w:rPr>
        <w:t>Nem számít, mi lehet a születési előjogod; ha és amikor elfogadod Krisztust, akkor Ábrahám magvává leszel. Nem a szó szerinti Izráel vagy; hanem a lelki Izráel. A szó szerintiből a lelkihez vezető átmenet a kereszt volt. Pál két osztályra osztja az emberiséget. Mindegyik osztálynak megvan a maga szövetsége, mindegyik Ábrahám leszármazottja. Mindegyiknek van egy városa, amely családját és szövetségét jelképezi. Mindegyik vagy a szó szerinti Ádám fia, vagy a lelki Ádámé.</w:t>
      </w:r>
    </w:p>
    <w:p>
      <w:pPr>
        <w:pStyle w:val="ArticleScripture"/>
        <w:jc w:val="left"/>
      </w:pPr>
      <w:r>
        <w:rPr>
          <w:rFonts w:ascii="Times New Roman" w:hAnsi="Times New Roman" w:eastAsia="Times New Roman" w:cs="Times New Roman"/>
        </w:rPr>
        <w:t>Mert meg van írva, hogy Ábrahámnak két fia volt: az egyik a szolgálótól, a másik a szabad asszonytól. De a szolgálótól való test szerint született; a szabad asszonytól való pedig az ígéret által. Ezek képes beszédként értendők: mert ezek a két szövetséget jelentik; az egyik a Sínai-hegyről való, amely szolgaságra szül, ez Hágár. Mert ez a Hágár a Sínai-hegy Arábiában, és megfelel a mostani Jeruzsálemnek, mert szolgaságban van az ő fiaival együtt. De a mennyei Jeruzsálem szabad, ez mindnyájunk anyja. Mert meg van írva: „Örvendezz, te meddő, aki nem szülsz; ujjongj és kiálts, aki nem vajúdsz: mert sokkal több gyermeke van az elhagyottnak, mint annak, akinek férje van.” Mi pedig, atyámfiai, Izsák szerint az ígéret gyermekei vagyunk. De amiképpen akkor a test szerint született üldözte a Lélek szerint valót, úgy most is. De mit mond az Írás? „Űzd ki a szolgálót és az ő fiát; mert a szolgáló fia nem örökölhet együtt a szabad asszony fiával.” Azért tehát, atyámfiai, nem a szolgáló, hanem a szabad asszony gyermekei vagyunk. Galátziabeliekhez 4:22–30.</w:t>
      </w:r>
    </w:p>
    <w:p>
      <w:pPr>
        <w:pStyle w:val="ArticleBody"/>
        <w:jc w:val="left"/>
      </w:pPr>
      <w:r>
        <w:rPr>
          <w:rFonts w:ascii="Times New Roman" w:hAnsi="Times New Roman" w:eastAsia="Times New Roman" w:cs="Times New Roman"/>
        </w:rPr>
        <w:t>A kereszt időszakában az ősi, szó szerinti dolgok a modern lelki valóság jelképeivé lettek. Pál apostol tisztázta ezeket a lényeges prófétai igazságokat, amelyek lehetővé tették William Miller számára, hogy felállítsa a két pusztító hatalom keretét, amelyre minden prófétai következtetését alapozta. Ugyanez a Pál apostol által véghezvitt munka az, ami azonosítja a három pusztító hatalmat, amely a Future for America összes prófétai következtetésének keretét alkotja.</w:t>
      </w:r>
    </w:p>
    <w:p>
      <w:pPr>
        <w:pStyle w:val="ArticleBody"/>
        <w:jc w:val="left"/>
      </w:pPr>
      <w:r>
        <w:rPr>
          <w:rFonts w:ascii="Times New Roman" w:hAnsi="Times New Roman" w:eastAsia="Times New Roman" w:cs="Times New Roman"/>
        </w:rPr>
        <w:t>Millernek a tudás megsokasodásáról alkotott értelmezési kerete, amelyet a hetedik, nyolcadik és kilencedik fejezet Ulai folyóról szóló látomása jelképezett, azon a felismerésén alapult, hogy Dániel könyvében „a mindennapi” a pogány Rómát jelképezi. Erre a felismerésre Pál második, a thesszalonikaiakhoz írt levelében jutott. Ez az értelmezés az az elsődleges igazság, amelyet a prófétai „hazugsággal” összefüggésben azonosítanak, s amely az utolsó napokban erős tévelygést hoz a hetednapi adventistákra.</w:t>
      </w:r>
    </w:p>
    <w:p>
      <w:pPr>
        <w:pStyle w:val="ArticleBody"/>
        <w:jc w:val="left"/>
      </w:pPr>
      <w:r>
        <w:rPr>
          <w:rFonts w:ascii="Times New Roman" w:hAnsi="Times New Roman" w:eastAsia="Times New Roman" w:cs="Times New Roman"/>
        </w:rPr>
        <w:t>A következő cikkben tovább folytatjuk a tudás gyarapodásának tanulmányozását, amelyet az Ulai folyóról szóló látomás szemléltet, annak megvizsgálásával, mit ismert fel Miller Pál levelében.</w:t>
      </w:r>
    </w:p>
    <w:p>
      <w:pPr>
        <w:pStyle w:val="ArticleScripture"/>
        <w:jc w:val="left"/>
      </w:pPr>
      <w:r>
        <w:rPr>
          <w:rFonts w:ascii="Times New Roman" w:hAnsi="Times New Roman" w:eastAsia="Times New Roman" w:cs="Times New Roman"/>
        </w:rPr>
        <w:t>„Aki a felszín alá lát, aki minden ember szívében olvas, ezt mondja azokról, akik nagy világosságot kaptak: »Nem gyötrődnek és nem rendülnek meg erkölcsi és lelki állapotuk miatt.« Igen, a maguk útjait választották, és lelkük gyönyörködik utálatosságaikban. Én is az ő csalódásaikat választom, és rájuk hozom azt, amitől félnek; mert amikor hívtam, senki sem felelt, amikor szóltam, nem hallgattak; hanem azt cselekedték szemem előtt, ami gonosz, és azt választották, amiben nem gyönyörködtem.« »Azért Isten erős tévelygést bocsát rájuk, hogy higgyenek a hazugságnak«, mivel »nem fogadták be az igazság szeretetét, hogy üdvözüljenek«, »hanem gyönyörködtek a hamisságban«. Ézsaiás 66:3–4; 2 Thesszalonika 2:11, 10, 12.”</w:t>
      </w:r>
    </w:p>
    <w:p>
      <w:pPr>
        <w:pStyle w:val="ArticleScripture"/>
        <w:jc w:val="left"/>
      </w:pPr>
      <w:r>
        <w:rPr>
          <w:rFonts w:ascii="Times New Roman" w:hAnsi="Times New Roman" w:eastAsia="Times New Roman" w:cs="Times New Roman"/>
        </w:rPr>
        <w:t>„A mennyei Tanító kérdezte: »Miféle erősebb tévelygés képes elámítani az elmét annál a színlelésnél, hogy ti a helyes alapra építetek, és hogy Isten elfogadja cselekedeteiteket, miközben valójában sok mindent a világ politikája szerint visztek véghez, és vétkeztek Jehova ellen? Ó, ez nagy megtévesztés, bűvöletes tévelygés, amely hatalmába keríti az elmét, amikor azok az emberek, akik egykor ismerték az igazságot, az istenfélelem látszatát összetévesztik annak lelkével és erejével; amikor azt gondolják, hogy gazdagok, meggazdagodtak, és semmire sincs szükségük, holott valójában mindenre szükségük van.«” Testimonies, 8. kötet,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Negyvenedik szám</dc:title>
  <dc:subject>Pál</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