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Huszadik szám</w:t>
      </w:r>
    </w:p>
    <w:p>
      <w:pPr>
        <w:pStyle w:val="ArticleSubtitle"/>
        <w:jc w:val="left"/>
      </w:pPr>
      <w:r>
        <w:rPr>
          <w:rFonts w:ascii="Arial" w:hAnsi="Arial" w:eastAsia="Arial" w:cs="Arial"/>
        </w:rPr>
        <w:t>A második jaj – Hetedik rész – Ezékiel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Biblikusan elfogadható értelmezés, hogy Ezékiel prófétát nyitó verseiben harmincévesként azonosítsuk.</w:t>
      </w:r>
    </w:p>
    <w:p>
      <w:pPr>
        <w:pStyle w:val="ArticleScripture"/>
        <w:jc w:val="left"/>
      </w:pPr>
      <w:r>
        <w:rPr>
          <w:rFonts w:ascii="Times New Roman" w:hAnsi="Times New Roman" w:eastAsia="Times New Roman" w:cs="Times New Roman"/>
        </w:rPr>
        <w:t>Történt pedig a harmincadik esztendőben, a negyedik hónapban, a hónap ötödik napján, mikor a foglyok között voltam a Kebár folyó mellett, hogy megnyíltak az egek, és isteni látomásokat láttam. A hónap ötödik napján, amely Jójákin király fogságának ötödik esztendeje volt, az Úr szava kifejezetten szólt Ezékiel paphoz, Buzi fiához, a káldeusok földjén, a Kebár folyó mellett; és ott volt rajta az Úr keze. Ezékiel 1:1–3.</w:t>
      </w:r>
    </w:p>
    <w:p>
      <w:pPr>
        <w:pStyle w:val="ArticleBody"/>
        <w:jc w:val="left"/>
      </w:pPr>
      <w:r>
        <w:rPr>
          <w:rFonts w:ascii="Times New Roman" w:hAnsi="Times New Roman" w:eastAsia="Times New Roman" w:cs="Times New Roman"/>
        </w:rPr>
        <w:t>Némelyek úgy vélik, hogy „a harmincadik év” egy meghatározott jubileumi cikluson alapul, amely Jósiás királlyal kezdődött, és a negyvenedik fejezet első versével ért véget.</w:t>
      </w:r>
    </w:p>
    <w:p>
      <w:pPr>
        <w:pStyle w:val="ArticleScripture"/>
        <w:jc w:val="left"/>
      </w:pPr>
      <w:r>
        <w:rPr>
          <w:rFonts w:ascii="Times New Roman" w:hAnsi="Times New Roman" w:eastAsia="Times New Roman" w:cs="Times New Roman"/>
        </w:rPr>
        <w:t>Fogságunk huszonötödik évében, az év kezdetén, a hónap tizedik napján, tizennégy esztendővel azután, hogy a város megveretett, ugyanazon a napon az Úr keze rajtam volt, és odavitt engem. Ezékiel 40:1.</w:t>
      </w:r>
    </w:p>
    <w:p>
      <w:pPr>
        <w:pStyle w:val="ArticleBody"/>
        <w:jc w:val="left"/>
      </w:pPr>
      <w:r>
        <w:rPr>
          <w:rFonts w:ascii="Times New Roman" w:hAnsi="Times New Roman" w:eastAsia="Times New Roman" w:cs="Times New Roman"/>
        </w:rPr>
        <w:t>A bibliai kronológusok a negyvenedik fejezet első versét Kr. e. 573. április 28-ára vagy október 22-ére datálják. Valamennyi próféta az utolsó napokat azonosítja, ezért Kr. e. 573. október 22-ének őszi dátuma annak a vonalnak az ómega-dátuma, amely ötven évvel korábban kezdődött az úgynevezett „Jósiás nagy páskájában”, Kr. e. 622. május 5-én.</w:t>
      </w:r>
    </w:p>
    <w:p>
      <w:pPr>
        <w:pStyle w:val="ArticleBody"/>
        <w:jc w:val="left"/>
      </w:pPr>
      <w:r>
        <w:rPr>
          <w:rFonts w:ascii="Times New Roman" w:hAnsi="Times New Roman" w:eastAsia="Times New Roman" w:cs="Times New Roman"/>
        </w:rPr>
        <w:t>A harmincas szám azoknak a papoknak a jelképe, akiknek harmincévesnek kellett lenniük, amikor megkezdték szolgálatukat. Akár Ezékiel 1,1–3 Ezékiel életkorát jelöli meg harmincnak, akár egyszerűen egy pap jelképeként, ő mindenképpen harmincévesként jelenik meg. Ha pedig az első versben említett harminc év – amint mások vélik – a Jósiás nagy páskájától számított harmincadik évet jelenti Kr. e. 622-től, a prófétai következmények akkor is ugyanazok maradnak.</w:t>
      </w:r>
    </w:p>
    <w:p>
      <w:pPr>
        <w:pStyle w:val="ArticleBody"/>
        <w:jc w:val="left"/>
      </w:pPr>
      <w:r>
        <w:rPr>
          <w:rFonts w:ascii="Times New Roman" w:hAnsi="Times New Roman" w:eastAsia="Times New Roman" w:cs="Times New Roman"/>
        </w:rPr>
        <w:t>Jósiás jelentése „alap”, és az ő nagy páskája egy olyan jubileumi időszakot kezdett, amely Kr. e. 573-ban, az engesztelés napján, október 22-én ért véget. A Jósiástól október 22-éig húzódó „jubileumi vonal” összhangban áll az 1840-től 1844-ig terjedő történelemmel. 1840 alapjait Jósiás király képviselte, és ugyanígy Josiah Litch is. Október 22-ét a jubileumi trombita szarvának megszólaltatása jelképezte, együtt az engesztelés napjának szarvával.</w:t>
      </w:r>
    </w:p>
    <w:p>
      <w:pPr>
        <w:pStyle w:val="ArticleScripture"/>
        <w:jc w:val="left"/>
      </w:pPr>
      <w:r>
        <w:rPr>
          <w:rFonts w:ascii="Times New Roman" w:hAnsi="Times New Roman" w:eastAsia="Times New Roman" w:cs="Times New Roman"/>
        </w:rPr>
        <w:t>Számlálj azért magadnak hét évhetet, hétszer hét esztendőt; és a hét évhét ideje legyen neked negyvenkilenc esztendő. Akkor fúvasd meg a kürtöt, a jubileum kürtjét a hetedik hónap tizedik napján; az engesztelés napján fúvassátok meg a kürtöt egész földeteken. 3 Mózes 25:8, 9.</w:t>
      </w:r>
    </w:p>
    <w:p>
      <w:pPr>
        <w:pStyle w:val="ArticleBody"/>
        <w:jc w:val="left"/>
      </w:pPr>
      <w:r>
        <w:rPr>
          <w:rFonts w:ascii="Times New Roman" w:hAnsi="Times New Roman" w:eastAsia="Times New Roman" w:cs="Times New Roman"/>
        </w:rPr>
        <w:t>Ezékiel a jubileumi vonalba illeszkedik Jósiás királytól október 22-éig, egy olyan vonalba, amely A jelenések könyve tizedik fejezetének első és második angyalát jelképezi 1840-től 1844-ig. Ezékiel az első és második angyal milleritáit, valamint a harmadik angyal száznegyvennégyezerét képviseli. Ezékiel a száznegyvennégyezer papságát képviseli, elsődleges prófétai jellemzője azonban az, hogy próféta.</w:t>
      </w:r>
    </w:p>
    <w:p>
      <w:pPr>
        <w:pStyle w:val="ArticleHeading"/>
        <w:jc w:val="left"/>
      </w:pPr>
      <w:r>
        <w:rPr>
          <w:rFonts w:ascii="Arial" w:hAnsi="Arial" w:eastAsia="Arial" w:cs="Arial"/>
        </w:rPr>
        <w:t>Próféta, Pap és Király</w:t>
      </w:r>
    </w:p>
    <w:p>
      <w:pPr>
        <w:pStyle w:val="ArticleBody"/>
        <w:jc w:val="left"/>
      </w:pPr>
      <w:r>
        <w:rPr>
          <w:rFonts w:ascii="Times New Roman" w:hAnsi="Times New Roman" w:eastAsia="Times New Roman" w:cs="Times New Roman"/>
        </w:rPr>
        <w:t>Három bibliai személy van, aki harmincéves korában kezdett szolgálni. Ezékiellel együtt Dávid és József tartozik ide. Mivel mindannyian harmincéves korukban kezdték meg szolgálatukat, valamennyien papok. Dávid a király jelképe, József a papé, Ezékiel pedig a prófétáé a dicsőség hármas királyságában, amely prófétából, papból és királyból áll.</w:t>
      </w:r>
    </w:p>
    <w:p>
      <w:pPr>
        <w:pStyle w:val="ArticleBody"/>
        <w:jc w:val="left"/>
      </w:pPr>
      <w:r>
        <w:rPr>
          <w:rFonts w:ascii="Times New Roman" w:hAnsi="Times New Roman" w:eastAsia="Times New Roman" w:cs="Times New Roman"/>
        </w:rPr>
        <w:t>Bárhogyan alkalmazzuk is Ezékiel prófétát jelképként, ő pap, és amikor a jubileum vonalán Jósiástól október 22-ig alkalmazzuk, Ezékiel olyan pap, aki a száznegyvennégyezer pecsételésének idején egy papot képviselne, amint azt az 1840-től 1844-ig terjedő történelem, valamint Jósiás királytól i. e. 573. október 22-ig terjedő időszak előképezi.</w:t>
      </w:r>
    </w:p>
    <w:p>
      <w:pPr>
        <w:pStyle w:val="ArticleHeading"/>
        <w:jc w:val="left"/>
      </w:pPr>
      <w:r>
        <w:rPr>
          <w:rFonts w:ascii="Arial" w:hAnsi="Arial" w:eastAsia="Arial" w:cs="Arial"/>
        </w:rPr>
        <w:t>Huszonkettő</w:t>
      </w:r>
    </w:p>
    <w:p>
      <w:pPr>
        <w:pStyle w:val="ArticleBody"/>
        <w:jc w:val="left"/>
      </w:pPr>
      <w:r>
        <w:rPr>
          <w:rFonts w:ascii="Times New Roman" w:hAnsi="Times New Roman" w:eastAsia="Times New Roman" w:cs="Times New Roman"/>
        </w:rPr>
        <w:t>A Biblia világosan kijelenti, hogy Ezékiel huszonkét éven át szolgált. A „huszonkettő” a száznégynégyezer jelképe, akik az istenség és az emberiség egyesülésének zászlajelvénye. A Jósiás páskája által jelképezett történelemben, egészen a negyvenedik fejezet október 22-i jubileumi ünnepéig, Jósiás páskája Josiah Litch 1838-ban és 1840-ben végzett munkáját előképezte. Ez a munka az első és a második jaj időpróféciáinak előterjesztése volt. Most már látható, hogy az első és a második jaj próféciája sokkal tágasabb, mint ahogyan az úttörők felismerték.</w:t>
      </w:r>
    </w:p>
    <w:p>
      <w:pPr>
        <w:pStyle w:val="ArticleBody"/>
        <w:jc w:val="left"/>
      </w:pPr>
      <w:r>
        <w:rPr>
          <w:rFonts w:ascii="Times New Roman" w:hAnsi="Times New Roman" w:eastAsia="Times New Roman" w:cs="Times New Roman"/>
        </w:rPr>
        <w:t>Ezékiel mint bibliai próféta írásaiban több konkrét dátumot jelöl meg, mint bármely más bibliai szerző.</w:t>
      </w:r>
    </w:p>
    <w:p>
      <w:pPr>
        <w:pStyle w:val="ArticleBody"/>
        <w:jc w:val="left"/>
      </w:pPr>
      <w:r>
        <w:rPr>
          <w:rFonts w:ascii="Times New Roman" w:hAnsi="Times New Roman" w:eastAsia="Times New Roman" w:cs="Times New Roman"/>
        </w:rPr>
        <w:t>Ezékiel a nap-egy-év elvének ómegája a bibliai próféciában. A Számok könyvében a nap–év elv alfa említése a Kádesnél történt első lázadásban jut kifejezésre, amely negyvenévi pusztai vándorlást idézett elő. Az utolsó, vagyis ómega lázadást Ezékiel a negyedik fejezetben ábrázolja, amikor Jeruzsálem elpusztul.</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Amennyi napig kikémleltétek a földet, vagyis negyven napig, minden egyes napért egy-egy esztendőt számítva, negyven esztendeig hordozzátok majd bűneiteket, és megtudjátok, mit jelent az én ígéretem visszavonása. Én, az Úr, megmondtam: bizony megcselekszem ezt az egész gonosz gyülekezettel, amely ellenem gyűlt össze; ebben a pusztában emésztetnek meg, és ott halnak meg. 4Mózes 14:34, 35.</w:t>
      </w:r>
    </w:p>
    <w:p>
      <w:pPr>
        <w:pStyle w:val="ArticleHeading"/>
        <w:jc w:val="left"/>
      </w:pPr>
      <w:r>
        <w:rPr>
          <w:rFonts w:ascii="Arial" w:hAnsi="Arial" w:eastAsia="Arial" w:cs="Arial"/>
        </w:rPr>
        <w:t>Ómega</w:t>
      </w:r>
    </w:p>
    <w:p>
      <w:pPr>
        <w:pStyle w:val="ArticleScripture"/>
        <w:jc w:val="left"/>
      </w:pPr>
      <w:r>
        <w:rPr>
          <w:rFonts w:ascii="Times New Roman" w:hAnsi="Times New Roman" w:eastAsia="Times New Roman" w:cs="Times New Roman"/>
        </w:rPr>
        <w:t>Feküdjél hát a bal oldaladra is, és helyezd arra Izráel házának bűnét; ama napok számának megfelelően, amelyeken azon fekszel, hordozd az ő bűnüket. Mert én rádraktam bűnük éveit a napok számának megfelelően, háromszázkilencven napra: így hordozd Izráel házának bűnét. És amikor ezeket betöltötted, feküdj ismét a jobb oldaladra, és hordozd Júda házának bűnét negyven napig: egy-egy napot egy-egy esztendőül rendeltem neked. Azért fordítsd arcodat Jeruzsálem ostroma felé, és karod legyen mezítelen, és prófétálj ellene. Ezékiel 4:4–7.</w:t>
      </w:r>
    </w:p>
    <w:p>
      <w:pPr>
        <w:pStyle w:val="ArticleBody"/>
        <w:jc w:val="left"/>
      </w:pPr>
      <w:r>
        <w:rPr>
          <w:rFonts w:ascii="Times New Roman" w:hAnsi="Times New Roman" w:eastAsia="Times New Roman" w:cs="Times New Roman"/>
        </w:rPr>
        <w:t>Kádes és Jeruzsálem pusztulása az alfa és ómega lázadást jelképezi, s ez a nap-év elvét ábrázolja. A „nap-év elve” volt a Milleriták elsődleges szabálya, valamint az 1840-től 1844-ig terjedő történelemben is, miként azt Jósiás király jubileumi vonala egészen október 22-éig előképezi. Ezékiel több időpontot tár elénk, mint bármely más próféta. Ezékiel időmeghatározásaiban a jubileum vonala azonosítható, amely Ezékiel bizonyságtételét közvetlenül az első és a második angyal történetéhez kapcsolja, majd ezt követően a harmadik angyal történetéhez is.</w:t>
      </w:r>
    </w:p>
    <w:p>
      <w:pPr>
        <w:pStyle w:val="ArticleBody"/>
        <w:jc w:val="left"/>
      </w:pPr>
      <w:r>
        <w:rPr>
          <w:rFonts w:ascii="Times New Roman" w:hAnsi="Times New Roman" w:eastAsia="Times New Roman" w:cs="Times New Roman"/>
        </w:rPr>
        <w:t>A „Jubileumi vonallal” együtt Ezékiel háromszázkilencven napig az egyik oldalán fekszik, majd negyven napig a másik oldalán. A „négyszázharminc” a régi és az új szövetség jelképe, mert Ábrámnak a négyszáz évi egyiptomi fogságról szóló szövetségi ígéretét harminc évvel Pál apostol adta meg második tanúbizonyságul. Együtt Ábrám, (később Ábrahám) „a régi”-ből, és Saul, (később Pál) „az új”-ból egyesítették tanúbizonyságaikat, hogy a négyszázharminc évet az örökkévaló szövetség jelképeként állapítsák meg. „Háromszázkilencven napig” „viseld Izráel házának hamisságát.” „És” „Júda házának hamisságát negyven napig viseld.” Együtt a jobb oldal és a bal oldal Ábrámmal és Pállal egyenlő.</w:t>
      </w:r>
    </w:p>
    <w:p>
      <w:pPr>
        <w:pStyle w:val="ArticleBody"/>
        <w:jc w:val="left"/>
      </w:pPr>
      <w:r>
        <w:rPr>
          <w:rFonts w:ascii="Times New Roman" w:hAnsi="Times New Roman" w:eastAsia="Times New Roman" w:cs="Times New Roman"/>
        </w:rPr>
        <w:t>A szövetség mindig az engedelmességen vagy az engedetlenségen alapult — életen vagy halálon. A nap–év elve a Millerita történelemben élet-halál kérdése volt, és e történelmet az első angyal mint az örökkévaló evangéliumot hirdette meg. Az „evangélium” élet-halál kérdése, és a Millerita történelem élet-halál próbakérdése annak az elvnek az összefüggésébe helyeztetett, hogy egy nap egy évnek felel meg. Az a jövendölés, amely erőt adott az első angyal üzenetének, a második jaj háromszázkilencvenegy évből és tizenöt napból álló próféciája volt. Abban a háromszázkilencven napban, amely alatt Ezékiel a bal oldalán feküdt, szemléltetése rejlik a második jaj háromszázkilencvenegy évből és tizenöt napból álló időpróféciájának. A prófécia helyes felosztásához prófétai megkülönböztetésre van szükség, de ez nem kevesebb, mint Júda törzséből való Oroszlán folyamatos munkája, amint felnyitja az éjféli kiáltás üzenetét.</w:t>
      </w:r>
    </w:p>
    <w:p>
      <w:pPr>
        <w:pStyle w:val="ArticleBody"/>
        <w:jc w:val="left"/>
      </w:pPr>
      <w:r>
        <w:rPr>
          <w:rFonts w:ascii="Times New Roman" w:hAnsi="Times New Roman" w:eastAsia="Times New Roman" w:cs="Times New Roman"/>
        </w:rPr>
        <w:t>Állítom, hogy Ezékielt a száznegyvennégyezer jelképének kell tekintenünk, de elsősorban a Prófétaság Lelke ajándéka jelképének, akár az utolsó napok egy prófétájának megnyilvánulásaként ábrázolódik, akár azon szövetséges nép megnyilvánulásaként, amely érti a sorról sorra való módszertan elvét.</w:t>
      </w:r>
    </w:p>
    <w:p>
      <w:pPr>
        <w:pStyle w:val="ArticleBody"/>
        <w:jc w:val="left"/>
      </w:pPr>
      <w:r>
        <w:rPr>
          <w:rFonts w:ascii="Times New Roman" w:hAnsi="Times New Roman" w:eastAsia="Times New Roman" w:cs="Times New Roman"/>
        </w:rPr>
        <w:t>Állítom, hogy Ezékiel világossága a háromszázkilencvenegy év és tizenöt nap próféciájára összhangban áll azzal, hogy a poroló ember a drágaköveket a nagyobb ládikába veti.</w:t>
      </w:r>
    </w:p>
    <w:p>
      <w:pPr>
        <w:pStyle w:val="ArticleBody"/>
        <w:jc w:val="left"/>
      </w:pPr>
      <w:r>
        <w:rPr>
          <w:rFonts w:ascii="Times New Roman" w:hAnsi="Times New Roman" w:eastAsia="Times New Roman" w:cs="Times New Roman"/>
        </w:rPr>
        <w:t>Azt állítom, hogy Ezékiel világossága a zárókő üzenetének lényeges eleme, amikor a templom elkészül.</w:t>
      </w:r>
    </w:p>
    <w:p>
      <w:pPr>
        <w:pStyle w:val="ArticleBody"/>
        <w:jc w:val="left"/>
      </w:pPr>
      <w:r>
        <w:rPr>
          <w:rFonts w:ascii="Times New Roman" w:hAnsi="Times New Roman" w:eastAsia="Times New Roman" w:cs="Times New Roman"/>
        </w:rPr>
        <w:t>Ezékiel a negyvenedik fejezet első versében október 22-én áll, és ott adatik Ezékielnek a jövendő templomról szóló látomás. Az a templom a száznegyvennégyezer temploma, amely számnak Ezékiel jelképe. Az a csoport két próbán megy majd át, mielőtt eljutna a harmadikhoz, a lakmuszpróbához. Ezékiel úgy jelenik meg, mint aki a templomban kapja világosságát, és ezért az a világosság, amelyet jelképként áraszt, azt a világosságot képviseli, amely akkor jön, amikor Isten népe belép a Szentek Szentjébe, összhangban Dániel tizedik fejezetével.</w:t>
      </w:r>
    </w:p>
    <w:p>
      <w:pPr>
        <w:pStyle w:val="ArticleBody"/>
        <w:jc w:val="left"/>
      </w:pPr>
      <w:r>
        <w:rPr>
          <w:rFonts w:ascii="Times New Roman" w:hAnsi="Times New Roman" w:eastAsia="Times New Roman" w:cs="Times New Roman"/>
        </w:rPr>
        <w:t>A Jézus Krisztus kinyilatkoztatásának világossága, amely fel van oldva, közvetlenül a kegyelemidő lezárulása előtt tárul fel.</w:t>
      </w:r>
    </w:p>
    <w:p>
      <w:pPr>
        <w:pStyle w:val="ArticleScripture"/>
        <w:jc w:val="left"/>
      </w:pPr>
      <w:r>
        <w:rPr>
          <w:rFonts w:ascii="Times New Roman" w:hAnsi="Times New Roman" w:eastAsia="Times New Roman" w:cs="Times New Roman"/>
        </w:rPr>
        <w:t>És ezt mondta nekem: Ne pecsételd le e könyv prófétálásának beszédeit, mert az idő közel van. Aki igazságtalan, legyen igazságtalan ezután is; és aki tisztátalan, legyen tisztátalan ezután is; és aki igaz, legyen igaz ezután is; és aki szent, legyen szent ezután is. Jelenések 22:10, 11.</w:t>
      </w:r>
    </w:p>
    <w:p>
      <w:pPr>
        <w:pStyle w:val="ArticleBody"/>
        <w:jc w:val="left"/>
      </w:pPr>
      <w:r>
        <w:rPr>
          <w:rFonts w:ascii="Times New Roman" w:hAnsi="Times New Roman" w:eastAsia="Times New Roman" w:cs="Times New Roman"/>
        </w:rPr>
        <w:t>„Az idő közel van” közvetlenül a kegyelemidő lezárulása előtt a tizenegyedik versben, ezért Jézus Krisztus kijelentése abban az időben feltárul, mert „az idő közel van”.</w:t>
      </w:r>
    </w:p>
    <w:p>
      <w:pPr>
        <w:pStyle w:val="ArticleScripture"/>
        <w:jc w:val="left"/>
      </w:pPr>
      <w:r>
        <w:rPr>
          <w:rFonts w:ascii="Times New Roman" w:hAnsi="Times New Roman" w:eastAsia="Times New Roman" w:cs="Times New Roman"/>
        </w:rPr>
        <w:t>Jézus Krisztus kijelentése, amelyet Isten adott neki, hogy megmutassa szolgáinak mindazokat, amiknek hamar be kell következniük; és elküldte, és angyala által kijelentette azt az ő szolgájának, Jánosnak: aki bizonyságot tett Isten igéjéről, Jézus Krisztus bizonyságtételéről, és mindarról, amit látott. Boldog, aki olvassa, és akik hallgatják e prófécia beszédeit, és megtartják azokat, amelyek abban meg vannak írva: mert az idő közel van. Jelenések 1:1–3.</w:t>
      </w:r>
    </w:p>
    <w:p>
      <w:pPr>
        <w:pStyle w:val="ArticleBody"/>
        <w:jc w:val="left"/>
      </w:pPr>
      <w:r>
        <w:rPr>
          <w:rFonts w:ascii="Times New Roman" w:hAnsi="Times New Roman" w:eastAsia="Times New Roman" w:cs="Times New Roman"/>
        </w:rPr>
        <w:t>A kegyelmi idő a laodiceai Hetednapi Adventizmus számára a vasárnaptörvénynél zárul le, és Ezékiel kilencedik fejezetében az adventizmus Jeruzsálemként van ábrázolva. Ott azok, akik sóhajtoznak és jajkiáltással panaszolják a földön és az egyházban elkövetett utálatosságokat, megkapják a pecsétet. A pecsételés akkor történik, amikor az iszlám keleti szelei haragra ingerlik a nemzeteket, közvetlenül a kegyelmi idő lezárulta előtt. Ezékiel nyolcadik fejezetében az adventizmus négy nemzedéke jut el a végkifejletig, a negyedik nemzedéket pedig a nap előtt meghajló huszonöt vezető jelképezi.</w:t>
      </w:r>
    </w:p>
    <w:p>
      <w:pPr>
        <w:pStyle w:val="ArticleBody"/>
        <w:jc w:val="left"/>
      </w:pPr>
      <w:r>
        <w:rPr>
          <w:rFonts w:ascii="Times New Roman" w:hAnsi="Times New Roman" w:eastAsia="Times New Roman" w:cs="Times New Roman"/>
        </w:rPr>
        <w:t>Az a látomás jelképesen egy nappal a vasárnaptörvény előtt adatott, vagy közvetlenül a kegyelmi idő lezárulta előtt, amint azt a hatszázhatvanhat jelképezi.</w:t>
      </w:r>
    </w:p>
    <w:p>
      <w:pPr>
        <w:pStyle w:val="ArticleScripture"/>
        <w:jc w:val="left"/>
      </w:pPr>
      <w:r>
        <w:rPr>
          <w:rFonts w:ascii="Times New Roman" w:hAnsi="Times New Roman" w:eastAsia="Times New Roman" w:cs="Times New Roman"/>
        </w:rPr>
        <w:t>És lőn a hatodik esztendőben, a hatodik hónapban, a hónap ötödik napján, miközben házamban ültem, és Júda vénei előttem ültek, hogy ott rám nehezedett az Úr Isten keze. És láttam, és íme, egy alakot, amely tűzhöz hasonló volt: derekának látásától lefelé tűz, derekának látásától fölfelé pedig ragyogásnak látszata, mint az izzó érc színe. És kinyújtotta egy kéz formáját, és megragadott fejem egyik hajtincsénél; a lélek pedig felemelt engem a föld és az ég közé, és elvitt engem Isten látomásaiban Jeruzsálembe, a belső kapu bejáratához, amely észak felé néz; ott volt a féltékenység bálványképének helye, amely féltékenységre ingerel. És íme, ott volt Izráel Istenének dicsősége, a látomás szerint, amelyet a síkságon láttam. Ezékiel 8:1–4.</w:t>
      </w:r>
    </w:p>
    <w:p>
      <w:pPr>
        <w:pStyle w:val="ArticleBody"/>
        <w:jc w:val="left"/>
      </w:pPr>
      <w:r>
        <w:rPr>
          <w:rFonts w:ascii="Times New Roman" w:hAnsi="Times New Roman" w:eastAsia="Times New Roman" w:cs="Times New Roman"/>
        </w:rPr>
        <w:t>A hatodik év, hatodik hónap és ötödik nap látomása közvetlenül a „666” előtt jött, amely a vasárnapi törvény jelképe, amikor a kegyelmi idő lezárul a laodiceai adventizmus számára. Az a látomás „azon látomás szerint” történt, amelyet Ezékiel „a síkságon látott”. A látomás, amelyet a síkságon látott, korábban, a harmadik fejezetben található.</w:t>
      </w:r>
    </w:p>
    <w:p>
      <w:pPr>
        <w:pStyle w:val="ArticleScripture"/>
        <w:jc w:val="left"/>
      </w:pPr>
      <w:r>
        <w:rPr>
          <w:rFonts w:ascii="Times New Roman" w:hAnsi="Times New Roman" w:eastAsia="Times New Roman" w:cs="Times New Roman"/>
        </w:rPr>
        <w:t>Akkor felkeltem, és kimentem a síkságra; és íme, ott állt az Úr dicsősége, olyan dicsőségként, mint amelyet a Kebár folyó mellett láttam; és arcra borultam. Ezékiel 3:23.</w:t>
      </w:r>
    </w:p>
    <w:p>
      <w:pPr>
        <w:pStyle w:val="ArticleBody"/>
        <w:jc w:val="left"/>
      </w:pPr>
      <w:r>
        <w:rPr>
          <w:rFonts w:ascii="Times New Roman" w:hAnsi="Times New Roman" w:eastAsia="Times New Roman" w:cs="Times New Roman"/>
        </w:rPr>
        <w:t>A „síkságról” szóló látomás, amelyet a hatodik évben, a hatodik hónapban és az ötödik napon látott, az a látomás volt, amelyet Ezékiel korábban a Kébár folyónál látott.</w:t>
      </w:r>
    </w:p>
    <w:p>
      <w:pPr>
        <w:pStyle w:val="ArticleScripture"/>
        <w:jc w:val="left"/>
      </w:pPr>
      <w:r>
        <w:rPr>
          <w:rFonts w:ascii="Times New Roman" w:hAnsi="Times New Roman" w:eastAsia="Times New Roman" w:cs="Times New Roman"/>
        </w:rPr>
        <w:t>És lőn a harmincadik esztendőben, a negyedik hónapban, a hónap ötödik napján, miközben a foglyok között valék a Kébár folyó mellett, hogy megnyíltak az egek, és isteni látomásokat láték. Ezékiel 1:1.</w:t>
      </w:r>
    </w:p>
    <w:p>
      <w:pPr>
        <w:pStyle w:val="ArticleBody"/>
        <w:jc w:val="left"/>
      </w:pPr>
      <w:r>
        <w:rPr>
          <w:rFonts w:ascii="Times New Roman" w:hAnsi="Times New Roman" w:eastAsia="Times New Roman" w:cs="Times New Roman"/>
        </w:rPr>
        <w:t>Az „Isten látomásai”, amelyeket Ezékiel „látott” a Kebár folyó mellett, a síkság látomása volt, amely egyúttal Ezékiel nyolcadik–tizenegyedik fejezetének látomása is. E látomások annak összefüggésében adattak, hogy Ezékiel a szentélybe tekintett, ahol a tizedik fejezet „marah” tükörlátomása beteljesedik. Ezékiel azokat jelképezi, akik részesednek a Szentek Szentjéből kiáradó prófétai világosságban, amikor Jézus Krisztus kinyilatkoztatása előhozatik közvetlenül a kegyelemidő lezárulta előtt.</w:t>
      </w:r>
    </w:p>
    <w:p>
      <w:pPr>
        <w:pStyle w:val="ArticleBody"/>
        <w:jc w:val="left"/>
      </w:pPr>
      <w:r>
        <w:rPr>
          <w:rFonts w:ascii="Times New Roman" w:hAnsi="Times New Roman" w:eastAsia="Times New Roman" w:cs="Times New Roman"/>
        </w:rPr>
        <w:t>Amikor Jósiás király jubileumi vonalát azonosítjuk, amely a páskával kezdődik és október 22-én ér véget, akkor a tavaszi és az őszi ünnepeknek a Leviticus huszonharmadik fejezetében elénk adott jelképét azonosítjuk. Ott a tavaszi és az őszi ünnepek egyaránt huszonkét-huszonkét versben vannak elénk tárva, miként Ezékiel szolgálata is huszonkét évig tartott. Az, hogy Ezékielt a jubileumi vonal harmincadik évéhez igazítjuk, lehetővé teszi, hogy Ezékiel születése egybeessen Jósiás megújulásával. Ha a jubileumi ciklus harmincadik évében harmincéves volt, akkor Ezékiel Jósiás reformjának idején született.</w:t>
      </w:r>
    </w:p>
    <w:p>
      <w:pPr>
        <w:pStyle w:val="ArticleBody"/>
        <w:jc w:val="left"/>
      </w:pPr>
      <w:r>
        <w:rPr>
          <w:rFonts w:ascii="Times New Roman" w:hAnsi="Times New Roman" w:eastAsia="Times New Roman" w:cs="Times New Roman"/>
        </w:rPr>
        <w:t>Ezékiel azoknak a jelképe, akik hit által belépnek a Szentek Szentjébe. Oda belépve meglátják a kerekeket a kerekekben, amelyek az emberi kölcsönhatások összetett játékát jelképezik. Miként János a Jelenések könyve tizedik fejezetében, Ezékiel is a milleritákat jelképezi, de még közvetlenebbül a száznegyvennégyezeret. Párhuzamos, háromszázkilencvenegy éves és tizenöt napos időpróféciája a laodiceai adventizmus végső ítéletét szemlélteti Jeruzsálem pusztulásával, és magában foglalja a harmincnyolc és a negyven rejtélyét.</w:t>
      </w:r>
    </w:p>
    <w:p>
      <w:pPr>
        <w:pStyle w:val="ArticleBody"/>
        <w:jc w:val="left"/>
      </w:pPr>
      <w:r>
        <w:rPr>
          <w:rFonts w:ascii="Times New Roman" w:hAnsi="Times New Roman" w:eastAsia="Times New Roman" w:cs="Times New Roman"/>
        </w:rPr>
        <w:t>Magában foglalja a négyszázharminc év jelképes értelmét.</w:t>
      </w:r>
    </w:p>
    <w:p>
      <w:pPr>
        <w:pStyle w:val="ArticleBody"/>
        <w:jc w:val="left"/>
      </w:pPr>
      <w:r>
        <w:rPr>
          <w:rFonts w:ascii="Times New Roman" w:hAnsi="Times New Roman" w:eastAsia="Times New Roman" w:cs="Times New Roman"/>
        </w:rPr>
        <w:t>Magában foglalja a négyéves időszakot, amelyet az 1333-tól 1337-ig, az 1449-től 1453-ig és az 1840-től 1844-ig terjedő évek jelképeznek.</w:t>
      </w:r>
    </w:p>
    <w:p>
      <w:pPr>
        <w:pStyle w:val="ArticleBody"/>
        <w:jc w:val="left"/>
      </w:pPr>
      <w:r>
        <w:rPr>
          <w:rFonts w:ascii="Times New Roman" w:hAnsi="Times New Roman" w:eastAsia="Times New Roman" w:cs="Times New Roman"/>
        </w:rPr>
        <w:t>E rendkívül fontos tárgyra vonatkozó fejtegetéseinket a következő cikkben kezdjük meg.</w:t>
      </w:r>
    </w:p>
    <w:p>
      <w:pPr>
        <w:pStyle w:val="ArticleScripture"/>
        <w:jc w:val="left"/>
      </w:pPr>
      <w:r>
        <w:rPr>
          <w:rFonts w:ascii="Times New Roman" w:hAnsi="Times New Roman" w:eastAsia="Times New Roman" w:cs="Times New Roman"/>
        </w:rPr>
        <w:t>„Az Ézsaiásnak, Ezékielnek és Jánosnak adott látomásokban megláthatjuk, milyen szorosan kapcsolódik a menny a földön végbemenő eseményekhez, és milyen nagy Isten gondviselő gondja azok iránt, akik hűségesek Hozzá.” Bizonyságtételek, 5. kötet, 753.</w:t>
      </w:r>
    </w:p>
    <w:p>
      <w:pPr>
        <w:pStyle w:val="ArticleScripture"/>
        <w:jc w:val="left"/>
      </w:pPr>
      <w:r>
        <w:rPr>
          <w:rFonts w:ascii="Times New Roman" w:hAnsi="Times New Roman" w:eastAsia="Times New Roman" w:cs="Times New Roman"/>
        </w:rPr>
        <w:t>„Maga Krisztus volt a templom Ura. Amikor Ő elhagyja azt, dicsősége eltávozik—az a dicsőség, amely egykor látható volt a szentek szentjében az irgalom trónja fölött, ahová a főpap évente csak egyszer, az engesztelés nagy napján lépett be, a levágott áldozat vérével (amely Isten Fiának a világ bűneiért kiontatott vérének előképe volt), és azt az oltárra hintette. Ez volt a Sekina, Jehova látható hajléka.</w:t>
      </w:r>
    </w:p>
    <w:p>
      <w:pPr>
        <w:pStyle w:val="ArticleScripture"/>
        <w:jc w:val="left"/>
      </w:pPr>
      <w:r>
        <w:rPr>
          <w:rFonts w:ascii="Times New Roman" w:hAnsi="Times New Roman" w:eastAsia="Times New Roman" w:cs="Times New Roman"/>
        </w:rPr>
        <w:t>„Ez az a dicsőség volt, amely Ézsaiásnak kinyilatkoztatott, amikor ezt mondja: „Amely esztendőben meghala Uzziás király, látám az Urat ülni magas és felemeltetett székben, és palástja betölté a templomot” [Ézsaiás 6:1–8 idézve].” The Seventh-day Adventist Bible Commentary, 4. kötet, 1139.</w:t>
      </w:r>
    </w:p>
    <w:p>
      <w:pPr>
        <w:pStyle w:val="ArticleScripture"/>
        <w:jc w:val="left"/>
      </w:pPr>
      <w:r>
        <w:rPr>
          <w:rFonts w:ascii="Times New Roman" w:hAnsi="Times New Roman" w:eastAsia="Times New Roman" w:cs="Times New Roman"/>
        </w:rPr>
        <w:t>„Az Ézsaiásnak adott látomás Isten népének az utolsó napokban való állapotát ábrázolja. Kiváltságuk, hogy hit által szemlélhetik a mennyei szentélyben folyó munkát. „És megnyilatkozék az Isten temploma a mennyben, és megláttaték az ő szövetségének ládája az ő templomában.” Amint hit által betekintenek a szentek szentjébe, és látják Krisztus munkáját a mennyei szentélyben, felismerik, hogy tisztátalan ajkú nép ők — olyan nép, amelynek ajkai gyakran szóltak hiábavalóságot, s amelynek tehetségei nem szentelődtek meg, és nem Isten dicsőségére használtattak fel. Joggal eshetnek kétségbe, amikor saját gyengeségüket és méltatlanságukat Krisztus dicsőséges jellemének tisztaságával és szeretetreméltóságával állítják szembe. De ha ők, Ézsaiáshoz hasonlóan, elfogadják azt a benyomást, amelyet az Úr a szívre akar helyezni, ha lelküket megalázzák Isten előtt, van számukra reménység. Az ígéret íve a trón felett van, és az a munka, amely Ézsaiásért elvégeztetett, bennük is végbe fog menni. Isten felelni fog a töredelmes szívből felszálló könyörgésekre.”</w:t>
      </w:r>
    </w:p>
    <w:p>
      <w:pPr>
        <w:pStyle w:val="ArticleScripture"/>
        <w:jc w:val="left"/>
      </w:pPr>
      <w:r>
        <w:rPr>
          <w:rFonts w:ascii="Times New Roman" w:hAnsi="Times New Roman" w:eastAsia="Times New Roman" w:cs="Times New Roman"/>
        </w:rPr>
        <w:t>„Isten e nagy és komoly munkájának célja az, hogy összegyűjtse a kévéket a mennyei csűr számára; mert a földnek be kell telnie az Úr dicsőségével. Ezért senki se csüggedjen el, amikor látja az elhatalmasodó gonoszságot, és hallja a tisztátalan ajkakról származó beszédet. Amikor a sötétség hatalmai csatarendbe állnak Isten népe ellen; amikor Sátán összegyűjti erőit az utolsó nagy küzdelemre, és hatalma nagynak és csaknem ellenállhatatlannak tűnik, az isteni dicsőség tiszta látása, a magasra emelt trón, amelyet az ígéret szivárványa övez, vigaszt, bizonyosságot és békességet fog adni.” Review and Herald, 1896. december 22.</w:t>
      </w:r>
    </w:p>
    <w:p>
      <w:pPr>
        <w:pStyle w:val="ArticleScripture"/>
        <w:jc w:val="left"/>
      </w:pPr>
      <w:r>
        <w:rPr>
          <w:rFonts w:ascii="Times New Roman" w:hAnsi="Times New Roman" w:eastAsia="Times New Roman" w:cs="Times New Roman"/>
        </w:rPr>
        <w:t>„A Kébár folyó partján Ezékiel egy forgószelet látott, amely úgy tűnt, mintha észak felől közelednék: »egy nagy felhőt, és önmagába visszatérő tüzet, és fényesség volt körülötte, és közepéből valami borostyánkő színéhez hasonló.« Számos, egymást metsző kerék mozgott négy élőlény által. Magasan ezek fölött »vala valami trónhoz hasonló, olyan, mint a zafírkő látása; és a trónhoz hasonló felett vala valami, amely úgy látszott, mint embernek alakja rajta felül.« »És megjelent a kerubokban emberi kéz formája szárnyaik alatt.« Ezékiel 1:4, 26; 10:8. A kerekek elrendezése oly bonyolult volt, hogy első pillantásra zűrzavarosnak tűntek; mégis tökéletes összhangban mozogtak. Mennyei lények, akiket a kerubok szárnyai alatt levő kéz tartott fenn és irányított, indították mozgásba e kerekeket; fölöttük, a zafírtrónon, az Örökkévaló volt; és a trón körül szivárvány, az isteni irgalom jelképe.”</w:t>
      </w:r>
    </w:p>
    <w:p>
      <w:pPr>
        <w:pStyle w:val="ArticleScripture"/>
        <w:jc w:val="left"/>
      </w:pPr>
      <w:r>
        <w:rPr>
          <w:rFonts w:ascii="Times New Roman" w:hAnsi="Times New Roman" w:eastAsia="Times New Roman" w:cs="Times New Roman"/>
        </w:rPr>
        <w:t>„Amint a kerékszerű bonyolult szerkezetek a kerubok szárnyai alatt levő kéz irányítása alatt álltak, úgy az emberi események bonyolult alakulása is isteni irányítás alatt áll. A nemzetek viszálya és zűrzavara közepette is az, aki a kerubok fölött ül, továbbra is irányítja a föld ügyeit.״</w:t>
      </w:r>
    </w:p>
    <w:p>
      <w:pPr>
        <w:pStyle w:val="ArticleScripture"/>
        <w:jc w:val="left"/>
      </w:pPr>
      <w:r>
        <w:rPr>
          <w:rFonts w:ascii="Times New Roman" w:hAnsi="Times New Roman" w:eastAsia="Times New Roman" w:cs="Times New Roman"/>
        </w:rPr>
        <w:t>Azoknak a nemzeteknek a történelme, amelyek egymást követve elfoglalták a számukra kijelölt időt és helyet, s öntudatlanul tanúságot tettek azon igazságról, amelynek jelentését maguk sem ismerték, hozzánk szól. Isten minden nemzetnek és minden ma élő egyénnek kijelölte a maga helyét nagy tervében. Ma emberek és nemzetek méretnek meg annak kezében levő függőónnal, aki nem téved. Mindnyájan saját választásuk által döntik el sorsukat, és Isten mindent úgy irányít, hogy szándékai megvalósuljanak.</w:t>
      </w:r>
    </w:p>
    <w:p>
      <w:pPr>
        <w:pStyle w:val="ArticleScripture"/>
        <w:jc w:val="left"/>
      </w:pPr>
      <w:r>
        <w:rPr>
          <w:rFonts w:ascii="Times New Roman" w:hAnsi="Times New Roman" w:eastAsia="Times New Roman" w:cs="Times New Roman"/>
        </w:rPr>
        <w:t>„Az a történelem, amelyet a nagy VAGYOK az Ő Igéjében kijelölt, a prófétai láncban szemet szemhez fűzve, a múlt örökkévalóságától a jövő örökkévalóságáig, megmondja nekünk, hol állunk ma a korszakok menetében, és mi várható az eljövendő időben. Mindaz, amiről a prófécia megjövendölte, hogy bekövetkezik, a jelen időig a történelem lapjain nyomon követhetővé vált, és bizonyosak lehetünk abban, hogy mindaz, ami még hátravan, a maga rendjében be fog teljesedni.”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Huszadik szám</dc:title>
  <dc:subject>A második jaj – Hetedik rész – Ezékiel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