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Huszonnyolcadik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Huszonnyolcadik szám</w:t>
      </w:r>
    </w:p>
    <w:p>
      <w:pPr>
        <w:pStyle w:val="ArticleBody"/>
        <w:jc w:val="left"/>
      </w:pPr>
      <w:r>
        <w:rPr>
          <w:rFonts w:ascii="Times New Roman" w:hAnsi="Times New Roman" w:eastAsia="Times New Roman" w:cs="Times New Roman"/>
        </w:rPr>
        <w:t>Máté könyvében azonosítjuk a tizenkét messiási beteljesedést, és azokat összhangba hozzuk a száznegyvennégyezer útjelzőivel. Azonosítottuk Krisztus születését mint a vég idejének útjelzőjét, amely minden reformmozgalmat megindít. Krisztus születése 1989-cel áll összhangban, amely a száznegyvennégyezer számára a vég ideje. Ezt az útjelzőt mindig egy olyan útjelző követi, amikor az üzenet a nyilvánosság elé kerül, hogy a nyilvánosság ezután felelősségre vonható legyen.</w:t>
      </w:r>
    </w:p>
    <w:p>
      <w:pPr>
        <w:pStyle w:val="ArticleBody"/>
        <w:jc w:val="left"/>
      </w:pPr>
      <w:r>
        <w:rPr>
          <w:rFonts w:ascii="Times New Roman" w:hAnsi="Times New Roman" w:eastAsia="Times New Roman" w:cs="Times New Roman"/>
        </w:rPr>
        <w:t>A második messiási beteljesedés Krisztus példázatokban való tanítása volt, amely meghatározza azt a módszertant, amelyet annak az üzenetnek a bemutatására használnak, amely a vég ideje után ölt formális alakot, amikor a tudás növekedése egy üzenethez vezet ama különös nemzedék számára. Ez 1831 volt a milleriták számára, és 1996 a száznegyvennégyezer mozgalma számára. Miután az üzenet közkincsé tétetik, azt ezt követően a prófécia egy olyan beteljesedése ruházza fel erővel, amely a próbaidőszak kezdetét jelöli. Ez a felruházás 1840. augusztus 11-én történt a milleriták számára, és szeptember 11-én a száznegyvennégyezer számára.</w:t>
      </w:r>
    </w:p>
    <w:p>
      <w:pPr>
        <w:pStyle w:val="ArticleHeading"/>
        <w:jc w:val="left"/>
      </w:pPr>
      <w:r>
        <w:rPr>
          <w:rFonts w:ascii="Arial" w:hAnsi="Arial" w:eastAsia="Arial" w:cs="Arial"/>
        </w:rPr>
        <w:t>A harmadik messiási útjelző a 9/11 hírnökei</w:t>
      </w:r>
    </w:p>
    <w:p>
      <w:pPr>
        <w:pStyle w:val="ArticleScripture"/>
        <w:jc w:val="left"/>
      </w:pPr>
      <w:r>
        <w:rPr>
          <w:rFonts w:ascii="Times New Roman" w:hAnsi="Times New Roman" w:eastAsia="Times New Roman" w:cs="Times New Roman"/>
        </w:rPr>
        <w:t>És elment, és egy Názáretnek nevezett városban lakott, hogy beteljesedjék, amit a próféták mondottak: Názáretinek neveztetik majd. Máté 2:23.</w:t>
      </w:r>
    </w:p>
    <w:p>
      <w:pPr>
        <w:pStyle w:val="ArticleHeading"/>
        <w:jc w:val="left"/>
      </w:pPr>
      <w:r>
        <w:rPr>
          <w:rFonts w:ascii="Arial" w:hAnsi="Arial" w:eastAsia="Arial" w:cs="Arial"/>
        </w:rPr>
        <w:t>Prófécia</w:t>
      </w:r>
    </w:p>
    <w:p>
      <w:pPr>
        <w:pStyle w:val="ArticleScripture"/>
        <w:jc w:val="left"/>
      </w:pPr>
      <w:r>
        <w:rPr>
          <w:rFonts w:ascii="Times New Roman" w:hAnsi="Times New Roman" w:eastAsia="Times New Roman" w:cs="Times New Roman"/>
        </w:rPr>
        <w:t>És vesszőszál sarjad Isai törzsökéből, és gyökereiből hajtás növekedik. Ézsaiás 11:1, Bírák 13.</w:t>
      </w:r>
    </w:p>
    <w:p>
      <w:pPr>
        <w:pStyle w:val="ArticleBody"/>
        <w:jc w:val="left"/>
      </w:pPr>
      <w:r>
        <w:rPr>
          <w:rFonts w:ascii="Times New Roman" w:hAnsi="Times New Roman" w:eastAsia="Times New Roman" w:cs="Times New Roman"/>
        </w:rPr>
        <w:t>A „Sarj”-nak fordított héber szó gyöke a Netzer, amely egyúttal a Názáret szó gyöke is. A Sarj a názáreti nyomornegyedekből származik.</w:t>
      </w:r>
    </w:p>
    <w:p>
      <w:pPr>
        <w:pStyle w:val="ArticleScripture"/>
        <w:jc w:val="left"/>
      </w:pPr>
      <w:r>
        <w:rPr>
          <w:rFonts w:ascii="Times New Roman" w:hAnsi="Times New Roman" w:eastAsia="Times New Roman" w:cs="Times New Roman"/>
        </w:rPr>
        <w:t>„Az Úr fiatal férfiakat fog elhívni szolgálatába az élet alázatos köreiből, miként azt akkor is tette, amikor személyesen élt ezen a földön. Elment a tanult rabbik mellett, hogy első tanítványaiként alázatos, tanulatlan halászokat válasszon. Vannak munkásai, akiket a szegénységből és az ismeretlenségből fog előhívni. Az élet közönséges kötelességeiben foglalatoskodva, durva öltözékbe öltözve, az emberek csekély értékűeknek tekintik őket. De drága ékkövekké lesznek, hogy fényesen ragyogjanak az Úrért. ‘Enyéim lesznek, azt mondja a Seregek Ura, azon a napon, amelyen elkészítem drágaköveimet.’” Review and Herald, 1903. május 5.</w:t>
      </w:r>
    </w:p>
    <w:p>
      <w:pPr>
        <w:pStyle w:val="ArticleBody"/>
        <w:jc w:val="left"/>
      </w:pPr>
      <w:r>
        <w:rPr>
          <w:rFonts w:ascii="Times New Roman" w:hAnsi="Times New Roman" w:eastAsia="Times New Roman" w:cs="Times New Roman"/>
        </w:rPr>
        <w:t>A Szentlélek tekintélyét, White testvérnő tekintélyét, valamint Jones és Waggoner ihletett jóváhagyását 1888-ban elvetették, miként Kóré is elvetette Mózes tekintélyét.</w:t>
      </w:r>
    </w:p>
    <w:p>
      <w:pPr>
        <w:pStyle w:val="ArticleScripture"/>
        <w:jc w:val="left"/>
      </w:pPr>
      <w:r>
        <w:rPr>
          <w:rFonts w:ascii="Times New Roman" w:hAnsi="Times New Roman" w:eastAsia="Times New Roman" w:cs="Times New Roman"/>
        </w:rPr>
        <w:t>„Így hirdettetik majd a harmadik angyal üzenete. Amikor eljön az ideje annak, hogy a legnagyobb erővel adassék, az Úr alázatos eszközök által fog munkálkodni, vezetve azok értelmét, akik magukat az Ő szolgálatára szentelik. A munkásokat inkább Lelkének kenete teszi alkalmassá, mint az irodalmi intézmények képzése. Hitnek és imádságnak emberei kényszeríttetnek arra, hogy szent buzgalommal előremenjenek, hirdetve azokat a szavakat, amelyeket Isten ad nekik. Babilon bűnei feltárulnak. Lelepleződik mind a gyülekezeti szertartások polgári hatalommal való kikényszerítésének rettenetes következménye, mind a spiritualizmus térhódítása, mind a pápai hatalom alattomos, de gyors előrehaladása. E komoly figyelmeztetések által a nép felráztatik. Ezrek és ezrek hallgatják majd, akik soha nem hallottak ehhez hasonló szavakat. Döbbenten hallják a bizonyságtételt, hogy Babilon az egyház, amely tévelygései és bűnei miatt bukott el, mert elvetette a mennyből küldött igazságot. Amint a nép korábbi tanítóihoz fordul e buzgó kérdéssel: Úgy vannak-e ezek a dolgok? — a lelkészek meséket adnak elő, hízelgő dolgokat prófétálnak, hogy megnyugtassák félelmeiket és lecsendesítsék a felébredt lelkiismeretet. Mivel azonban sokan nem hajlandók megelégedni emberek puszta tekintélyével, hanem világos „Így szól az Úr”-t követelnek, a népszerű lelkiség, miként hajdan a farizeusok, haraggal telve amiatt, hogy tekintélyét kétségbe vonják, sátáninak fogja bélyegezni az üzenetet, és felingerli a bűnt szerető sokaságot, hogy gyalázzák és üldözzék azokat, akik azt hirdetik.” A nagy küzdelem, 606.</w:t>
      </w:r>
    </w:p>
    <w:p>
      <w:pPr>
        <w:pStyle w:val="ArticleBody"/>
        <w:jc w:val="left"/>
      </w:pPr>
      <w:r>
        <w:rPr>
          <w:rFonts w:ascii="Times New Roman" w:hAnsi="Times New Roman" w:eastAsia="Times New Roman" w:cs="Times New Roman"/>
        </w:rPr>
        <w:t>A názáreti nyomornegyedek hebegő ajkai megérkeztek Ézsaiás huszonhetedik fejezetének „vitájához”.</w:t>
      </w:r>
    </w:p>
    <w:p>
      <w:pPr>
        <w:pStyle w:val="ArticleScripture"/>
        <w:jc w:val="left"/>
      </w:pPr>
      <w:r>
        <w:rPr>
          <w:rFonts w:ascii="Times New Roman" w:hAnsi="Times New Roman" w:eastAsia="Times New Roman" w:cs="Times New Roman"/>
        </w:rPr>
        <w:t>Mértékkel, mikor kibocsátja, vitába szállsz vele; visszatartja kemény szelét a keleti szél napján. Ézsaiás 27:8.</w:t>
      </w:r>
    </w:p>
    <w:p>
      <w:pPr>
        <w:pStyle w:val="ArticleBody"/>
        <w:jc w:val="left"/>
      </w:pPr>
      <w:r>
        <w:rPr>
          <w:rFonts w:ascii="Times New Roman" w:hAnsi="Times New Roman" w:eastAsia="Times New Roman" w:cs="Times New Roman"/>
        </w:rPr>
        <w:t>Az iszlám „keleti szele”, amely „a harmadik jaj”-ként, valamint „a nemzetek megharagításá”-ként van ábrázolva, szeptember 11-én szabadult el, és azonnal vissza is lett tartva.</w:t>
      </w:r>
    </w:p>
    <w:p>
      <w:pPr>
        <w:pStyle w:val="ArticleScripture"/>
        <w:jc w:val="left"/>
      </w:pPr>
      <w:r>
        <w:rPr>
          <w:rFonts w:ascii="Times New Roman" w:hAnsi="Times New Roman" w:eastAsia="Times New Roman" w:cs="Times New Roman"/>
        </w:rPr>
        <w:t>„Abban az időben, miközben az üdvösség műve lezárulóban lesz, nyomorúság jön a földre, és a nemzetek haragra gerjednek, mégis vissza lesznek tartva, hogy meg ne akadályozzák a harmadik angyal munkáját. Abban az időben eljön a „késői eső”, vagyis felüdülés az Úr színe elől, hogy erőt adjon a harmadik angyal hangos kiáltásának, és felkészítse a szenteket arra, hogy megálljanak abban az időszakban, amikor kiöntetnek az utolsó hét csapás.” Early Writings, 85.</w:t>
      </w:r>
    </w:p>
    <w:p>
      <w:pPr>
        <w:pStyle w:val="ArticleBody"/>
        <w:jc w:val="left"/>
      </w:pPr>
      <w:r>
        <w:rPr>
          <w:rFonts w:ascii="Times New Roman" w:hAnsi="Times New Roman" w:eastAsia="Times New Roman" w:cs="Times New Roman"/>
        </w:rPr>
        <w:t>Mózes, Ellen White, A. T. Jones és E. J. Waggoner ezután a 9/11-nél foglalták el helyüket mint a Habakuk 2. fejezetének őrállói, akik azt kérdezték, mit fognak mondani Ésaiás „vitája” során, amely akkor kezdődik, amikor megérkezik a keleti szél. Ésaiás azt mondja, hogy a „vita” az, ami megtisztítja Isten népét a bűnöktől.</w:t>
      </w:r>
    </w:p>
    <w:p>
      <w:pPr>
        <w:pStyle w:val="ArticleScripture"/>
        <w:jc w:val="left"/>
      </w:pPr>
      <w:r>
        <w:rPr>
          <w:rFonts w:ascii="Times New Roman" w:hAnsi="Times New Roman" w:eastAsia="Times New Roman" w:cs="Times New Roman"/>
        </w:rPr>
        <w:t>Mértékkel, amikor kibocsátod, perbe szállsz vele; féken tartja kemény szelét a keleti szél napján. Ezért Jákób hamissága ily módon nyer bocsánatot, és ez lesz bűnének eltávolításából fakadó minden gyümölcs: amikor az oltár minden kövét olyanokká teszi, mint a porrá zúzott mészkövek, a berkek és a bálványképek nem állnak meg többé. Ézsaiás 27:8, 9.</w:t>
      </w:r>
    </w:p>
    <w:p>
      <w:pPr>
        <w:pStyle w:val="ArticleBody"/>
        <w:jc w:val="left"/>
      </w:pPr>
      <w:r>
        <w:rPr>
          <w:rFonts w:ascii="Times New Roman" w:hAnsi="Times New Roman" w:eastAsia="Times New Roman" w:cs="Times New Roman"/>
        </w:rPr>
        <w:t>Az „vita” arról, hogy a késői eső 9/11-nél méretik meg, amikor az iszlám szabadjára bocsáttatott, majd megfékeztetett, akképpen értendő, mint ahogyan Jákób hamisságai eltávolíttatnak, és így Jákób Izráellé változik. Jákóbnak, a szövetség képviselő emberének Izráellé való bibliai átmenete az 1856-os évet azonosítja, amikor a filadelfiai millerita mozgalom laodiceai millerita mozgalommá lett, amely hét évvel később laodiceai Hetednapi Adventista egyházzá vált. Ez az átmenet a millerita történelemben egy jelzőpontot azonosít a száznegyvennégyezer történetében, amikor a száznegyvennégyezer laodiceai mozgalma a száznegyvennégyezer filadelfiai mozgalmává változik. Ez az átmeneti pont az, amikor Jákób, jelentése csaló, Izráellé változik, amelynek jelentése győztes.</w:t>
      </w:r>
    </w:p>
    <w:p>
      <w:pPr>
        <w:pStyle w:val="ArticleBody"/>
        <w:jc w:val="left"/>
      </w:pPr>
      <w:r>
        <w:rPr>
          <w:rFonts w:ascii="Times New Roman" w:hAnsi="Times New Roman" w:eastAsia="Times New Roman" w:cs="Times New Roman"/>
        </w:rPr>
        <w:t>A „vita” megtisztítja Jákob bűneitől, és ő Izraellé, a győzedelmessé válik. Azok, akiket Izraelként ábrázol a szöveg, az Ige vére és a bizonyságtételük beszéde által győznek.</w:t>
      </w:r>
    </w:p>
    <w:p>
      <w:pPr>
        <w:pStyle w:val="ArticleScripture"/>
        <w:jc w:val="left"/>
      </w:pPr>
      <w:r>
        <w:rPr>
          <w:rFonts w:ascii="Times New Roman" w:hAnsi="Times New Roman" w:eastAsia="Times New Roman" w:cs="Times New Roman"/>
        </w:rPr>
        <w:t>És legyőzték őt a Bárány vére által és bizonyságtételük szava által; és nem kímélték életüket mindhalálig. Jelenések 12:11.</w:t>
      </w:r>
    </w:p>
    <w:p>
      <w:pPr>
        <w:pStyle w:val="ArticleBody"/>
        <w:jc w:val="left"/>
      </w:pPr>
      <w:r>
        <w:rPr>
          <w:rFonts w:ascii="Times New Roman" w:hAnsi="Times New Roman" w:eastAsia="Times New Roman" w:cs="Times New Roman"/>
        </w:rPr>
        <w:t>„Bizonyságtételük beszéde” az az üzenet, amelynek megértését Habakuk őrállója kérte. Ez jelképezi megszentelődésüket és a Bárány vérét, megigazulásukat.</w:t>
      </w:r>
    </w:p>
    <w:p>
      <w:pPr>
        <w:pStyle w:val="ArticleScripture"/>
        <w:jc w:val="left"/>
      </w:pPr>
      <w:r>
        <w:rPr>
          <w:rFonts w:ascii="Times New Roman" w:hAnsi="Times New Roman" w:eastAsia="Times New Roman" w:cs="Times New Roman"/>
        </w:rPr>
        <w:t>Őrhelyemre állok, és felmegyek a toronyba, hogy figyeljem, mit szól hozzám, és mit feleljek, amikor megfedd. Habakuk 2:1.</w:t>
      </w:r>
    </w:p>
    <w:p>
      <w:pPr>
        <w:pStyle w:val="ArticleBody"/>
        <w:jc w:val="left"/>
      </w:pPr>
      <w:r>
        <w:rPr>
          <w:rFonts w:ascii="Times New Roman" w:hAnsi="Times New Roman" w:eastAsia="Times New Roman" w:cs="Times New Roman"/>
        </w:rPr>
        <w:t>A „megrótta” szó jelentése: „vitatkozott vele”, és Ézsaiás „vitatkozását” jelképezi, amely eltávolítja Jákób bűneit. A Habakuknál szereplő őrálló tudni akarja, mi legyen az ő bizonyságtétele, és azt a tájékoztatást kapja, hogy Habakuk táblái az az üzenet, amely lehetővé tenné azok számára, akik olvasni kívánnak, hogy végigfussák az Írásokat, és megtalálják a hit általi megigazulás üzenetét. Habakuk második fejezete világosan azonosítja az őrállót az első négy vers végén mint ahhoz az osztályhoz tartozót, akik hit által igazulnak meg.</w:t>
      </w:r>
    </w:p>
    <w:p>
      <w:pPr>
        <w:pStyle w:val="ArticleScripture"/>
        <w:jc w:val="left"/>
      </w:pPr>
      <w:r>
        <w:rPr>
          <w:rFonts w:ascii="Times New Roman" w:hAnsi="Times New Roman" w:eastAsia="Times New Roman" w:cs="Times New Roman"/>
        </w:rPr>
        <w:t>Íme, felfuvalkodott lelke nem igaz őbenne; az igaz pedig az ő hite által él. Habakuk 2:4.</w:t>
      </w:r>
    </w:p>
    <w:p>
      <w:pPr>
        <w:pStyle w:val="ArticleBody"/>
        <w:jc w:val="left"/>
      </w:pPr>
      <w:r>
        <w:rPr>
          <w:rFonts w:ascii="Times New Roman" w:hAnsi="Times New Roman" w:eastAsia="Times New Roman" w:cs="Times New Roman"/>
        </w:rPr>
        <w:t>Azon a két táblán levő üzenet Jeremiás régi ösvényei. Ám amikor Jeremiás őrállója megfújta a trombitát, a lázadók ama osztálya, akiknek lelke felfuvalkodott, nem volt hajlandó meghallani. Ugyanaz az osztály volt ez, mint az előző versben, akik nem voltak hajlandók a régi ösvényeken járni, hogy megtalálják a nyugalmat és a felüdülést.</w:t>
      </w:r>
    </w:p>
    <w:p>
      <w:pPr>
        <w:pStyle w:val="ArticleScripture"/>
        <w:jc w:val="left"/>
      </w:pPr>
      <w:r>
        <w:rPr>
          <w:rFonts w:ascii="Times New Roman" w:hAnsi="Times New Roman" w:eastAsia="Times New Roman" w:cs="Times New Roman"/>
        </w:rPr>
        <w:t>Ezt mondja az Úr: Álljatok meg az utakon, és nézzetek szét, kérdezősködjetek a régi ösvények felől, melyik a jó út, és azon járjatok, és nyugalmat találtok lelketeknek. De ők ezt mondták: Nem járunk azon. Őrállókat is rendeltem fölétek, akik ezt mondták: Figyeljetek a kürt szavára. De ők ezt mondták: Nem figyelünk. Jeremiás 6:16–17.</w:t>
      </w:r>
    </w:p>
    <w:p>
      <w:pPr>
        <w:pStyle w:val="ArticleBody"/>
        <w:jc w:val="left"/>
      </w:pPr>
      <w:r>
        <w:rPr>
          <w:rFonts w:ascii="Times New Roman" w:hAnsi="Times New Roman" w:eastAsia="Times New Roman" w:cs="Times New Roman"/>
        </w:rPr>
        <w:t>Az Isten népe fölé 9/11-nél rendelt őrállók Mózes, Ellen White, Jones és Waggoner voltak, akiket Mózes hebegő ajkai jelképeztek; ezt pedig az az ő félelme jelképezte, hogy egyiptomi nyelven szóljon, azon a nyelven, amelyet negyven éven át nem használt. Mindazon héberekhez és a vegyes sokasághoz viszonyítva, akik Mózessel együtt jöttek át a Vörös-tengeren, Mózes volt az az ember, akinek idegen akcentusa volt. Az ő akcentusa názáreti akcentus volt. Péter akcentusát is felismerték.</w:t>
      </w:r>
    </w:p>
    <w:p>
      <w:pPr>
        <w:pStyle w:val="ArticleScripture"/>
        <w:jc w:val="left"/>
      </w:pPr>
      <w:r>
        <w:rPr>
          <w:rFonts w:ascii="Times New Roman" w:hAnsi="Times New Roman" w:eastAsia="Times New Roman" w:cs="Times New Roman"/>
        </w:rPr>
        <w:t>Kevéssel ezután odamentek hozzá az ott állók, és így szóltak Péterhez: Bizony, te is közülük való vagy; hiszen a beszéded elárul téged. Máté 26:73.</w:t>
      </w:r>
    </w:p>
    <w:p>
      <w:pPr>
        <w:pStyle w:val="ArticleBody"/>
        <w:jc w:val="left"/>
      </w:pPr>
      <w:r>
        <w:rPr>
          <w:rFonts w:ascii="Times New Roman" w:hAnsi="Times New Roman" w:eastAsia="Times New Roman" w:cs="Times New Roman"/>
        </w:rPr>
        <w:t>Péter történetének vitájában háromszor hazudott, és a vitában a kiejtése, vagyis akadozó nyelve által vált felismerhetővé. A vitában az egyik csoport ezt kérdezte Istentől: „mit mondjak a vitában?” Ők „látják” a régi ösvényeket, és „hallgatnak” a trombita szavára. Látnak és hallanak, és amikor végül „vitatkoznak”, győznek. Az utolsó napokban a győzelemre szóló üzenet a laodiceai üzenetként van ábrázolva. A laodiceai egyházzal ellentétben a filadelfiai egyházon nincs kárhoztatás.</w:t>
      </w:r>
    </w:p>
    <w:p>
      <w:pPr>
        <w:pStyle w:val="ArticleScripture"/>
        <w:jc w:val="left"/>
      </w:pPr>
      <w:r>
        <w:rPr>
          <w:rFonts w:ascii="Times New Roman" w:hAnsi="Times New Roman" w:eastAsia="Times New Roman" w:cs="Times New Roman"/>
        </w:rPr>
        <w:t>Aki győz, oszloppá teszem az én Istenem templomában, és onnan többé ki nem jön; és felírom őrá az én Istenem nevét, és az én Istenem városának nevét, az új Jeruzsálemét, amely az égből száll alá az én Istenemtől; és felírom őrá az én új nevemet. Akinek van füle, hallja meg, mit mond a Lélek a gyülekezeteknek. Jelenések 3:12, 13.</w:t>
      </w:r>
    </w:p>
    <w:p>
      <w:pPr>
        <w:pStyle w:val="ArticleBody"/>
        <w:jc w:val="left"/>
      </w:pPr>
      <w:r>
        <w:rPr>
          <w:rFonts w:ascii="Times New Roman" w:hAnsi="Times New Roman" w:eastAsia="Times New Roman" w:cs="Times New Roman"/>
        </w:rPr>
        <w:t>Annak ellenére, hogy nincs kárhoztatás, a Filadelfiának szóló ígéret csak azoké, „akik győznek”. A filadelfiai egyház szembe van állítva a laodiceai egyházzal, és az különbözteti meg, hogy van benne egy osztály, amelynek győznie kell, és egy osztály, amely győzött. A filadelfiai egyház szembe van állítva a laodiceai egyházzal, és a laodiceai egyház a Máté 25-ben említett balga szüzek.</w:t>
      </w:r>
    </w:p>
    <w:p>
      <w:pPr>
        <w:pStyle w:val="ArticleScripture"/>
        <w:jc w:val="left"/>
      </w:pPr>
      <w:r>
        <w:rPr>
          <w:rFonts w:ascii="Times New Roman" w:hAnsi="Times New Roman" w:eastAsia="Times New Roman" w:cs="Times New Roman"/>
        </w:rPr>
        <w:t>„Az egyház ama állapotát, amelyet a balga szüzek képviselnek, Laodicea állapotaként is említi.” Review and Herald, 1890. augusztus 19.</w:t>
      </w:r>
    </w:p>
    <w:p>
      <w:pPr>
        <w:pStyle w:val="ArticleBody"/>
        <w:jc w:val="left"/>
      </w:pPr>
      <w:r>
        <w:rPr>
          <w:rFonts w:ascii="Times New Roman" w:hAnsi="Times New Roman" w:eastAsia="Times New Roman" w:cs="Times New Roman"/>
        </w:rPr>
        <w:t>2001. szeptember 11-én, amikor az angyal alászállt az Ikertornyok összeomlásakor, Jones és Waggoner megkezdték a laodiceai üzenet bemutatását, és kezdetét vette a késői eső körüli vita. Jeremiás trombitai üzenete a hetedik trombita, amely a harmadik jaj, amely az iszlám, amint azt a régi ösvények az igazságok által azonosítják, MINDAZON igazságok által, amelyeket Habakuk 1843-as és 1850-es táblái ábrázolnak. A laodiceai üzenet az üdvösség egyetlen reménye, és az üdvösség szó gyógyulást jelent. Akár úgy ábrázolja Krisztus Önmagát, mint aki zörget egy laodiceai szívének ajtaján, akár úgy, mint aki megígéri a laodiceainak, hogy ha békét kötnek Vele, Ő is békét köt velük, a laodiceai Hetednapi Adventista számára egyedül a gyógyulás üzenete kínáltatik fel.</w:t>
      </w:r>
    </w:p>
    <w:p>
      <w:pPr>
        <w:pStyle w:val="ArticleHeading"/>
        <w:jc w:val="left"/>
      </w:pPr>
      <w:r>
        <w:rPr>
          <w:rFonts w:ascii="Arial" w:hAnsi="Arial" w:eastAsia="Arial" w:cs="Arial"/>
        </w:rPr>
        <w:t>A negyedik messiási útjelző a 9/11-hez tartozó laodíceai üzenet.</w:t>
      </w:r>
    </w:p>
    <w:p>
      <w:pPr>
        <w:pStyle w:val="ArticleScripture"/>
        <w:jc w:val="left"/>
      </w:pPr>
      <w:r>
        <w:rPr>
          <w:rFonts w:ascii="Times New Roman" w:hAnsi="Times New Roman" w:eastAsia="Times New Roman" w:cs="Times New Roman"/>
        </w:rPr>
        <w:t>Hogy beteljesedjék, amit Ésaiás próféta mondott, így szólván: Ő vette el erőtlenségeinket, és hordozta betegségeinket. Máté 8:17.</w:t>
      </w:r>
    </w:p>
    <w:p>
      <w:pPr>
        <w:pStyle w:val="ArticleHeading"/>
        <w:jc w:val="left"/>
      </w:pPr>
      <w:r>
        <w:rPr>
          <w:rFonts w:ascii="Arial" w:hAnsi="Arial" w:eastAsia="Arial" w:cs="Arial"/>
        </w:rPr>
        <w:t>Prófécia</w:t>
      </w:r>
    </w:p>
    <w:p>
      <w:pPr>
        <w:pStyle w:val="ArticleScripture"/>
        <w:jc w:val="left"/>
      </w:pPr>
      <w:r>
        <w:rPr>
          <w:rFonts w:ascii="Times New Roman" w:hAnsi="Times New Roman" w:eastAsia="Times New Roman" w:cs="Times New Roman"/>
        </w:rPr>
        <w:t>Bizony, betegségeinket ő viselte, és fájdalmainkat hordozta; mi mégis úgy tekintettünk rá, mint akit Isten sújtott, megvert és megalázott. Ézsaiás 53:4.</w:t>
      </w:r>
    </w:p>
    <w:p>
      <w:pPr>
        <w:pStyle w:val="ArticleScripture"/>
        <w:jc w:val="left"/>
      </w:pPr>
      <w:r>
        <w:rPr>
          <w:rFonts w:ascii="Times New Roman" w:hAnsi="Times New Roman" w:eastAsia="Times New Roman" w:cs="Times New Roman"/>
        </w:rPr>
        <w:t>A laodiceabeli gyülekezet angyalának pedig írd meg: Ezt mondja az Ámen, a hű és igaz tanú, az Isten teremtésének kezdete: Ismerem a te cselekedeteidet, hogy sem hideg nem vagy, sem forró; bárcsak hideg volnál vagy forró! Így tehát, mivel langyos vagy, és sem hideg, sem forró, kiköplek téged az én számból.</w:t>
      </w:r>
    </w:p>
    <w:p>
      <w:pPr>
        <w:pStyle w:val="ArticleScripture"/>
        <w:jc w:val="left"/>
      </w:pPr>
      <w:r>
        <w:rPr>
          <w:rFonts w:ascii="Times New Roman" w:hAnsi="Times New Roman" w:eastAsia="Times New Roman" w:cs="Times New Roman"/>
        </w:rPr>
        <w:t>Mivel ezt mondod: Gazdag vagyok, meggazdagodtam, és semmire sincs szükségem; és nem tudod, hogy te vagy a nyomorult, a nyavalyás, a szegény, a vak és a mezítelen:</w:t>
      </w:r>
    </w:p>
    <w:p>
      <w:pPr>
        <w:pStyle w:val="ArticleScripture"/>
        <w:jc w:val="left"/>
      </w:pPr>
      <w:r>
        <w:rPr>
          <w:rFonts w:ascii="Times New Roman" w:hAnsi="Times New Roman" w:eastAsia="Times New Roman" w:cs="Times New Roman"/>
        </w:rPr>
        <w:t>Azt tanácsolom neked, hogy végy tőlem tűzben megpróbált aranyat, hogy meggazdagodjál; és fehér ruhákat, hogy felöltözzél, és ne legyen nyilvánvaló mezítelenséged szégyene; és kend meg szemeidet szemgyógyító írral, hogy láss.</w:t>
      </w:r>
    </w:p>
    <w:p>
      <w:pPr>
        <w:pStyle w:val="ArticleScripture"/>
        <w:jc w:val="left"/>
      </w:pPr>
      <w:r>
        <w:rPr>
          <w:rFonts w:ascii="Times New Roman" w:hAnsi="Times New Roman" w:eastAsia="Times New Roman" w:cs="Times New Roman"/>
        </w:rPr>
        <w:t>Akiket szeretek, megfeddem és megfenyítem; légy buzgó azért, és térj meg. Íme, az ajtó előtt állok és zörgetek: ha valaki meghallja az én szómat, és megnyitja az ajtót, bemegyek ahhoz, és vele vacsorálok, és ő énvelem. Aki győz, megadom annak, hogy velem együtt üljön az én királyi székembe, amiképpen én is győztem, és ültem az én Atyámmal az ő királyi székébe. Akinek van füle, hallja, mit mond a Lélek a gyülekezeteknek. Jelenések 3:14–22.</w:t>
      </w:r>
    </w:p>
    <w:p>
      <w:pPr>
        <w:pStyle w:val="ArticleBody"/>
        <w:jc w:val="left"/>
      </w:pPr>
      <w:r>
        <w:rPr>
          <w:rFonts w:ascii="Times New Roman" w:hAnsi="Times New Roman" w:eastAsia="Times New Roman" w:cs="Times New Roman"/>
        </w:rPr>
        <w:t>Az a tanács, hogy vegyünk aranyat és fehér ruhát, és kenjük meg szemünket, kifejezetten egy olyan állapot orvosságául adatott, amely örök halállal végződik, nem csupán halállal. Bármilyen problémákat is orvosolhat az arany, a ruha és a szemkenet, ezek a problémák könnyen összhangba hozhatók azzal, hogy Krisztus magára vette erőtlenségeinket. János a Patmosz szigetén volt fogságban az Isten Igéjéért és Jézus bizonyságtételéért, amely a Prófétaság Lelke. A Prófétaság Lelke Laodicea orvossága, és a Prófétaság Lelkének gyógyító tulajdonságait az példázta, hogy Krisztus magára vette erőtlenségeinket és hordozta fájdalmainkat.</w:t>
      </w:r>
    </w:p>
    <w:p>
      <w:pPr>
        <w:pStyle w:val="ArticleBody"/>
        <w:jc w:val="left"/>
      </w:pPr>
      <w:r>
        <w:rPr>
          <w:rFonts w:ascii="Times New Roman" w:hAnsi="Times New Roman" w:eastAsia="Times New Roman" w:cs="Times New Roman"/>
        </w:rPr>
        <w:t>Az egyetlen módja annak, hogy Krisztus magára vegye gyarlóságainkat, az, ha megnyitjuk szívünk ajtaját, és megengedjük istenségének a mi emberségünkkel való egyesülését. Akkor veszi magára gyarlóságainkat, amikor a Szentlélek jelenléte által belép életünkbe. Az ajtót az orvosság alkalmazása által nyitjuk meg. A szívet megnyitó orvosság az arany, a fehér ruha és a szemgyógyító ír. A szemgyógyító ír Isten Igéjének megvilágosítása, amelyet egyedül a Szentlélek munkálhat. A Biblia lámpás a lábunk előtt, és az ösvényt megvilágító fény az Éjféli Kiáltás világossága.</w:t>
      </w:r>
    </w:p>
    <w:p>
      <w:pPr>
        <w:pStyle w:val="ArticleScripture"/>
        <w:jc w:val="left"/>
      </w:pPr>
      <w:r>
        <w:rPr>
          <w:rFonts w:ascii="Times New Roman" w:hAnsi="Times New Roman" w:eastAsia="Times New Roman" w:cs="Times New Roman"/>
        </w:rPr>
        <w:t>A te igéd mécses a lábam előtt, és világosság az én ösvényemen. Zsoltárok 119:105.</w:t>
      </w:r>
    </w:p>
    <w:p>
      <w:pPr>
        <w:pStyle w:val="ArticleBody"/>
        <w:jc w:val="left"/>
      </w:pPr>
      <w:r>
        <w:rPr>
          <w:rFonts w:ascii="Times New Roman" w:hAnsi="Times New Roman" w:eastAsia="Times New Roman" w:cs="Times New Roman"/>
        </w:rPr>
        <w:t>Amikor egy laodíceabelinek azt tanácsolják, hogy kenje meg a szemét, ezt Isten Igéjével kell megtennie, amely mécses; de amint a tíz szűzről szóló példázatban ábrázolva van, a mécses olaj nélkül haszontalan. A laodíceabelieknek megvannak a Bibliáik, jóllehet általában nem a King James Version, de nincs meg bennük a Szentlélek olaja. A laodíceabeli szemek megkenése egy olyan üzenet által valósul meg, amely magában foglalja a Szentlélek jelenlétét.</w:t>
      </w:r>
    </w:p>
    <w:p>
      <w:pPr>
        <w:pStyle w:val="ArticleBody"/>
        <w:jc w:val="left"/>
      </w:pPr>
      <w:r>
        <w:rPr>
          <w:rFonts w:ascii="Times New Roman" w:hAnsi="Times New Roman" w:eastAsia="Times New Roman" w:cs="Times New Roman"/>
        </w:rPr>
        <w:t>Az az arany, amelynek megvásárlására a laodiceait tanácsolják, nem egyszerűen hit, hanem a szeretet által munkálkodó és a lelket megtisztító hit. Miként a szemgyógyító írnál, az aranynál is létezik a laodiceai hitvallás hamis utánzata. A laodiceai ember azt vallja, miként az egész kereszténység is, hogy van „hite”. Az efféle hit csupán emberi meggyőződés, és hamisítványa annak a hitnek, amelyet az arany jelképez, mert az a hit megtisztítja a lelket. Ez megszentelő hit, és akik valódi, megszentelt hittel rendelkeznek, szentek, mert megszenteltnek lenni annyit tesz: szentté tétetni. A laodiceaiaknak nincs ilyen hitük, mert ha volna, Krisztus nem állna kívül, bebocsáttatást keresve.</w:t>
      </w:r>
    </w:p>
    <w:p>
      <w:pPr>
        <w:pStyle w:val="ArticleScripture"/>
        <w:jc w:val="left"/>
      </w:pPr>
      <w:r>
        <w:rPr>
          <w:rFonts w:ascii="Times New Roman" w:hAnsi="Times New Roman" w:eastAsia="Times New Roman" w:cs="Times New Roman"/>
        </w:rPr>
        <w:t>„Nincs középút a helyreállított Paradicsomhoz. Az embernek e végső napokra adott üzenet nem olvadhat össze emberi elgondolásokkal. Nem támaszkodhatunk világi jogászok ügyeskedő politikájára. Alázatos, imádkozó embereknek kell lennünk, nem úgy cselekedve, mint akiket Sátán eszközei megvakítottak.”</w:t>
      </w:r>
    </w:p>
    <w:p>
      <w:pPr>
        <w:pStyle w:val="ArticleScripture"/>
        <w:jc w:val="left"/>
      </w:pPr>
      <w:r>
        <w:rPr>
          <w:rFonts w:ascii="Times New Roman" w:hAnsi="Times New Roman" w:eastAsia="Times New Roman" w:cs="Times New Roman"/>
        </w:rPr>
        <w:t>„Sokaknak van hitük, de nem olyan hitük, amely szeretet által munkálkodik és megtisztítja a lelket. Az üdvözítő hit nem pusztán az igazság egyszerű elhívése. „Az ördögök is hisznek, és rettegnek.” Isten Lelkének ihletése olyan hitet ad az embereknek, amely ösztönző erő, jellemet formál, és az embert a pusztán formaszerű cselekedetek fölé emeli. A szavaknak, a tetteknek és a lelkületnek tanúságot kell tenniük arról a tényről, hogy Krisztus követői vagyunk.”</w:t>
      </w:r>
    </w:p>
    <w:p>
      <w:pPr>
        <w:pStyle w:val="ArticleScripture"/>
        <w:jc w:val="left"/>
      </w:pPr>
      <w:r>
        <w:rPr>
          <w:rFonts w:ascii="Times New Roman" w:hAnsi="Times New Roman" w:eastAsia="Times New Roman" w:cs="Times New Roman"/>
        </w:rPr>
        <w:t>„A legnagyobb világosság és áldás, amelyet Isten adományozott, nem jelent biztosítékot a törvényszegés és a hitehagyás ellen ezekben az utolsó napokban. Azok, akiket Isten a bizalom magas tisztségeire emelt, elfordulhatnak a menny világosságától az emberi bölcsesség felé. Világosságuk ekkor sötétséggé lesz, Istentől rájuk bízott képességeik csapdává válnak, jellemük pedig botránnyá Isten előtt. Istent nem lehet kigúnyolni. A tőle való eltávolodást mindig is, és ezután is mindenkor, bizonyos következményei fogják követni. Az Istennek nem tetsző cselekedetek elkövetése — ha azokat nem bánják meg határozottan, és nem hagyják el, hanem igazolásukat keresik — lépésről lépésre csalásba viszi a gonosztevőt, mígnem sok bűnt büntetlenül követ el. Mindazoknak, akik olyan jellemmel akarnak rendelkezni, amely alkalmassá teszi őket arra, hogy Isten munkatársai legyenek, és elnyerjék Isten helyeslését, el kell különülniük Isten ellenségeitől, és meg kell tartaniuk azt az igazságot, amelyet Krisztus adott Jánosnak, hogy adja a világnak.” Manuscript Releases, 18. kötet, 30–36.</w:t>
      </w:r>
    </w:p>
    <w:p>
      <w:pPr>
        <w:pStyle w:val="ArticleBody"/>
        <w:jc w:val="left"/>
      </w:pPr>
      <w:r>
        <w:rPr>
          <w:rFonts w:ascii="Times New Roman" w:hAnsi="Times New Roman" w:eastAsia="Times New Roman" w:cs="Times New Roman"/>
        </w:rPr>
        <w:t>A „fehér ruha” Krisztus igazságossága.</w:t>
      </w:r>
    </w:p>
    <w:p>
      <w:pPr>
        <w:pStyle w:val="ArticleScripture"/>
        <w:jc w:val="left"/>
      </w:pPr>
      <w:r>
        <w:rPr>
          <w:rFonts w:ascii="Times New Roman" w:hAnsi="Times New Roman" w:eastAsia="Times New Roman" w:cs="Times New Roman"/>
        </w:rPr>
        <w:t>Örüljünk és ujjongjunk, és adjunk dicsőséget neki, mert eljött a Bárány menyegzője, és az ő felesége elkészítette magát. És megadatott neki, hogy felöltözzék fényes, tiszta és fehér gyolcsba; mert a gyolcs a szentek igazságos cselekedetei. És mondta nekem: Írd meg: Boldogok, akik hivatalosak a Bárány menyegzőjének vacsorájára. És mondta nekem: Ezek az Isten igaz beszédei. Jelenések 19:7–9.</w:t>
      </w:r>
    </w:p>
    <w:p>
      <w:pPr>
        <w:pStyle w:val="ArticleBody"/>
        <w:jc w:val="left"/>
      </w:pPr>
      <w:r>
        <w:rPr>
          <w:rFonts w:ascii="Times New Roman" w:hAnsi="Times New Roman" w:eastAsia="Times New Roman" w:cs="Times New Roman"/>
        </w:rPr>
        <w:t>A feleség azáltal készítette fel magát, hogy alkalmazta a Laodiceának felkínált háromszoros orvosságot, és ezzel Philadelphiai menyasszonnyá alakult át. Az igék közvetlenül az adventizmushoz szólnak, amelyet a tíz szűz példázata ábrázol. A szüzek azok, akik arra a menyegzőre várnak, amelyre meghívást kaptak. A menyasszony elkészítette magát, mert ez megadatott Zakariás harmadik fejezetében, Józsuéval és az angyallal. Ott szennyes laodiceai ruháját eltávolították, és a fehér gyolcs menyegzői ruhájával cserélték fel. Az orvosság második tanúbizonyságot hordoz Ellen Gould White nevében is. Az Ellen jelentése ragyogó és fénylő világosság, és a szemgyógyító írra utal. A Gould az arany régi angol szava, és aranyat jelent. A White az igazságosságot jelképezi, és ezt a nevet csak 1846-ban kapta, amikor férjhez ment Jameshez. Ekkor a neve White-ra változott. A névváltozás és a házasság egyaránt a szövetségi kapcsolat jelképei. A házasság előtt Harmon volt a neve, amely béke katonáját jelenti, amilyen akkor ő volt. Ellen White a laodiceai üzenet, és őt elutasítani annyi, mint az üdvösséget elutasítani!</w:t>
      </w:r>
    </w:p>
    <w:p>
      <w:pPr>
        <w:pStyle w:val="ArticleBody"/>
        <w:jc w:val="left"/>
      </w:pPr>
      <w:r>
        <w:rPr>
          <w:rFonts w:ascii="Times New Roman" w:hAnsi="Times New Roman" w:eastAsia="Times New Roman" w:cs="Times New Roman"/>
        </w:rPr>
        <w:t>A következő cikkben tovább folytatjuk Máté könyvének tizenkét messiási próféciájának áttekintését.</w:t>
      </w:r>
    </w:p>
    <w:p>
      <w:pPr>
        <w:pStyle w:val="ArticleScripture"/>
        <w:jc w:val="left"/>
      </w:pPr>
      <w:r>
        <w:rPr>
          <w:rFonts w:ascii="Times New Roman" w:hAnsi="Times New Roman" w:eastAsia="Times New Roman" w:cs="Times New Roman"/>
        </w:rPr>
        <w:t>„Jelenések 3:14–18 idézve.”</w:t>
      </w:r>
    </w:p>
    <w:p>
      <w:pPr>
        <w:pStyle w:val="ArticleScripture"/>
        <w:jc w:val="left"/>
      </w:pPr>
      <w:r>
        <w:rPr>
          <w:rFonts w:ascii="Times New Roman" w:hAnsi="Times New Roman" w:eastAsia="Times New Roman" w:cs="Times New Roman"/>
        </w:rPr>
        <w:t>„Ó, micsoda leírás! Mily sokan vannak ebben a félelmetes állapotban. Komolyan kérlelek minden lelkipásztort, hogy szorgalmasan tanulmányozza a Jelenések könyvének harmadik fejezetét, mert abban tárul fel az utolsó napokban fennálló állapotok képe. Tanulmányozzátok gondosan e fejezet minden versét, mert ezek által a szavak által Jézus szól hozzátok.</w:t>
      </w:r>
    </w:p>
    <w:p>
      <w:pPr>
        <w:pStyle w:val="ArticleScripture"/>
        <w:jc w:val="left"/>
      </w:pPr>
      <w:r>
        <w:rPr>
          <w:rFonts w:ascii="Times New Roman" w:hAnsi="Times New Roman" w:eastAsia="Times New Roman" w:cs="Times New Roman"/>
        </w:rPr>
        <w:t>„Ha valaha egy népet a laodiceai üzenet képviselt, az az a nép, amely nagy világosságban részesült, az Írások kinyilatkoztatásában, amelyet a Hetednapi Adventisták kaptak.” Manuscript Releases, 18. kötet, 193.</w:t>
      </w:r>
    </w:p>
    <w:p>
      <w:pPr>
        <w:pStyle w:val="ArticleScripture"/>
        <w:jc w:val="left"/>
      </w:pPr>
      <w:r>
        <w:rPr>
          <w:rFonts w:ascii="Times New Roman" w:hAnsi="Times New Roman" w:eastAsia="Times New Roman" w:cs="Times New Roman"/>
        </w:rPr>
        <w:t>„Isten igazán parancsolattartó népe a világnak szeplőtelen feddhetetlenségű jellemet tár fel, s saját életvitelével tesz bizonyságot arról, hogy az Úr törvénye tökéletes, megeleveníti a lelket. Így az Úr Jézus, Isten Fia, Isten törvénye iránti engedelmessége által felmagasztalta azt a törvényt, és tisztességessé tette. Isten bizonyosan elítéli minden olyan egyház minden tagját, amely a hetednapi adventista nevet vallja, ha nem Neki szolgál, hanem büszkesége, önzése és világiassága által azt mutatja meg, hogy a mennyei eredetű igazság nem munkált reformációt a jellemében.”</w:t>
      </w:r>
    </w:p>
    <w:p>
      <w:pPr>
        <w:pStyle w:val="ArticleScripture"/>
        <w:jc w:val="left"/>
      </w:pPr>
      <w:r>
        <w:rPr>
          <w:rFonts w:ascii="Times New Roman" w:hAnsi="Times New Roman" w:eastAsia="Times New Roman" w:cs="Times New Roman"/>
        </w:rPr>
        <w:t>„Kérem, figyelmesen olvassák el a Jelenések 3:15–18-at. Jézus Krisztus hangja hallatszik. „Akiket én szeretek, megfeddem és megfenyítem: légy azért buzgó [ne félszívű], és térj meg. Ímé, én [a te Üdvözítőd] az ajtó előtt állok és zörgetek: ha valaki meghallja az én szómat, és megnyitja az ajtót, bemegyek ahhoz, és vele vacsorálok, ő pedig énvelem. Aki győz, megadom annak, hogy velem üljön az én királyiszékemben, amiképpen én is győztem, és ültem az én Atyámmal az ő királyiszékében” [Jelenések 3:19–21].</w:t>
      </w:r>
    </w:p>
    <w:p>
      <w:pPr>
        <w:pStyle w:val="ArticleScripture"/>
        <w:jc w:val="left"/>
      </w:pPr>
      <w:r>
        <w:rPr>
          <w:rFonts w:ascii="Times New Roman" w:hAnsi="Times New Roman" w:eastAsia="Times New Roman" w:cs="Times New Roman"/>
        </w:rPr>
        <w:t>„Vajon hallgatnak-e a gyülekezetek a laodiceai üzenetre? Vajon megtérnek-e, vagy pedig — annak ellenére, hogy a legünnepélyesebb igazságüzenet, a harmadik angyal üzenete hirdettetik a világnak — továbbra is bűnben maradnak? Ez az irgalom utolsó üzenete, az utolsó figyelmeztetés a bukott világnak. Ha Isten egyháza langymeleggé válik, nem áll többé Isten kegyében, miként azok a gyülekezetek sem, amelyek úgy vannak bemutatva, mint amelyek elbuktak, és ördögök lakóhelyévé, minden tisztátalan lélek tanyájává, valamint minden tisztátalan és gyűlöletes madár kalitkájává lettek. Azok, akiknek alkalmuk volt hallani és befogadni az igazságot, és akik csatlakoztak a Hetednapi Adventista Egyházhoz, magukat Isten parancsolattartó népének nevezve, mégsem bírnak nagyobb életerővel és Isten iránti odaszenteltséggel, mint a névleges egyházak, éppoly bizonyosan részesülnek Isten csapásaiban, mint azok a gyülekezetek, amelyek szembeszegülnek Isten törvényével. Csak azok alkotják majd a királyi családot a mennyei hajlékokban, amelyeket Krisztus azért ment el elkészíteni, akik szeretik Őt és megtartják parancsolatait, és akiket az igazság szentelt meg.”</w:t>
      </w:r>
    </w:p>
    <w:p>
      <w:pPr>
        <w:pStyle w:val="ArticleScripture"/>
        <w:jc w:val="left"/>
      </w:pPr>
      <w:r>
        <w:rPr>
          <w:rFonts w:ascii="Times New Roman" w:hAnsi="Times New Roman" w:eastAsia="Times New Roman" w:cs="Times New Roman"/>
        </w:rPr>
        <w:t>„Aki azt mondja: Ismerem Őt, és nem tartja meg az Ő parancsolatait, hazug, és nincs meg abban az igazság” [1 János 2:4]. Ez magában foglal mindazokat, akik azt állítják, hogy ismerik Istent, és megtartják az Ő parancsolatait, de ezt jó cselekedetekkel nem nyilvánítják ki. Cselekedeteik szerint fogják elvenni jutalmukat. „Aki Őbenne marad, egy sem vétkezik; aki vétkezik, egy sem látta Őt, sem meg nem ismerte Őt” [1 János 3:6]. Ez minden egyháztaghoz szól, beleértve a Hetednapi Adventista Egyházak tagjait is. „Fiacskáim, senki el ne hitesse veletek: aki az igazságot cselekszi, igaz az, amiképpen Ő is igaz. Aki a bűnt cselekszi, az ördögtől van; mert az ördög kezdettől fogva vétkezik. Azért jelent meg az Isten Fia, hogy az ördög munkáit lerontsa. Senki sem cselekszik bűnt, aki az Istentől született, mert annak magva benne marad; és nem vétkezhet, mert Istentől született. Erről ismerhetők meg az Isten gyermekei és az ördög gyermekei: aki nem cselekszi az igazságot, egy sem Istentől való, és az sem, aki nem szereti az ő atyjafiát” [1 János 3:7–10].</w:t>
      </w:r>
    </w:p>
    <w:p>
      <w:pPr>
        <w:pStyle w:val="ArticleScripture"/>
        <w:jc w:val="left"/>
      </w:pPr>
      <w:r>
        <w:rPr>
          <w:rFonts w:ascii="Times New Roman" w:hAnsi="Times New Roman" w:eastAsia="Times New Roman" w:cs="Times New Roman"/>
        </w:rPr>
        <w:t>„Mindazok, akik azt állítják, hogy szombattartó adventisták, és mégis továbbra is bűnben élnek, Isten szemében hazugok. Bűnös életvitelük Isten munkájának ellene dolgozik. Másokat is bűnbe vezetnek. Isten igéje így szól gyülekezeteink minden tagjához: »És készítsetek egyenes ösvényeket lábaitoknak, hogy a sánta el ne hajoljon az útról, sőt inkább meggyógyuljon. Törekedjetek békességre mindenekkel, és a szentségre, amely nélkül senki sem látja meg az Urat: ügyelvén arra, hogy senki el ne szakadjon Isten kegyelmétől; hogy a keserűségnek valamely gyökere felnövekedvén háborgást ne okozzon, és ezáltal sokan meg ne fertőztessenek; hogy ne legyen senki parázna vagy istentelen, mint Ézsau, aki egy ételért eladta elsőszülöttségi jogát. Mert tudjátok, hogy azután is, amikor örökölni akarta az áldást, elvettetett; mert a megtérés helyét nem találta meg, noha könnyhullatással kereste azt« [Zsidók 12:13–17].”</w:t>
      </w:r>
    </w:p>
    <w:p>
      <w:pPr>
        <w:pStyle w:val="ArticleScripture"/>
        <w:jc w:val="left"/>
      </w:pPr>
      <w:r>
        <w:rPr>
          <w:rFonts w:ascii="Times New Roman" w:hAnsi="Times New Roman" w:eastAsia="Times New Roman" w:cs="Times New Roman"/>
        </w:rPr>
        <w:t>„Ez sokakra alkalmazható, akik azt állítják, hogy hisznek az igazságban. Ahelyett, hogy felhagynának buja gyakorlataikkal, Sátán megtévesztő szofisztikájának hatása alatt a nevelés helytelen irányvonalán haladnak tovább. A bűn nem ismertetik fel mint bűn. Maguk a lelkiismereteik is megfertőződtek, szívük megromlott, még gondolataik is szüntelen romlottak. Sátán csaliként használja őket, hogy lelkeket tisztátalan gyakorlatokba csábítson, amelyek az egész lényt beszennyezik. „Aki megvetette Mózes törvényét [amely Isten törvénye volt], irgalom nélkül meghal két vagy három tanú vallomására: mennyivel súlyosabb büntetésre méltónak gondoljátok azt, aki Isten Fiát lábbal tapodta, a szövetség vérét, amellyel megszenteltetett, közönséges dolognak tartotta, és a kegyelem Lelkét bántalmazta? Mert ismerjük azt, aki így szólt: Enyém a bosszúállás, én megfizetek, ezt mondja az Úr. És ismét: Az Úr megítéli az Ő népét. Rettenetes dolog az élő Isten kezébe esni” [Zsidók 10:28–31].” Manuscript Releases, 19. kötet,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Huszonnyolcadik szám</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