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երեսունմեկերորդ</w:t>
      </w:r>
    </w:p>
    <w:p>
      <w:pPr>
        <w:pStyle w:val="ArticleSubtitle"/>
        <w:jc w:val="left"/>
      </w:pPr>
      <w:r>
        <w:rPr>
          <w:rFonts w:ascii="Sylfaen" w:hAnsi="Sylfaen" w:eastAsia="Sylfaen" w:cs="Sylfaen"/>
        </w:rPr>
        <w:t>Մարգարեական հյուսվածքի բացահայտումը</w:t>
      </w:r>
      <w:r>
        <w:rPr>
          <w:rFonts w:ascii="Sans Serif Collection" w:hAnsi="Sans Serif Collection" w:eastAsia="Sans Serif Collection" w:cs="Sans Serif Collection"/>
        </w:rPr>
        <w:t>․</w:t>
      </w:r>
      <w:r>
        <w:rPr>
          <w:rFonts w:ascii="Sylfaen" w:hAnsi="Sylfaen" w:eastAsia="Sylfaen" w:cs="Sylfaen"/>
        </w:rPr>
        <w:t xml:space="preserve"> Հայտնությունից մինչև ներկա իրողություններ՝ կապելով կետերը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2024-03-12</w:t>
      </w:r>
    </w:p>
    <w:p>
      <w:pPr>
        <w:pStyle w:val="ArticleBody"/>
        <w:jc w:val="left"/>
      </w:pPr>
      <w:r>
        <w:rPr>
          <w:rFonts w:ascii="Sylfaen" w:hAnsi="Sylfaen" w:eastAsia="Sylfaen" w:cs="Sylfaen"/>
        </w:rPr>
        <w:t>Նախորդ հոդվածներում մենք ցույց տվեցինք, որ միլլերիտները գիտակցում էին, թե իրենք կատարում էին տասը կույսերի առակը, Ամբակումի երկրորդ գլուխը և Եզեկիելի տասներկուերորդ գլխի քսանմեկից մինչև քսանութ համարները։ Եզեկիելի այդ համարները նշում են, որ երբ այս երեք մարգարեական հատվածները վերջին օրերում կատարվեն կատարյալ կերպով, «ամեն տեսիլքի իրականացումը» կկատարվի։ Քույր Ուայթը նույնպես անդրադառնում է այս երևույթին։</w:t>
      </w:r>
    </w:p>
    <w:p>
      <w:pPr>
        <w:pStyle w:val="ArticleScripture"/>
        <w:jc w:val="left"/>
      </w:pPr>
      <w:r>
        <w:rPr>
          <w:rFonts w:ascii="Sylfaen" w:hAnsi="Sylfaen" w:eastAsia="Sylfaen" w:cs="Sylfaen"/>
        </w:rPr>
        <w:t>«Հայտնության գրքում Աստվածաշնչի բոլոր գրքերը հանդիպում են և ավարտվում։ Այստեղ է Դանիելի գրքի լրացումը։ Մեկը մարգարեություն է, մյուսը՝ հայտնություն։ Կնքված գիրքը ոչ թե Հայտնությունն է, այլ Դանիելի մարգարեության այն մասը, որ վերաբերում է վերջին օրերին։ Հրեշտակը պատվիրեց. «Իսկ դու, ո՛վ Դանիել, փակիր այս խոսքերը և կնքիր գիրքը մինչև վերջի ժամանակը»։ Դանիել 12:4»։ Առաքյալների Գործերը, 585.</w:t>
      </w:r>
    </w:p>
    <w:p>
      <w:pPr>
        <w:pStyle w:val="ArticleBody"/>
        <w:jc w:val="left"/>
      </w:pPr>
      <w:r>
        <w:rPr>
          <w:rFonts w:ascii="Sylfaen" w:hAnsi="Sylfaen" w:eastAsia="Sylfaen" w:cs="Sylfaen"/>
        </w:rPr>
        <w:t>Տասը կույսերի առակը բառացիորեն կրկնվում է հարյուր քառասունչորս հազարի կնիքման ժամանակում, որը սկսվեց 2001 թվականի սեպտեմբերի 11-ին և ավարտվում է, երբ դուռը փակվում է հիմար կույսերի առաջ՝ շուտով գալու կիրակնօրյա օրենքի ժամանակ։ Պատմության այդ ժամանակաշրջանում կատարվում է յուրաքանչյուր տեսիլքի ազդեցությունը, որը ներկայացված է «Աստվածաշնչի բոլոր գրքերը հանդիպում և ավարտվում են» խոսքերում։</w:t>
      </w:r>
    </w:p>
    <w:p>
      <w:pPr>
        <w:pStyle w:val="ArticleBody"/>
        <w:jc w:val="left"/>
      </w:pPr>
      <w:r>
        <w:rPr>
          <w:rFonts w:ascii="Sylfaen" w:hAnsi="Sylfaen" w:eastAsia="Sylfaen" w:cs="Sylfaen"/>
        </w:rPr>
        <w:t>Նախորդ հոդվածում մենք կառուցում էինք ըմբռնման մի հիմք, որպեսզի ներկայացնենք Դանիել 11-ի քառասուներորդ համարում պատկերված պատմության արտաքին գիծը, որը ներկայացնում է երկրի գազանի Հանրապետական եղջյուրի քաղաքական պատմությունը։ Այդ պատմությունը զուգահեռ է ընթանում երկրի գազանի նրա իսկական բողոքական եղջյուրի կրոնական պատմությանը։ Մենք առանձնացրել ենք մի քանի մարգարեական գծեր, որոնք վերաբերում են երկրի գազանի Հանրապետական եղջյուրին, և այդ գծերը տեղադրում ենք այն մարգարեական պատմության վրա, որը սկսվեց վախճանի ժամանակ՝ 1989 թվականին։</w:t>
      </w:r>
    </w:p>
    <w:p>
      <w:pPr>
        <w:pStyle w:val="ArticleBody"/>
        <w:jc w:val="left"/>
      </w:pPr>
      <w:r>
        <w:rPr>
          <w:rFonts w:ascii="Sylfaen" w:hAnsi="Sylfaen" w:eastAsia="Sylfaen" w:cs="Sylfaen"/>
        </w:rPr>
        <w:t>1776 թվականին սկսված և 1798 թվականին՝ վերջի ժամանակին, ավարտված երկրային գազանի մարգարեական ժամանակահատվածը այն գիծն է, որը մենք մտադիր ենք օգտագործել՝ այժմ իրենց ազդեցությունն ունեցող բոլոր գծերը մեկտեղելու փորձի մեջ։ 1776-ից մինչև 1798 թվականների ժամանակահատվածը կրում է Ալֆայի և Օմեգայի կնիքը, որովհետև այն սկսվում և ավարտվում է օրենսդրական գործողությամբ, որը ազգի խոսելն է։</w:t>
      </w:r>
    </w:p>
    <w:p>
      <w:pPr>
        <w:pStyle w:val="ArticleScripture"/>
        <w:jc w:val="left"/>
      </w:pPr>
      <w:r>
        <w:rPr>
          <w:rFonts w:ascii="Sylfaen" w:hAnsi="Sylfaen" w:eastAsia="Sylfaen" w:cs="Sylfaen"/>
        </w:rPr>
        <w:t>«Ազգի խոսելը նրա օրենսդիր և դատական իշխանությունների գործողությունն է»։ Մեծ պայքարը, 443։</w:t>
      </w:r>
    </w:p>
    <w:p>
      <w:pPr>
        <w:pStyle w:val="ArticleBody"/>
        <w:jc w:val="left"/>
      </w:pPr>
      <w:r>
        <w:rPr>
          <w:rFonts w:ascii="Sylfaen" w:hAnsi="Sylfaen" w:eastAsia="Sylfaen" w:cs="Sylfaen"/>
        </w:rPr>
        <w:t>Երկրի գազանի գլխավոր հատկանիշներից մեկը նրա խոսելն է։ Ամերիկայի Միացյալ Նահանգների Սահմանադրությունը աստվածային փաստաթուղթ էր, որը բացեց կրոնական և քաղաքական ազատության դռները, և այդպիսով կլանեց հալածանքի «ջրհեղեղը», որ դարեր շարունակ իրականացվել էր Եվրոպայի թագավորների և Կաթոլիկ եկեղեցու կողմից։</w:t>
      </w:r>
    </w:p>
    <w:p>
      <w:pPr>
        <w:pStyle w:val="ArticleScripture"/>
        <w:jc w:val="left"/>
      </w:pPr>
      <w:r>
        <w:rPr>
          <w:rFonts w:ascii="Sylfaen" w:hAnsi="Sylfaen" w:eastAsia="Sylfaen" w:cs="Sylfaen"/>
        </w:rPr>
        <w:t>Եվ օձը իր բերանից կնոջ հետևից ջուր արձակեց հեղեղի պես, որպեսզի նրան հեղեղով քշել տանի։ Եվ երկիրը օգնեց կնոջը, և երկիրը բացեց իր բերանը ու կլանեց այն հեղեղը, որ վիշապը իր բերանից արձակել էր։ Հայտնություն 12:15, 16.</w:t>
      </w:r>
    </w:p>
    <w:p>
      <w:pPr>
        <w:pStyle w:val="ArticleBody"/>
        <w:jc w:val="left"/>
      </w:pPr>
      <w:r>
        <w:rPr>
          <w:rFonts w:ascii="Sylfaen" w:hAnsi="Sylfaen" w:eastAsia="Sylfaen" w:cs="Sylfaen"/>
        </w:rPr>
        <w:t>Աստվածաշնչյան մարգարեության վեցերորդ թագավորություն հանդիսացող երկրի գազանի իշխանության վերջում նա դարձյալ պիտի խոսի, սակայն այն ժամանակ պիտի խոսի որպես վիշապ՝ կիրակնօրյա օրենքը պարտադրելով։</w:t>
      </w:r>
    </w:p>
    <w:p>
      <w:pPr>
        <w:pStyle w:val="ArticleScripture"/>
        <w:jc w:val="left"/>
      </w:pPr>
      <w:r>
        <w:rPr>
          <w:rFonts w:ascii="Sylfaen" w:hAnsi="Sylfaen" w:eastAsia="Sylfaen" w:cs="Sylfaen"/>
        </w:rPr>
        <w:t>Եվ ես տեսա մի այլ գազան, որ ելնում էր երկրից. և նա ուներ երկու եղջյուր՝ գառան նման, և խոսում էր վիշապի պես։ Հայտնություն 13:11.</w:t>
      </w:r>
    </w:p>
    <w:p>
      <w:pPr>
        <w:pStyle w:val="ArticleBody"/>
        <w:jc w:val="left"/>
      </w:pPr>
      <w:r>
        <w:rPr>
          <w:rFonts w:ascii="Sylfaen" w:hAnsi="Sylfaen" w:eastAsia="Sylfaen" w:cs="Sylfaen"/>
        </w:rPr>
        <w:t>Երկրային գազանը սկսեց որպես վեցերորդ թագավորությունը 1798 թվականին, երբ պապականությունը զրկվեց իր զորությունից։</w:t>
      </w:r>
    </w:p>
    <w:p>
      <w:pPr>
        <w:pStyle w:val="ArticleScripture"/>
        <w:jc w:val="left"/>
      </w:pPr>
      <w:r>
        <w:rPr>
          <w:rFonts w:ascii="Sylfaen" w:hAnsi="Sylfaen" w:eastAsia="Sylfaen" w:cs="Sylfaen"/>
        </w:rPr>
        <w:t>«Եվ երբ Պապությունը, իր զորությունից զրկված, հարկադրված եղավ դադարելու հալածանքներից, Հովհաննեսը տեսավ մի նոր իշխանություն, որ ելնում էր՝ արձագանքելու վիշապի ձայնին և շարունակելու նույն դաժան ու հայհոյական գործը։ Այս իշխանությունը, վերջինը, որ պատերազմելու է եկեղեցու և Աստծո օրենքի դեմ, խորհրդանշված էր գառանման եղջյուրներով մի գազանով»։ Signs of the Times, November 1, 1899.</w:t>
      </w:r>
    </w:p>
    <w:p>
      <w:pPr>
        <w:pStyle w:val="ArticleBody"/>
        <w:jc w:val="left"/>
      </w:pPr>
      <w:r>
        <w:rPr>
          <w:rFonts w:ascii="Sylfaen" w:hAnsi="Sylfaen" w:eastAsia="Sylfaen" w:cs="Sylfaen"/>
        </w:rPr>
        <w:t>1798 թվականին, երբ պապականությունը ստացավ իր մահացու վերքը, Միացյալ Նահանգները խոսեց, և ինչպես միշտ է Ալֆայի և Օմեգայի պարագայում, սկզբում եղած խոսքը նախապատկերեց վերջում եղած խոսքը։ 1798 թվականին Օտարերկրացիների և Խռովությունների մասին ակտերը օրինական ուժ ստացան՝ նախապատկերելով այն օրենքները, որոնք կիրառվում են վախճանում՝ ուղղված անօրինական ներգաղթին և լրատվամիջոցներին։</w:t>
      </w:r>
    </w:p>
    <w:p>
      <w:pPr>
        <w:pStyle w:val="ArticleBody"/>
        <w:jc w:val="left"/>
      </w:pPr>
      <w:r>
        <w:rPr>
          <w:rFonts w:ascii="Sylfaen" w:hAnsi="Sylfaen" w:eastAsia="Sylfaen" w:cs="Sylfaen"/>
        </w:rPr>
        <w:t>Ժամանակաշրջանը, որ մենք դիտարկում ենք՝ 1776-ից մինչև 1798 թվականները, կրում է Ալֆայի և Օմեգայի դրոշմը, որովհետև այն սկզբում նույնացնում է Անկախության հռչակագրի «խոսելը», որը նախատիպում է 1798 թվականի Օտարականների և Խռովության դեմ օրենքները։ Այդ ժամանակաշրջանի մեջտեղում գտնվում է Ամերիկայի Միացյալ Նահանգների Սահմանադրությունը։ Այս ժամանակաշրջանը տալիս է երկրի գազանի թագավորության մարգարեական պատկերացումը, որովհետև այն սկսում է խոսել որպես գառ, սակայն ժամանակաշրջանն ավարտվում է վիշապ ներկայացնող օրենսդրությամբ։ Բայց, ինչպես հաճախ է լինում, որևէ բանի սկիզբն ու վերջը համընկնում են հակադրություններով։ Ժամանակաշրջանի առաջին նշաձողը ներկայացված է վերջին նշաձողում, իսկ միջին նշաձողը Ամերիկայի Միացյալ Նահանգների Սահմանադրությունն էր, որը վավերացվեց ՏԱՍՆԵՐԵՔ նահանգների կողմից։ Եբրայերեն «ճշմարտություն» բառը կազմվել է առաջին տառից, ապա տասներեքերորդ տառից, ապա եբրայերեն այբուբենի վերջին տառից։</w:t>
      </w:r>
    </w:p>
    <w:p>
      <w:pPr>
        <w:pStyle w:val="ArticleBody"/>
        <w:jc w:val="left"/>
      </w:pPr>
      <w:r>
        <w:rPr>
          <w:rFonts w:ascii="Sylfaen" w:hAnsi="Sylfaen" w:eastAsia="Sylfaen" w:cs="Sylfaen"/>
        </w:rPr>
        <w:t>Այժմ մեր դիտարկած ժամանակահատվածը կրում է Առաջինի և Վերջինի, որ Ճշմարտությունն է, դրոշմը։ Այդ ժամանակահատվածը ներկայացնում է մի շրջան, որը տանում է դեպի երկրի գազանի իշխության սկիզբը՝ որպես աստվածաշնչյան մարգարեության վեցերորդ թագավորություն, և հետևաբար ներկայացնում է մի շրջան, որը տանում է դեպի երկրի գազանի իշխության ավարտը՝ որպես աստվածաշնչյան մարգարեության վեցերորդ թագավորություն։ Այդ ժամանակահատվածը սկսվեց վախճանի ժամանակում՝ 1989 թվականին։ 1776-ից մինչև 1798 թվականները պետք է դրվեն 1989 թվականի վրա մինչև շուտով գալիք Կիրակնօրյա օրենքը, երբ երկրի գազանը խոսում է վիշապի պես, ինչպես ներկայացված է Alien and Sedition Acts-ով։</w:t>
      </w:r>
    </w:p>
    <w:p>
      <w:pPr>
        <w:pStyle w:val="ArticleBody"/>
        <w:jc w:val="left"/>
      </w:pPr>
      <w:r>
        <w:rPr>
          <w:rFonts w:ascii="Sylfaen" w:hAnsi="Sylfaen" w:eastAsia="Sylfaen" w:cs="Sylfaen"/>
        </w:rPr>
        <w:t>Արժե մեր ուսումնասիրության մեջ ներմուծել ևս մեկ մարգարեական ճշմարտություն։ Այդ ճշմարտությունը «վերջի ժամանակի» բաղադրիչներից մեկն է՝ որպես խորհրդանիշ, որը հաճախ անտեսվում է։ Լաոդիկիական ադվենտիզմը թերևս գիտի, որ 1798 թվականը «վերջի ժամանակն» էր, սակայն նրանց հասկացողությունը, որպես կանոն, հենց այնտեղ էլ ավարտվում է, որովհետև նրանք գաղափար չունեն, որ յուրաքանչյուր բարեփոխման գիծը զուգահեռվում է մյուս բարեփոխման գծերին։ Յուրաքանչյուր բարեփոխման գիծ սկսվում է «վերջի ժամանակով»։</w:t>
      </w:r>
    </w:p>
    <w:p>
      <w:pPr>
        <w:pStyle w:val="ArticleBody"/>
        <w:jc w:val="left"/>
      </w:pPr>
      <w:r>
        <w:rPr>
          <w:rFonts w:ascii="Sylfaen" w:hAnsi="Sylfaen" w:eastAsia="Sylfaen" w:cs="Sylfaen"/>
        </w:rPr>
        <w:t>Մովսեսը նախապատկերում էր Քրիստոսին, և Մովսեսն ինքը ուղղակիորեն հայտարարեց այդ փաստը, իսկ Պետրոսը հաստատեց այն Գործք գրքում։</w:t>
      </w:r>
    </w:p>
    <w:p>
      <w:pPr>
        <w:pStyle w:val="ArticleScripture"/>
        <w:jc w:val="left"/>
      </w:pPr>
      <w:r>
        <w:rPr>
          <w:rFonts w:ascii="Sylfaen" w:hAnsi="Sylfaen" w:eastAsia="Sylfaen" w:cs="Sylfaen"/>
        </w:rPr>
        <w:t>Քո Տեր Աստվածը քո միջից, քո եղբայրներից, ինձ նման մի Մարգարե պիտի բարձրացնի քեզ համար. Նրան պիտի լսեք։ Երկրորդ Օրինաց 18:15.</w:t>
      </w:r>
    </w:p>
    <w:p>
      <w:pPr>
        <w:pStyle w:val="ArticleBody"/>
        <w:jc w:val="left"/>
      </w:pPr>
      <w:r>
        <w:rPr>
          <w:rFonts w:ascii="Sylfaen" w:hAnsi="Sylfaen" w:eastAsia="Sylfaen" w:cs="Sylfaen"/>
        </w:rPr>
        <w:t>Հիսուսը պիտի լիներ «Մովսեսի նման»։</w:t>
      </w:r>
    </w:p>
    <w:p>
      <w:pPr>
        <w:pStyle w:val="ArticleScripture"/>
        <w:jc w:val="left"/>
      </w:pPr>
      <w:r>
        <w:rPr>
          <w:rFonts w:ascii="Sylfaen" w:hAnsi="Sylfaen" w:eastAsia="Sylfaen" w:cs="Sylfaen"/>
        </w:rPr>
        <w:t>Եվ այժմ, եղբայրնե՛ր, գիտեմ, որ տգիտությամբ արեցիք այդ, ինչպես և ձեր իշխանավորները։ Բայց այն, ինչ Աստված նախապես հայտնել էր իր բոլոր մարգարեների բերանով, թե Քրիստոսը պիտի չարչարվի, այդպես իսկ կատարեց։ Արդ, ապաշխարեցե՛ք և դարձի՛ եկեք, որպեսզի ձեր մեղքերը ջնջվեն, երբ Տիրոջ ներկայությունից զովացման ժամանակները գան. և Նա ուղարկի Հիսուս Քրիստոսին, որ նախապես ձեզ քարոզվել էր. որին երկինքը պետք է ընդունի մինչև ամեն ինչի վերահաստատման ժամանակները, որոնց մասին Աստված խոսել է աշխարհի սկզբից ի վեր իր բոլոր սուրբ մարգարեների բերանով։ Որովհետև Մովսեսն իսկապես ասաց հայրերին. «Ձեր Տեր Աստվածը ձեր եղբայրներից ինձ նման մի մարգարե պիտի բարձրացնի ձեզ համար. նրան լսեցե՛ք այն ամենում, ինչ որ նա ձեզ կասի։ Եվ պիտի լինի, որ յուրաքանչյուր անձ, որ չլսի այն մարգարեին, պիտի բնաջնջվի ժողովրդի միջից»։ Այո՛, և բոլոր մարգարեները՝ Սամուելից սկսած և նրան հաջորդողները, որքան որ խոսել են, նույնպես այս օրերի մասին էլ նախապես հայտարարել են։ Գործք 3:17–24։</w:t>
      </w:r>
    </w:p>
    <w:p>
      <w:pPr>
        <w:pStyle w:val="ArticleBody"/>
        <w:jc w:val="left"/>
      </w:pPr>
      <w:r>
        <w:rPr>
          <w:rFonts w:ascii="Sylfaen" w:hAnsi="Sylfaen" w:eastAsia="Sylfaen" w:cs="Sylfaen"/>
        </w:rPr>
        <w:t>Մովսեսի պատմության մեջ վախճանի ժամանակը նրա ծնունդն էր, և դա նախապատկերում էր Քրիստոսի ծնունդը։ Թե՛ Քրիստոսի, թե՛ Մովսեսի ծննդյան ժամանակ տեղի ունեցավ գիտության ավելացում, որը պետք է փորձեր այդ սերնդին։ Նրանց երկուսի ծննդի մասին գիտությունը դրդեց թե՛ Եգիպտոսի, թե՛ Հռոմի վիշապային իշխանությանը փորձել սպանել մարգարեության խոստացվածներին։ Բլուրների վրա գտնվող հովիվները, արևելքից եկած իմաստունները ներկայացնում են նրանց, ովքեր հասկացան գիտության ավելացումը վախճանի ժամանակ։</w:t>
      </w:r>
    </w:p>
    <w:p>
      <w:pPr>
        <w:pStyle w:val="ArticleBody"/>
        <w:jc w:val="left"/>
      </w:pPr>
      <w:r>
        <w:rPr>
          <w:rFonts w:ascii="Sylfaen" w:hAnsi="Sylfaen" w:eastAsia="Sylfaen" w:cs="Sylfaen"/>
        </w:rPr>
        <w:t>Այն, ինչ սովորաբար անտեսվում է, այն է, որ վախճանի ժամանակում կան երկու ուղենիշներ։ Ծնվեց ոչ միայն Մովսեսը, այլև նրանից երեք տարի առաջ ծնվել էր նրա եղբայր Ահարոնը։ Քրիստոսի ծնվելուց վեց ամիս առաջ ծնվել էր Նրա ազգական Հովհաննեսը։ 1798 թվականը «վախճանի ժամանակի» ամենատարածված ճանաչումն է, և 1798-ին գազանը (քաղաքական ապարատը), որի վրա հեծել էր (պոռնիկը) Խավար դարերի ընթացքում, սպանվեց, և մեկ տարի անց նաև «կինը», որ հեծել էր այդ գազանի վրա, մահացավ։</w:t>
      </w:r>
    </w:p>
    <w:p>
      <w:pPr>
        <w:pStyle w:val="ArticleBody"/>
        <w:jc w:val="left"/>
      </w:pPr>
      <w:r>
        <w:rPr>
          <w:rFonts w:ascii="Sylfaen" w:hAnsi="Sylfaen" w:eastAsia="Sylfaen" w:cs="Sylfaen"/>
        </w:rPr>
        <w:t>1989 թվականին երկու նախագահներ կային։ Ռեյգանը կառավարեց մինչև 1989 թվականի պաշտոնամուտը, ապա առաջին Բուշը սկսեց իր իշխանությունը։ Հազար երկու հարյուր վաթսուն տարիների ավարտը նախապատկերված էր Բաբելոնում յոթանասուն տարվա գերությամբ, և երբ զորավար Կյուրոսը՝ Դարեհի եղբորորդին, խնջույքի գիշերը մահապատժի ենթարկեց Բաղդասարին, Դարեհը փաստացի թագավորն էր։ Դարեհն ու Կյուրոսը ներկայացնում են այն ժամանակի վերջի երկու հանգրվանները։</w:t>
      </w:r>
    </w:p>
    <w:p>
      <w:pPr>
        <w:pStyle w:val="ArticleBody"/>
        <w:jc w:val="left"/>
      </w:pPr>
      <w:r>
        <w:rPr>
          <w:rFonts w:ascii="Sylfaen" w:hAnsi="Sylfaen" w:eastAsia="Sylfaen" w:cs="Sylfaen"/>
        </w:rPr>
        <w:t>Մովսեսի և Ահարոնի, Հովհաննեսի և Հիսուսի, Դարեհի և Կյուրոսի, պապականության և պապի, ինչպես նաև Ռեյգանի և Բուշի միջև մարգարեական փոխհարաբերությունները, երբ ուսումնասիրվում են ճիշտ մեթոդաբանությամբ, բոլորը մարգարեական լույսի աղբյուրներ են։ Այն, ինչին մենք այստեղ կանդրադառնանք, այն է, որ Հովհաննեսը՝ Հիսուսի ազգականը, անապատում աղաղակողի ձայնն էր, ինչը նախատիպորեն պատկերվել էր Մովսեսի եղբայր Ահարոնով, որը գնաց անապատ՝ Մովսեսին հանդիպելու, որպեսզի լինի նրա ձայնը։</w:t>
      </w:r>
    </w:p>
    <w:p>
      <w:pPr>
        <w:pStyle w:val="ArticleBody"/>
        <w:jc w:val="left"/>
      </w:pPr>
      <w:r>
        <w:rPr>
          <w:rFonts w:ascii="Sylfaen" w:hAnsi="Sylfaen" w:eastAsia="Sylfaen" w:cs="Sylfaen"/>
        </w:rPr>
        <w:t>Քրիստոսի օծումին նախորդող երեսնամյա ժամանակաշրջանում, և հակաքրիստոսին նախորդող երեսուն տարիների ընթացքում, կա մի սահմանանշան, որ նույնացնում է «ձայն»։ Քրիստոսի համար դա անապատում աղաղակող Հովհաննեսի ձայնն էր։ 533 թվականին Հուստինիանոսը արձակեց մի հրամանագիր, որով հակաքրիստոսը ճանաչվում էր որպես հերետիկոսների ուղղիչը և եկեղեցու գլուխը։ Հուստինիանոսի հրամանագիրը այն «ձայնն» էր, որ նախապատրաստեց 538 թվականին Օռլեանի ժողովում ընդունված կիրակնօրյա օրենքի «հրամանագրին»։</w:t>
      </w:r>
    </w:p>
    <w:p>
      <w:pPr>
        <w:pStyle w:val="ArticleBody"/>
        <w:jc w:val="left"/>
      </w:pPr>
      <w:r>
        <w:rPr>
          <w:rFonts w:ascii="Sylfaen" w:hAnsi="Sylfaen" w:eastAsia="Sylfaen" w:cs="Sylfaen"/>
        </w:rPr>
        <w:t>Կյուրոս զորավարի բանակը այն ձայնն էր, որ վկայում էր, թե Դարեհի կողմից Բաբելոնի նվաճումը մոտալուտ էր։</w:t>
      </w:r>
    </w:p>
    <w:p>
      <w:pPr>
        <w:pStyle w:val="ArticleScripture"/>
        <w:jc w:val="left"/>
      </w:pPr>
      <w:r>
        <w:rPr>
          <w:rFonts w:ascii="Sylfaen" w:hAnsi="Sylfaen" w:eastAsia="Sylfaen" w:cs="Sylfaen"/>
        </w:rPr>
        <w:t>«Կյուրոսի բանակի հայտնվելը Բաբելոնի պարիսպների առաջ հրեաների համար նշան էր, որ իրենց ազատագրությունը գերությունից մոտենում էր։ Կյուրոսի ծնունդից ավելի քան մեկ դար առաջ Ներշնչումը նրան անունով էր հիշատակել և գրի առնել տվել այն իսկական գործը, որ նա պետք է կատարեր՝ Բաբելոն քաղաքը անակնկալ կերպով գրավելով և գերության որդիների արձակման ճանապարհը պատրաստելով։ Եսայիայի միջոցով ասվել էր.»</w:t>
      </w:r>
    </w:p>
    <w:p>
      <w:pPr>
        <w:pStyle w:val="ArticleScripture"/>
        <w:jc w:val="left"/>
      </w:pPr>
      <w:r>
        <w:rPr>
          <w:rFonts w:ascii="Sylfaen" w:hAnsi="Sylfaen" w:eastAsia="Sylfaen" w:cs="Sylfaen"/>
        </w:rPr>
        <w:t>«Այսպես է ասում Տերը Իր օծեալին՝ Կյուրոսին, որի աջ ձեռքից Ես բռնել եմ, որպեսզի ազգերը հնազանդեցնեմ նրա առաջ. … նրա առաջ բացելու երկփեղկ դռները, և դռները չեն փակվի. Ես կգնամ քո առաջ և ծուռ տեղերը ուղիղ կանեմ. կկոտրեմ պղնձե դռները և կկտրատեմ երկաթե սողնակները. և քեզ կտամ խավարի գանձերը և ծածուկ վայրերի թաքնված հարստությունները, որպեսզի դու իմանաս, թե Ես՝ Տերս, որ քեզ կանչում եմ քո անունով, Իսրայելի Աստվածն եմ»։ Եսայիա 45:1–3։ Մարգարեներ և թագավորներ, 551։</w:t>
      </w:r>
    </w:p>
    <w:p>
      <w:pPr>
        <w:pStyle w:val="ArticleBody"/>
        <w:jc w:val="left"/>
      </w:pPr>
      <w:r>
        <w:rPr>
          <w:rFonts w:ascii="Sylfaen" w:hAnsi="Sylfaen" w:eastAsia="Sylfaen" w:cs="Sylfaen"/>
        </w:rPr>
        <w:t>Երբ ճանաչվում է, որ երկու վկաներով կամ երկու նշանաքարերով է հաստատվում մարգարեական «վերջի ժամանակը», ապա կարելի է նաև ճանաչել, որ այդ երկու նշանաքարերից մեկը ներկայացնում է մոտեցող պատմության նույնականացում, հռչակում կամ նախազգուշացում։ Ահարոնը, Հովհաննեսը, Կյուրոսը և Հուստինիանոսը ներկայացնում են մի նշանաքար, որը նախորդում է վերջի ժամանակին։ 1798 թվականի վերջի ժամանակը 1776-ից մինչև 1798-ը ներկայացված ժամանակաշրջանի ավարտն է։ Այդ պատմության մեջտեղի նշանաքարը անապատում աղաղակողի ձայնն է՝ մոտեցող պատմության համար։ Այդ պատմությունը սկսվեց մի հրապարակմամբ, որը մերժում էր թե՛ թագավորի, թե՛ պապի բռնապետական իշխանությունը, և ավարտվեց մի հրապարակմամբ, որը ներկայացնում էր բռնապետի բնավորությունը։ Մեջտեղի հրապարակումը ներկայացնում էր եկող պատմության «նախազգուշացումը», և նախազգուշացումն այն էր, որ պատմության վերջում Միացյալ Նահանգների Սահմանադրությունը պիտի տապալվեր։</w:t>
      </w:r>
    </w:p>
    <w:p>
      <w:pPr>
        <w:pStyle w:val="ArticleBody"/>
        <w:jc w:val="left"/>
      </w:pPr>
      <w:r>
        <w:rPr>
          <w:rFonts w:ascii="Sylfaen" w:hAnsi="Sylfaen" w:eastAsia="Sylfaen" w:cs="Sylfaen"/>
        </w:rPr>
        <w:t>Պատմության այդ գիծը սկսեց կրկնվել 1989 թվականին, և այն ավարտվում է կիրակնօրյա օրենքով, երբ մերժվում է երկու հարյուր տարի առաջ՝ 1789-ին, անապատից եկած նախազգուշացումը։ 1989 թվականը քառասուներորդ համարի վերջում եղած վերջի ժամանակն էր, և այն համընկնում է 1798 թվականի վերջի ժամանակի հետ։ 1989 թվականը համընկնում է 1776 թվականի հետ, իսկ կիրակնօրյա օրենքը ներկայացնում է 1798 թվականը։ Այն պատմության մեջտեղում, որտեղ յուրաքանչյուր տեսիլքի ազդեցությունն իրականացվում է, իրականացվում է այն պատմությունը, որ սկսվեց 2001 թվականի սեպտեմբերի 11-ին և շարունակվում է մինչև 1789 թվականի նախազգուշացումը, և Սահմանադրությունը տապալվում է։ Մեջտեղում պետք է լինի մի ճանապարհային նշան, որովհետև Աստված երբեք չի փոխվում։ Այդ ճանապարհային նշանը պիտի ներկայացներ նախազգուշացում այն մարգարեական պատմության համար, որը սկսվում է շուտով եկող կիրակնօրյա օրենքից։</w:t>
      </w:r>
    </w:p>
    <w:p>
      <w:pPr>
        <w:pStyle w:val="ArticleBody"/>
        <w:jc w:val="left"/>
      </w:pPr>
      <w:r>
        <w:rPr>
          <w:rFonts w:ascii="Sylfaen" w:hAnsi="Sylfaen" w:eastAsia="Sylfaen" w:cs="Sylfaen"/>
        </w:rPr>
        <w:t>1989 թվականը նշում է քառասուներորդ խոսքում ներկայացված վերջի ժամանակը, որը տանում է դեպի քառասունմեկերորդ խոսքում նշված կիրակնօրյա օրենքը։ Այն նախազգուշացնող լուրը, որ հասավ վերջի ժամանակից հետո, բայց կիրակնօրյա օրենքից առաջ, 2001 թվականի սեպտեմբերի 11-ն էր։ Այն նախազգուշացնում է, որ պատմության այդ ժամանակաշրջանի ավարտին երրորդ Վայը, որը հասավ 2001 թվականի սեպտեմբերի 11-ին և անմիջապես զսպվեց, կրկին կհարվածի որպես անսպասելի անակնկալ, և հազարավոր քաղաքներ կկործանվեն։ Երբ այդ կործանումը հասնի, Սատանան կսկսի իր հրաշալի գործը, և այդ գործը սկսվում է շուտով գալու կիրակնօրյա օրենքով։</w:t>
      </w:r>
    </w:p>
    <w:p>
      <w:pPr>
        <w:pStyle w:val="ArticleScripture"/>
        <w:jc w:val="left"/>
      </w:pPr>
      <w:r>
        <w:rPr>
          <w:rFonts w:ascii="Sylfaen" w:hAnsi="Sylfaen" w:eastAsia="Sylfaen" w:cs="Sylfaen"/>
        </w:rPr>
        <w:t>«Երանի՜ թե Աստծո ժողովուրդը զգար հազարավոր քաղաքների վրա կախված կործանումը, որոնք այժմ գրեթե տրվել են կռապաշտությանը։ Բայց շատերը, ովքեր պետք է հռչակեն ճշմարտությունը, մեղադրում և դատապարտում են իրենց եղբայրներին։ Երբ Աստծո դարձի բերող զորությունը գա մտքերի վրա, վճռական փոփոխություն տեղի կունենա։ Մարդիկ հակվածություն չեն ունենա քննադատելու և քանդելու։ Նրանք չեն կանգնի այնպիսի դիրքում, որը կխոչընդոտի լույսի շողալուն աշխարհի վրա։ Նրանց քննադատությունը, նրանց մեղադրանքները կդադարեն։ Թշնամու զորությունները համախմբվում են պատերազմի համար։ Մեր առաջ խիստ բախումներ են։ Միմյանց մոտեցե՛ք, եղբայրնե՛րս և քույրե՛րս, միմյանց մոտեցե՛ք։ Միացե՛ք Քրիստոսի հետ։ «Մի՛ ասեք. Դաշինք,… և մի՛ վախեցեք նրանից, ինչից նրանք են վախենում, և մի՛ սարսափեք։ Զորաց Տիրոջն Ինքը սրբացրե՛ք, և Նա՛ թող լինի ձեր վախը, և Նա՛՝ ձեր սարսափը։ Եվ Նա պիտի լինի սրբարան, բայց Իսրայելի երկու տների համար՝ գայթակղության քար և գայթեցման վեմ, Երուսաղեմի բնակիչների համար՝ որոգայթ և ծուղակ։ Եվ նրանցից շատերը պիտի սայթաքեն, ընկնեն և ջարդուփշուր լինեն, ծուղակն ընկնեն և բռնվեն»։</w:t>
      </w:r>
    </w:p>
    <w:p>
      <w:pPr>
        <w:pStyle w:val="ArticleScripture"/>
        <w:jc w:val="left"/>
      </w:pPr>
      <w:r>
        <w:rPr>
          <w:rFonts w:ascii="Sylfaen" w:hAnsi="Sylfaen" w:eastAsia="Sylfaen" w:cs="Sylfaen"/>
        </w:rPr>
        <w:t>«Աշխարհը թատրոն է։ Դերակատարները՝ նրա բնակիչները, պատրաստվում են խաղալ իրենց բաժինը վերջին մեծ դրամայում։ Աստված տեսադաշտից կորցված է։ Մարդկության մեծ բազմությունների մեջ միություն չկա, բացի այն ժամանակներից, երբ մարդիկ դաշնակցում են իրենց եսասիրական նպատակներն իրագործելու համար։ Աստված դիտում է։ Իրեն ապստամբած հպատակների վերաբերյալ Նրա նպատակները պիտի կատարվեն։ Աշխարհը մարդկանց ձեռքը չի տրվել, թեև Աստված մի ժամանակով թույլ է տալիս, որ խառնաշփոթության և անկարգության տարրերը տիրապետեն։ Ստորից եկող մի զորություն գործում է՝ դրամայի վերջին մեծ տեսարանները առաջ բերելու համար,—Սատանան գալիս է որպես Քրիստոս և գործում է անիրավության ամենայն խաբեությամբ նրանց մեջ, ովքեր իրենց կապում են իրար հետ գաղտնի ընկերություններում։ Նրանք, ովքեր տրվում են դաշնակցելու կրքին, իրագործում են թշնամու ծրագրերը։ Պատճառին կհետևի հետևանքը»։</w:t>
      </w:r>
    </w:p>
    <w:p>
      <w:pPr>
        <w:pStyle w:val="ArticleScripture"/>
        <w:jc w:val="left"/>
      </w:pPr>
      <w:r>
        <w:rPr>
          <w:rFonts w:ascii="Sylfaen" w:hAnsi="Sylfaen" w:eastAsia="Sylfaen" w:cs="Sylfaen"/>
        </w:rPr>
        <w:t>«Հանցանքը գրեթե հասել է իր սահմանին։ Խառնաշփոթությունը լցնում է աշխարհը, և շուտով մեծ սարսափ պիտի գա մարդկանց վրա։ Վախճանը շատ մոտ է։ Մենք, որ գիտենք ճշմարտությունը, պետք է պատրաստվենք այն բանին, ինչ շուտով պիտի հասնի աշխարհի վրա՝ որպես ճնշող անակնկալ»։ Review and Herald, September 10, 1903.</w:t>
      </w:r>
    </w:p>
    <w:p>
      <w:pPr>
        <w:pStyle w:val="ArticleBody"/>
        <w:jc w:val="left"/>
      </w:pPr>
      <w:r>
        <w:rPr>
          <w:rFonts w:ascii="Sylfaen" w:hAnsi="Sylfaen" w:eastAsia="Sylfaen" w:cs="Sylfaen"/>
        </w:rPr>
        <w:t>1789 թվականին Սահմանադրության ներմուծմամբ նախապատկերված նախազգուշացումը երրորդ հրեշտակի նախազգուշացումն է, որը վերադառնում է երկրորդ Կադեսին, երբ սկսվում է հարյուր քառասունչորս հազարի կնքումը։ Այդ նախազգուշացումը Հայտնության տասնութերորդ գլխի առաջին ձայնի նախազգուշացումն է, և այդ ժամանակ ոչ միայն Նյու Յորք քաղաքի մեծ շենքերը փլվեցին, այլև փոխվեց հենց Սահմանադրության բուն էությունը։ Սահմանադրությունը գրվել էր և հիմնված էր անգլիական իրավունքի վրա, որի հիմնական փիլիսոփայությունը կարելի է պարզորեն սահմանել այսպես՝ «մարդն անմեղ է, մինչև նրա մեղավորությունն ապացուցվի»։ Սահմանադրությունը գրվել էր այն բանի համար, որպեսզի մերժի այն, ինչ հայտնի է որպես հռոմեական իրավունք, որի հիմնական փիլիսոփայությունը կարելի է պարզորեն սահմանել այսպես՝ «մարդը մեղավոր է, մինչև իր անմեղությունն ապացուցվի»։</w:t>
      </w:r>
    </w:p>
    <w:p>
      <w:pPr>
        <w:pStyle w:val="ArticleBody"/>
        <w:jc w:val="left"/>
      </w:pPr>
      <w:r>
        <w:rPr>
          <w:rFonts w:ascii="Sylfaen" w:hAnsi="Sylfaen" w:eastAsia="Sylfaen" w:cs="Sylfaen"/>
        </w:rPr>
        <w:t>1789 թվականին անապատից հնչած նախազգուշացումը, որ ներկայացված էր Սահմանադրությամբ, ներկայացնում է 2001 թվականի սեպտեմբերի 11-ի նախազգուշացումը, և ոչ միայն այրվող շենքերը բառացի կատարմամբ նշանավորեցին այդ պատմությունը, այլև «Patriot Act»-ի ընդունումը (խոսելը) նույնպես ներկայացրեց այդ նախազգուշացումը։</w:t>
      </w:r>
    </w:p>
    <w:p>
      <w:pPr>
        <w:pStyle w:val="ArticleBody"/>
        <w:jc w:val="left"/>
      </w:pPr>
      <w:r>
        <w:rPr>
          <w:rFonts w:ascii="Sylfaen" w:hAnsi="Sylfaen" w:eastAsia="Sylfaen" w:cs="Sylfaen"/>
        </w:rPr>
        <w:t>Patriot Act-ը (Uniting and Strengthening America by Providing Appropriate Tools Required to Intercept and Obstruct Terrorism Act of 2001) ներկայացվեց Միացյալ Նահանգների Կոնգրեսում 2001 թվականի սեպտեմբերի 11-ի ահաբեկչական հարձակումներից կարճ ժամանակ անց։ Օրինագիծը Ներկայացուցիչների պալատում ներկայացվեց 2001 թվականի հոկտեմբերի 23-ին, իսկ Սենատում՝ 2001 թվականի հոկտեմբերի 24-ին։ Այն 2001 թվականի հոկտեմբերի 26-ին նախագահ Ջորջ Վ. Բուշի կողմից ստորագրվեց և դարձավ օրենք։ Patriot Act-ը նպատակ ուներ ընդլայնելու կառավարության կարողությունը՝ հետաքննելու և կանխելու ահաբեկչության գործողությունները, ինչպես նաև ընդարձակելու վերահսկողության և իրավապահ մարմինների լիազորությունները, և այն մերժեց անգլիական իրավունքի այն հիմնական և հիմնարար սկզբունքը, ըստ որի մարդն անմեղ է, մինչև նրա մեղավորությունն ապացուցվի։ Այն մինչ օրս էլ կիրառվում է կառավարության ներսում գտնվող էլիտայի կողմից՝ շրջանցելու օրենքով սահմանված պատշաճ դատավարական ընթացակարգը, անձնական գաղտնիությունը և արդար դատավարությունները։</w:t>
      </w:r>
    </w:p>
    <w:p>
      <w:pPr>
        <w:pStyle w:val="ArticleBody"/>
        <w:jc w:val="left"/>
      </w:pPr>
      <w:r>
        <w:rPr>
          <w:rFonts w:ascii="Sylfaen" w:hAnsi="Sylfaen" w:eastAsia="Sylfaen" w:cs="Sylfaen"/>
        </w:rPr>
        <w:t>Այս ուսումնասիրությունը կշարունակենք մեր հաջորդ հոդվածում։</w:t>
      </w:r>
    </w:p>
    <w:p>
      <w:pPr>
        <w:pStyle w:val="ArticleScripture"/>
        <w:jc w:val="left"/>
      </w:pPr>
      <w:r>
        <w:rPr>
          <w:rFonts w:ascii="Sylfaen" w:hAnsi="Sylfaen" w:eastAsia="Sylfaen" w:cs="Sylfaen"/>
        </w:rPr>
        <w:t>«Ի՞նչ է մեր վիճակը այս ահեղ և հանդիսավոր ժամանակում։ Ավաղ, ի՜նչ հպարտություն է տիրում եկեղեցում, ի՜նչ կեղծավորություն, ի՜նչ խաբեություն, ի՜նչ սեր հանդերձանքի, թեթևամտության և զվարճության նկատմամբ, ի՜նչ ձգտում գերիշխանության։ Այս բոլոր մեղքերը մթագնել են միտքը, այնպես որ հավիտենական բաները չեն զանազանվել։ Մի՞թե չենք քննի Սուրբ Գիրքը, որպեսզի իմանանք, թե որտեղ ենք գտնվում այս աշխարհի պատմության մեջ։ Մի՞թե խելամիտ չենք դառնա այն գործի վերաբերյալ, որ այս ժամանակ կատարվում է մեզ համար, և այն դիրքի վերաբերյալ, որ մենք՝ որպես մեղավորներ, պիտի զբաղեցնենք, մինչ այս քավության գործը շարունակվում է։ Եթե որևէ հոգածություն ունենք մեր հոգիների փրկության հանդեպ, պետք է վճռական փոփոխություն կատարենք։ Մենք պետք է փնտրենք Տիրոջը ճշմարիտ ապաշխարությամբ. պետք է հոգու խորին փշրվածությամբ խոստովանենք մեր մեղքերը, որպեսզի դրանք ջնջվեն։»</w:t>
      </w:r>
    </w:p>
    <w:p>
      <w:pPr>
        <w:pStyle w:val="ArticleScripture"/>
        <w:jc w:val="left"/>
      </w:pPr>
      <w:r>
        <w:rPr>
          <w:rFonts w:ascii="Sylfaen" w:hAnsi="Sylfaen" w:eastAsia="Sylfaen" w:cs="Sylfaen"/>
        </w:rPr>
        <w:t>«Մենք այլևս չպետք է մնանք կախարդված հողի վրա։ Մենք արագորեն մոտենում ենք մեր փորձաշրջանի ավարտին։ Թող յուրաքանչյուր հոգի հարցնի. Ի՞նչ դիրքում եմ ես Աստծո առաջ։ Մենք չգիտենք, թե որքան շուտ մեր անունները կարող են բարձրացվել Քրիստոսի շուրթերին, և մեր գործերը վերջնականապես վճռվեն։ Օ՜, օ՜, ինչպիսի՞ն կլինեն այդ վճիռները։ Արդյո՞ք մենք կհամարվենք արդարների հետ, թե՞ կհամարվենք ամբարիշտների թվում»։</w:t>
      </w:r>
    </w:p>
    <w:p>
      <w:pPr>
        <w:pStyle w:val="ArticleScripture"/>
        <w:jc w:val="left"/>
      </w:pPr>
      <w:r>
        <w:rPr>
          <w:rFonts w:ascii="Sylfaen" w:hAnsi="Sylfaen" w:eastAsia="Sylfaen" w:cs="Sylfaen"/>
        </w:rPr>
        <w:t>«Թող եկեղեցին վեր կենա և Աստծո առաջ ապաշխարի իր ետսահումներից։ Թող պահապաններն արթնանան և փողի հնչյունը որոշակի հնչեցնեն։ Սա հստակ նախազգուշացում է, որ մենք պետք է հռչակենք։ Աստված պատվիրում է Իր ծառաներին. «Բարձրաձայն աղաղակի՛ր, մի՛ խնայիր, փողի պես բարձրացրո՛ւ քո ձայնը և Իմ ժողովրդին ցույց տո՛ւր նրանց հանցանքը, և Հակոբի տանը՝ նրանց մեղքերը»։ Ժողովրդի ուշադրությունը պետք է գրավվի. եթե դա չարվի, ամեն ջանք ապարդյուն է. թեկուզ երկնքից մի հրեշտակ իջներ և նրանց խոսեր, նրա խոսքերը ավելի մեծ օգուտ չէին բերի, քան եթե նա խոսեր մահվան սառը ականջի մեջ։ Եկեղեցին պետք է արթնանա գործելու համար։ Աստծո Հոգին երբեք չի կարող գալ, մինչև որ նա չպատրաստի ճանապարհը։ Պետք է լինի սրտի ջերմեռանդ քննություն։ Պետք է լինի միաբան, հարատև աղոթք, և հավատքով՝ Աստծո խոստումների յուրացում։ Պետք է լինի ոչ թե մարմնի՝ քուրձով զգեստավորում, ինչպես հին ժամանակներում, այլ հոգու խոր խոնարհեցում։ Մենք ինքնագոհության և ինքնամեծարման համար նույնիսկ առաջին իսկ պատճառը չունենք։ Մենք պետք է խոնարհվենք Աստծո զորավոր ձեռքի ներքո։ Նա կհայտնվի՝ մխիթարելու և օրհնելու ճշմարիտ որոնողներին։»</w:t>
      </w:r>
    </w:p>
    <w:p>
      <w:pPr>
        <w:pStyle w:val="ArticleScripture"/>
        <w:jc w:val="left"/>
      </w:pPr>
      <w:r>
        <w:rPr>
          <w:rFonts w:ascii="Sylfaen" w:hAnsi="Sylfaen" w:eastAsia="Sylfaen" w:cs="Sylfaen"/>
        </w:rPr>
        <w:t>«Գործը մեր առջև է. պիտի՞ ներգրավվենք դրանում։ Մենք պետք է արագ աշխատենք, պետք է անդադար առաջ շարժվենք։ Մենք պետք է պատրաստվենք Տիրոջ մեծ օրվան։ Մենք կորցնելու ժամանակ չունենք, ժամանակ չունենք անձնասեր նպատակներով զբաղվելու։ Աշխարհը պետք է նախազգուշացվի։ Ի՞նչ ենք անում մենք, որպես անհատներ, որպեսզի լույսը ներկայացնենք ուրիշներին։ Աստված յուրաքանչյուր մարդու թողել է իր գործը. ամեն ոք ունի իր բաժինը կատարելու, և մենք չենք կարող անտեսել այս գործը՝ առանց մեր հոգիները վտանգի ենթարկելու։»</w:t>
      </w:r>
    </w:p>
    <w:p>
      <w:pPr>
        <w:pStyle w:val="ArticleScripture"/>
        <w:jc w:val="left"/>
      </w:pPr>
      <w:r>
        <w:rPr>
          <w:rFonts w:ascii="Sylfaen" w:hAnsi="Sylfaen" w:eastAsia="Sylfaen" w:cs="Sylfaen"/>
        </w:rPr>
        <w:t>«Ո՛վ իմ եղբայրներ, պիտի՞ տրտմեցնեք Սուրբ Հոգուն և պատճառ դառնաք, որ Նա հեռանա։ Պիտի՞ դուրս փակեք օրհնյալ Փրկչին, որովհետև անպատրաստ եք Նրա ներկայության համար։ Պիտի՞ թողնեք, որ հոգիները կորչեն՝ առանց ճշմարտության գիտության, որովհետև չափից ավելի եք սիրում ձեր դյուրությունը, որպեսզի կրեք այն բեռը, որ Հիսուսը կրեց ձեզ համար։ Արթնանանք քնից։ «Արթո՛ւն եղեք, հսկե՛ք, որովհետև ձեր հակառակորդը՝ սատանան, մռնչող առյուծի պես շրջում է՝ փնտրելով, թե ում կուլ տա»։» Review and Herald, March 22, 1887.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երեսունմեկերորդ</dc:title>
  <dc:subject>Մարգարեական հյուսվածքի բացահայտումը․ Հայտնությունից մինչև ներկա իրողություններ՝ կապելով կետերը</dc:subject>
  <dc:creator>Jeff Pippenger</dc:creator>
  <cp:keywords/>
  <dc:description>Generated by ArticleDigger from daniel\131_daniel.json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